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A9E2" w14:textId="77777777" w:rsidR="007C36C8" w:rsidRDefault="007C36C8" w:rsidP="007C36C8">
      <w:pPr>
        <w:rPr>
          <w:rStyle w:val="BookTitle"/>
          <w:sz w:val="48"/>
          <w:szCs w:val="48"/>
        </w:rPr>
      </w:pPr>
      <w:bookmarkStart w:id="0" w:name="_GoBack"/>
      <w:bookmarkEnd w:id="0"/>
    </w:p>
    <w:p w14:paraId="61FDCE08" w14:textId="77777777" w:rsidR="001145E7" w:rsidRDefault="001145E7" w:rsidP="007C36C8">
      <w:pPr>
        <w:rPr>
          <w:rStyle w:val="BookTitle"/>
          <w:sz w:val="48"/>
          <w:szCs w:val="48"/>
        </w:rPr>
      </w:pPr>
    </w:p>
    <w:p w14:paraId="0D048848" w14:textId="77777777" w:rsidR="008C5FE9" w:rsidRDefault="008C5FE9" w:rsidP="007C36C8">
      <w:pPr>
        <w:rPr>
          <w:rStyle w:val="BookTitle"/>
          <w:sz w:val="72"/>
          <w:szCs w:val="72"/>
        </w:rPr>
      </w:pPr>
      <w:r>
        <w:rPr>
          <w:rStyle w:val="BookTitle"/>
          <w:sz w:val="72"/>
          <w:szCs w:val="72"/>
        </w:rPr>
        <w:t xml:space="preserve">Adolescents as Peacebuilders </w:t>
      </w:r>
    </w:p>
    <w:p w14:paraId="49CD0E6D" w14:textId="57609BDB" w:rsidR="007C36C8" w:rsidRPr="00B93BD1" w:rsidRDefault="008C5FE9" w:rsidP="007C36C8">
      <w:pPr>
        <w:rPr>
          <w:b/>
          <w:bCs/>
          <w:smallCaps/>
          <w:spacing w:val="5"/>
          <w:sz w:val="72"/>
          <w:szCs w:val="72"/>
        </w:rPr>
      </w:pPr>
      <w:r>
        <w:rPr>
          <w:rStyle w:val="BookTitle"/>
          <w:sz w:val="72"/>
          <w:szCs w:val="72"/>
        </w:rPr>
        <w:t>Toolkit</w:t>
      </w:r>
    </w:p>
    <w:p w14:paraId="4DBFE61A" w14:textId="77777777" w:rsidR="0059514F" w:rsidRDefault="0059514F" w:rsidP="0059514F">
      <w:pPr>
        <w:rPr>
          <w:b/>
          <w:bCs/>
        </w:rPr>
      </w:pPr>
      <w:r w:rsidRPr="0059514F">
        <w:rPr>
          <w:b/>
          <w:bCs/>
        </w:rPr>
        <w:t>For program p</w:t>
      </w:r>
      <w:r>
        <w:rPr>
          <w:b/>
          <w:bCs/>
        </w:rPr>
        <w:t>lanning and evaluation</w:t>
      </w:r>
    </w:p>
    <w:p w14:paraId="74F64C81" w14:textId="55EB553A" w:rsidR="005D69AF" w:rsidRDefault="0059514F" w:rsidP="0059514F">
      <w:pPr>
        <w:rPr>
          <w:b/>
          <w:bCs/>
        </w:rPr>
      </w:pPr>
      <w:r w:rsidRPr="0059514F">
        <w:rPr>
          <w:b/>
          <w:bCs/>
        </w:rPr>
        <w:t>with the Peacebuillding Competency Framework</w:t>
      </w:r>
    </w:p>
    <w:p w14:paraId="3AAF4D75" w14:textId="77777777" w:rsidR="00E75413" w:rsidRDefault="00E75413" w:rsidP="00E75413"/>
    <w:p w14:paraId="71A900A5" w14:textId="77777777" w:rsidR="00F30221" w:rsidRDefault="00F30221" w:rsidP="00E75413"/>
    <w:p w14:paraId="6E9995C7" w14:textId="77777777" w:rsidR="00083307" w:rsidRDefault="00083307" w:rsidP="00083307">
      <w:r>
        <w:t>Prepared by Taylor O’Connor</w:t>
      </w:r>
    </w:p>
    <w:p w14:paraId="0D21C019" w14:textId="77777777" w:rsidR="005726E7" w:rsidRPr="005726E7" w:rsidRDefault="00083307" w:rsidP="00083307">
      <w:pPr>
        <w:rPr>
          <w:sz w:val="20"/>
          <w:szCs w:val="20"/>
        </w:rPr>
      </w:pPr>
      <w:r w:rsidRPr="005726E7">
        <w:rPr>
          <w:sz w:val="20"/>
          <w:szCs w:val="20"/>
        </w:rPr>
        <w:t>for the Adolescent Develop</w:t>
      </w:r>
      <w:r w:rsidR="005726E7" w:rsidRPr="005726E7">
        <w:rPr>
          <w:sz w:val="20"/>
          <w:szCs w:val="20"/>
        </w:rPr>
        <w:t>ment and Participation Section</w:t>
      </w:r>
    </w:p>
    <w:p w14:paraId="35164D2F" w14:textId="62D34836" w:rsidR="00083307" w:rsidRPr="005726E7" w:rsidRDefault="00083307" w:rsidP="00083307">
      <w:pPr>
        <w:rPr>
          <w:sz w:val="20"/>
          <w:szCs w:val="20"/>
        </w:rPr>
      </w:pPr>
      <w:r w:rsidRPr="005726E7">
        <w:rPr>
          <w:sz w:val="20"/>
          <w:szCs w:val="20"/>
        </w:rPr>
        <w:t xml:space="preserve">UNICEF </w:t>
      </w:r>
    </w:p>
    <w:p w14:paraId="3ED01E18" w14:textId="77777777" w:rsidR="007D1346" w:rsidRDefault="007D1346" w:rsidP="00E75413"/>
    <w:p w14:paraId="69C986D4" w14:textId="77777777" w:rsidR="005726E7" w:rsidRDefault="005726E7" w:rsidP="00E75413"/>
    <w:p w14:paraId="508F2C10" w14:textId="77777777" w:rsidR="005726E7" w:rsidRPr="005726E7" w:rsidRDefault="005726E7" w:rsidP="005726E7">
      <w:pPr>
        <w:rPr>
          <w:sz w:val="20"/>
          <w:szCs w:val="20"/>
        </w:rPr>
      </w:pPr>
      <w:r w:rsidRPr="005726E7">
        <w:rPr>
          <w:sz w:val="20"/>
          <w:szCs w:val="20"/>
        </w:rPr>
        <w:t>Version 1.0</w:t>
      </w:r>
    </w:p>
    <w:p w14:paraId="163F14DA" w14:textId="7AA7B176" w:rsidR="005726E7" w:rsidRPr="005726E7" w:rsidRDefault="00F72827" w:rsidP="005726E7">
      <w:pPr>
        <w:rPr>
          <w:sz w:val="20"/>
          <w:szCs w:val="20"/>
        </w:rPr>
      </w:pPr>
      <w:r>
        <w:rPr>
          <w:sz w:val="20"/>
          <w:szCs w:val="20"/>
        </w:rPr>
        <w:t>8</w:t>
      </w:r>
      <w:r w:rsidR="005726E7" w:rsidRPr="005726E7">
        <w:rPr>
          <w:sz w:val="20"/>
          <w:szCs w:val="20"/>
        </w:rPr>
        <w:t xml:space="preserve"> June 2016</w:t>
      </w:r>
    </w:p>
    <w:p w14:paraId="70DFD1BA" w14:textId="77777777" w:rsidR="00F30221" w:rsidRDefault="00F30221" w:rsidP="00E75413"/>
    <w:p w14:paraId="679A808D" w14:textId="77777777" w:rsidR="005726E7" w:rsidRDefault="005726E7" w:rsidP="00E75413"/>
    <w:p w14:paraId="2D4280C2" w14:textId="77777777" w:rsidR="005726E7" w:rsidRDefault="005726E7" w:rsidP="00E75413"/>
    <w:p w14:paraId="67A82D9C" w14:textId="77777777" w:rsidR="00E75413" w:rsidRDefault="00E75413" w:rsidP="00E75413"/>
    <w:p w14:paraId="39EA959C" w14:textId="2C373E90" w:rsidR="00E75413" w:rsidRDefault="006F73C4" w:rsidP="00F30221">
      <w:pPr>
        <w:jc w:val="right"/>
      </w:pPr>
      <w:r>
        <w:rPr>
          <w:noProof/>
        </w:rPr>
        <w:drawing>
          <wp:inline distT="0" distB="0" distL="0" distR="0" wp14:anchorId="01C32024" wp14:editId="31D45651">
            <wp:extent cx="5870343" cy="4047993"/>
            <wp:effectExtent l="0" t="0" r="0" b="0"/>
            <wp:docPr id="3" name="Picture 3" descr="Macintosh HD:Users:tleafsalad:Desktop:images for CF/AF:PCDF visu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leafsalad:Desktop:images for CF/AF:PCDF visual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864" cy="4049042"/>
                    </a:xfrm>
                    <a:prstGeom prst="rect">
                      <a:avLst/>
                    </a:prstGeom>
                    <a:noFill/>
                    <a:ln>
                      <a:noFill/>
                    </a:ln>
                  </pic:spPr>
                </pic:pic>
              </a:graphicData>
            </a:graphic>
          </wp:inline>
        </w:drawing>
      </w:r>
    </w:p>
    <w:p w14:paraId="777A56A3" w14:textId="77777777" w:rsidR="00E75413" w:rsidRDefault="00E75413" w:rsidP="00E75413"/>
    <w:p w14:paraId="1C875A86" w14:textId="77777777" w:rsidR="00C07574" w:rsidRDefault="00C07574" w:rsidP="007C36C8"/>
    <w:sdt>
      <w:sdtPr>
        <w:rPr>
          <w:rFonts w:asciiTheme="minorHAnsi" w:eastAsiaTheme="minorEastAsia" w:hAnsiTheme="minorHAnsi" w:cstheme="minorBidi"/>
          <w:b w:val="0"/>
          <w:bCs w:val="0"/>
          <w:color w:val="auto"/>
          <w:sz w:val="24"/>
          <w:szCs w:val="24"/>
        </w:rPr>
        <w:id w:val="1689246899"/>
        <w:docPartObj>
          <w:docPartGallery w:val="Table of Contents"/>
          <w:docPartUnique/>
        </w:docPartObj>
      </w:sdtPr>
      <w:sdtEndPr>
        <w:rPr>
          <w:noProof/>
        </w:rPr>
      </w:sdtEndPr>
      <w:sdtContent>
        <w:p w14:paraId="7FA1CD45" w14:textId="55083DAD" w:rsidR="00615B38" w:rsidRDefault="00615B38">
          <w:pPr>
            <w:pStyle w:val="TOCHeading"/>
          </w:pPr>
          <w:r>
            <w:t>Table of Contents</w:t>
          </w:r>
        </w:p>
        <w:p w14:paraId="0493A3DA" w14:textId="77777777" w:rsidR="001B118B" w:rsidRDefault="00911E3A">
          <w:pPr>
            <w:pStyle w:val="TOC1"/>
            <w:tabs>
              <w:tab w:val="right" w:pos="9730"/>
            </w:tabs>
            <w:rPr>
              <w:b w:val="0"/>
              <w:noProof/>
              <w:sz w:val="24"/>
              <w:szCs w:val="24"/>
              <w:lang w:eastAsia="ja-JP"/>
            </w:rPr>
          </w:pPr>
          <w:r>
            <w:rPr>
              <w:rFonts w:asciiTheme="majorHAnsi" w:hAnsiTheme="majorHAnsi"/>
              <w:b w:val="0"/>
              <w:caps/>
            </w:rPr>
            <w:fldChar w:fldCharType="begin"/>
          </w:r>
          <w:r>
            <w:rPr>
              <w:rFonts w:asciiTheme="majorHAnsi" w:hAnsiTheme="majorHAnsi"/>
              <w:b w:val="0"/>
              <w:caps/>
            </w:rPr>
            <w:instrText xml:space="preserve"> TOC \o "1-2" </w:instrText>
          </w:r>
          <w:r>
            <w:rPr>
              <w:rFonts w:asciiTheme="majorHAnsi" w:hAnsiTheme="majorHAnsi"/>
              <w:b w:val="0"/>
              <w:caps/>
            </w:rPr>
            <w:fldChar w:fldCharType="separate"/>
          </w:r>
          <w:r w:rsidR="001B118B">
            <w:rPr>
              <w:noProof/>
            </w:rPr>
            <w:t>Getting Started</w:t>
          </w:r>
          <w:r w:rsidR="001B118B">
            <w:rPr>
              <w:noProof/>
            </w:rPr>
            <w:tab/>
          </w:r>
          <w:r w:rsidR="001B118B">
            <w:rPr>
              <w:noProof/>
            </w:rPr>
            <w:fldChar w:fldCharType="begin"/>
          </w:r>
          <w:r w:rsidR="001B118B">
            <w:rPr>
              <w:noProof/>
            </w:rPr>
            <w:instrText xml:space="preserve"> PAGEREF _Toc323851139 \h </w:instrText>
          </w:r>
          <w:r w:rsidR="001B118B">
            <w:rPr>
              <w:noProof/>
            </w:rPr>
          </w:r>
          <w:r w:rsidR="001B118B">
            <w:rPr>
              <w:noProof/>
            </w:rPr>
            <w:fldChar w:fldCharType="separate"/>
          </w:r>
          <w:r w:rsidR="001B118B">
            <w:rPr>
              <w:noProof/>
            </w:rPr>
            <w:t>3</w:t>
          </w:r>
          <w:r w:rsidR="001B118B">
            <w:rPr>
              <w:noProof/>
            </w:rPr>
            <w:fldChar w:fldCharType="end"/>
          </w:r>
        </w:p>
        <w:p w14:paraId="2F019CF1" w14:textId="77777777" w:rsidR="001B118B" w:rsidRDefault="001B118B">
          <w:pPr>
            <w:pStyle w:val="TOC2"/>
            <w:tabs>
              <w:tab w:val="right" w:pos="9730"/>
            </w:tabs>
            <w:rPr>
              <w:i w:val="0"/>
              <w:noProof/>
              <w:sz w:val="24"/>
              <w:szCs w:val="24"/>
              <w:lang w:eastAsia="ja-JP"/>
            </w:rPr>
          </w:pPr>
          <w:r>
            <w:rPr>
              <w:noProof/>
            </w:rPr>
            <w:t>Introduction</w:t>
          </w:r>
          <w:r>
            <w:rPr>
              <w:noProof/>
            </w:rPr>
            <w:tab/>
          </w:r>
          <w:r>
            <w:rPr>
              <w:noProof/>
            </w:rPr>
            <w:fldChar w:fldCharType="begin"/>
          </w:r>
          <w:r>
            <w:rPr>
              <w:noProof/>
            </w:rPr>
            <w:instrText xml:space="preserve"> PAGEREF _Toc323851140 \h </w:instrText>
          </w:r>
          <w:r>
            <w:rPr>
              <w:noProof/>
            </w:rPr>
          </w:r>
          <w:r>
            <w:rPr>
              <w:noProof/>
            </w:rPr>
            <w:fldChar w:fldCharType="separate"/>
          </w:r>
          <w:r>
            <w:rPr>
              <w:noProof/>
            </w:rPr>
            <w:t>3</w:t>
          </w:r>
          <w:r>
            <w:rPr>
              <w:noProof/>
            </w:rPr>
            <w:fldChar w:fldCharType="end"/>
          </w:r>
        </w:p>
        <w:p w14:paraId="6BEE8C9C" w14:textId="77777777" w:rsidR="001B118B" w:rsidRDefault="001B118B">
          <w:pPr>
            <w:pStyle w:val="TOC2"/>
            <w:tabs>
              <w:tab w:val="right" w:pos="9730"/>
            </w:tabs>
            <w:rPr>
              <w:i w:val="0"/>
              <w:noProof/>
              <w:sz w:val="24"/>
              <w:szCs w:val="24"/>
              <w:lang w:eastAsia="ja-JP"/>
            </w:rPr>
          </w:pPr>
          <w:r>
            <w:rPr>
              <w:noProof/>
            </w:rPr>
            <w:t>Foundational Concepts</w:t>
          </w:r>
          <w:r>
            <w:rPr>
              <w:noProof/>
            </w:rPr>
            <w:tab/>
          </w:r>
          <w:r>
            <w:rPr>
              <w:noProof/>
            </w:rPr>
            <w:fldChar w:fldCharType="begin"/>
          </w:r>
          <w:r>
            <w:rPr>
              <w:noProof/>
            </w:rPr>
            <w:instrText xml:space="preserve"> PAGEREF _Toc323851141 \h </w:instrText>
          </w:r>
          <w:r>
            <w:rPr>
              <w:noProof/>
            </w:rPr>
          </w:r>
          <w:r>
            <w:rPr>
              <w:noProof/>
            </w:rPr>
            <w:fldChar w:fldCharType="separate"/>
          </w:r>
          <w:r>
            <w:rPr>
              <w:noProof/>
            </w:rPr>
            <w:t>4</w:t>
          </w:r>
          <w:r>
            <w:rPr>
              <w:noProof/>
            </w:rPr>
            <w:fldChar w:fldCharType="end"/>
          </w:r>
        </w:p>
        <w:p w14:paraId="39952C51" w14:textId="77777777" w:rsidR="001B118B" w:rsidRDefault="001B118B">
          <w:pPr>
            <w:pStyle w:val="TOC2"/>
            <w:tabs>
              <w:tab w:val="right" w:pos="9730"/>
            </w:tabs>
            <w:rPr>
              <w:i w:val="0"/>
              <w:noProof/>
              <w:sz w:val="24"/>
              <w:szCs w:val="24"/>
              <w:lang w:eastAsia="ja-JP"/>
            </w:rPr>
          </w:pPr>
          <w:r>
            <w:rPr>
              <w:noProof/>
            </w:rPr>
            <w:t>Using this Toolkit</w:t>
          </w:r>
          <w:r>
            <w:rPr>
              <w:noProof/>
            </w:rPr>
            <w:tab/>
          </w:r>
          <w:r>
            <w:rPr>
              <w:noProof/>
            </w:rPr>
            <w:fldChar w:fldCharType="begin"/>
          </w:r>
          <w:r>
            <w:rPr>
              <w:noProof/>
            </w:rPr>
            <w:instrText xml:space="preserve"> PAGEREF _Toc323851142 \h </w:instrText>
          </w:r>
          <w:r>
            <w:rPr>
              <w:noProof/>
            </w:rPr>
          </w:r>
          <w:r>
            <w:rPr>
              <w:noProof/>
            </w:rPr>
            <w:fldChar w:fldCharType="separate"/>
          </w:r>
          <w:r>
            <w:rPr>
              <w:noProof/>
            </w:rPr>
            <w:t>6</w:t>
          </w:r>
          <w:r>
            <w:rPr>
              <w:noProof/>
            </w:rPr>
            <w:fldChar w:fldCharType="end"/>
          </w:r>
        </w:p>
        <w:p w14:paraId="2AD1EBC8" w14:textId="77777777" w:rsidR="001B118B" w:rsidRDefault="001B118B">
          <w:pPr>
            <w:pStyle w:val="TOC1"/>
            <w:tabs>
              <w:tab w:val="right" w:pos="9730"/>
            </w:tabs>
            <w:rPr>
              <w:b w:val="0"/>
              <w:noProof/>
              <w:sz w:val="24"/>
              <w:szCs w:val="24"/>
              <w:lang w:eastAsia="ja-JP"/>
            </w:rPr>
          </w:pPr>
          <w:r>
            <w:rPr>
              <w:noProof/>
            </w:rPr>
            <w:t>I. Adolescents, Conflict and Peacebuilding</w:t>
          </w:r>
          <w:r>
            <w:rPr>
              <w:noProof/>
            </w:rPr>
            <w:tab/>
          </w:r>
          <w:r>
            <w:rPr>
              <w:noProof/>
            </w:rPr>
            <w:fldChar w:fldCharType="begin"/>
          </w:r>
          <w:r>
            <w:rPr>
              <w:noProof/>
            </w:rPr>
            <w:instrText xml:space="preserve"> PAGEREF _Toc323851143 \h </w:instrText>
          </w:r>
          <w:r>
            <w:rPr>
              <w:noProof/>
            </w:rPr>
          </w:r>
          <w:r>
            <w:rPr>
              <w:noProof/>
            </w:rPr>
            <w:fldChar w:fldCharType="separate"/>
          </w:r>
          <w:r>
            <w:rPr>
              <w:noProof/>
            </w:rPr>
            <w:t>7</w:t>
          </w:r>
          <w:r>
            <w:rPr>
              <w:noProof/>
            </w:rPr>
            <w:fldChar w:fldCharType="end"/>
          </w:r>
        </w:p>
        <w:p w14:paraId="524F0EA7" w14:textId="77777777" w:rsidR="001B118B" w:rsidRDefault="001B118B">
          <w:pPr>
            <w:pStyle w:val="TOC2"/>
            <w:tabs>
              <w:tab w:val="right" w:pos="9730"/>
            </w:tabs>
            <w:rPr>
              <w:i w:val="0"/>
              <w:noProof/>
              <w:sz w:val="24"/>
              <w:szCs w:val="24"/>
              <w:lang w:eastAsia="ja-JP"/>
            </w:rPr>
          </w:pPr>
          <w:r>
            <w:rPr>
              <w:noProof/>
            </w:rPr>
            <w:t>Adolescents and Conflict</w:t>
          </w:r>
          <w:r>
            <w:rPr>
              <w:noProof/>
            </w:rPr>
            <w:tab/>
          </w:r>
          <w:r>
            <w:rPr>
              <w:noProof/>
            </w:rPr>
            <w:fldChar w:fldCharType="begin"/>
          </w:r>
          <w:r>
            <w:rPr>
              <w:noProof/>
            </w:rPr>
            <w:instrText xml:space="preserve"> PAGEREF _Toc323851144 \h </w:instrText>
          </w:r>
          <w:r>
            <w:rPr>
              <w:noProof/>
            </w:rPr>
          </w:r>
          <w:r>
            <w:rPr>
              <w:noProof/>
            </w:rPr>
            <w:fldChar w:fldCharType="separate"/>
          </w:r>
          <w:r>
            <w:rPr>
              <w:noProof/>
            </w:rPr>
            <w:t>7</w:t>
          </w:r>
          <w:r>
            <w:rPr>
              <w:noProof/>
            </w:rPr>
            <w:fldChar w:fldCharType="end"/>
          </w:r>
        </w:p>
        <w:p w14:paraId="3DF202F2" w14:textId="77777777" w:rsidR="001B118B" w:rsidRDefault="001B118B">
          <w:pPr>
            <w:pStyle w:val="TOC2"/>
            <w:tabs>
              <w:tab w:val="right" w:pos="9730"/>
            </w:tabs>
            <w:rPr>
              <w:i w:val="0"/>
              <w:noProof/>
              <w:sz w:val="24"/>
              <w:szCs w:val="24"/>
              <w:lang w:eastAsia="ja-JP"/>
            </w:rPr>
          </w:pPr>
          <w:r>
            <w:rPr>
              <w:noProof/>
            </w:rPr>
            <w:t>Strategies for Peacebuilding</w:t>
          </w:r>
          <w:r>
            <w:rPr>
              <w:noProof/>
            </w:rPr>
            <w:tab/>
          </w:r>
          <w:r>
            <w:rPr>
              <w:noProof/>
            </w:rPr>
            <w:fldChar w:fldCharType="begin"/>
          </w:r>
          <w:r>
            <w:rPr>
              <w:noProof/>
            </w:rPr>
            <w:instrText xml:space="preserve"> PAGEREF _Toc323851145 \h </w:instrText>
          </w:r>
          <w:r>
            <w:rPr>
              <w:noProof/>
            </w:rPr>
          </w:r>
          <w:r>
            <w:rPr>
              <w:noProof/>
            </w:rPr>
            <w:fldChar w:fldCharType="separate"/>
          </w:r>
          <w:r>
            <w:rPr>
              <w:noProof/>
            </w:rPr>
            <w:t>8</w:t>
          </w:r>
          <w:r>
            <w:rPr>
              <w:noProof/>
            </w:rPr>
            <w:fldChar w:fldCharType="end"/>
          </w:r>
        </w:p>
        <w:p w14:paraId="0867D56F" w14:textId="77777777" w:rsidR="001B118B" w:rsidRDefault="001B118B">
          <w:pPr>
            <w:pStyle w:val="TOC2"/>
            <w:tabs>
              <w:tab w:val="right" w:pos="9730"/>
            </w:tabs>
            <w:rPr>
              <w:i w:val="0"/>
              <w:noProof/>
              <w:sz w:val="24"/>
              <w:szCs w:val="24"/>
              <w:lang w:eastAsia="ja-JP"/>
            </w:rPr>
          </w:pPr>
          <w:r w:rsidRPr="003725C4">
            <w:rPr>
              <w:noProof/>
              <w:lang w:val="en-GB"/>
            </w:rPr>
            <w:t>Entry points for the Competency Framework</w:t>
          </w:r>
          <w:r>
            <w:rPr>
              <w:noProof/>
            </w:rPr>
            <w:tab/>
          </w:r>
          <w:r>
            <w:rPr>
              <w:noProof/>
            </w:rPr>
            <w:fldChar w:fldCharType="begin"/>
          </w:r>
          <w:r>
            <w:rPr>
              <w:noProof/>
            </w:rPr>
            <w:instrText xml:space="preserve"> PAGEREF _Toc323851146 \h </w:instrText>
          </w:r>
          <w:r>
            <w:rPr>
              <w:noProof/>
            </w:rPr>
          </w:r>
          <w:r>
            <w:rPr>
              <w:noProof/>
            </w:rPr>
            <w:fldChar w:fldCharType="separate"/>
          </w:r>
          <w:r>
            <w:rPr>
              <w:noProof/>
            </w:rPr>
            <w:t>10</w:t>
          </w:r>
          <w:r>
            <w:rPr>
              <w:noProof/>
            </w:rPr>
            <w:fldChar w:fldCharType="end"/>
          </w:r>
        </w:p>
        <w:p w14:paraId="1273BCCC" w14:textId="77777777" w:rsidR="001B118B" w:rsidRDefault="001B118B">
          <w:pPr>
            <w:pStyle w:val="TOC1"/>
            <w:tabs>
              <w:tab w:val="right" w:pos="9730"/>
            </w:tabs>
            <w:rPr>
              <w:b w:val="0"/>
              <w:noProof/>
              <w:sz w:val="24"/>
              <w:szCs w:val="24"/>
              <w:lang w:eastAsia="ja-JP"/>
            </w:rPr>
          </w:pPr>
          <w:r>
            <w:rPr>
              <w:noProof/>
            </w:rPr>
            <w:t>II. The Peacebuilding Competency Framework</w:t>
          </w:r>
          <w:r>
            <w:rPr>
              <w:noProof/>
            </w:rPr>
            <w:tab/>
          </w:r>
          <w:r>
            <w:rPr>
              <w:noProof/>
            </w:rPr>
            <w:fldChar w:fldCharType="begin"/>
          </w:r>
          <w:r>
            <w:rPr>
              <w:noProof/>
            </w:rPr>
            <w:instrText xml:space="preserve"> PAGEREF _Toc323851147 \h </w:instrText>
          </w:r>
          <w:r>
            <w:rPr>
              <w:noProof/>
            </w:rPr>
          </w:r>
          <w:r>
            <w:rPr>
              <w:noProof/>
            </w:rPr>
            <w:fldChar w:fldCharType="separate"/>
          </w:r>
          <w:r>
            <w:rPr>
              <w:noProof/>
            </w:rPr>
            <w:t>11</w:t>
          </w:r>
          <w:r>
            <w:rPr>
              <w:noProof/>
            </w:rPr>
            <w:fldChar w:fldCharType="end"/>
          </w:r>
        </w:p>
        <w:p w14:paraId="7D1E9DCC" w14:textId="77777777" w:rsidR="001B118B" w:rsidRDefault="001B118B">
          <w:pPr>
            <w:pStyle w:val="TOC2"/>
            <w:tabs>
              <w:tab w:val="right" w:pos="9730"/>
            </w:tabs>
            <w:rPr>
              <w:i w:val="0"/>
              <w:noProof/>
              <w:sz w:val="24"/>
              <w:szCs w:val="24"/>
              <w:lang w:eastAsia="ja-JP"/>
            </w:rPr>
          </w:pPr>
          <w:r>
            <w:rPr>
              <w:noProof/>
            </w:rPr>
            <w:t>Framework Overview</w:t>
          </w:r>
          <w:r>
            <w:rPr>
              <w:noProof/>
            </w:rPr>
            <w:tab/>
          </w:r>
          <w:r>
            <w:rPr>
              <w:noProof/>
            </w:rPr>
            <w:fldChar w:fldCharType="begin"/>
          </w:r>
          <w:r>
            <w:rPr>
              <w:noProof/>
            </w:rPr>
            <w:instrText xml:space="preserve"> PAGEREF _Toc323851148 \h </w:instrText>
          </w:r>
          <w:r>
            <w:rPr>
              <w:noProof/>
            </w:rPr>
          </w:r>
          <w:r>
            <w:rPr>
              <w:noProof/>
            </w:rPr>
            <w:fldChar w:fldCharType="separate"/>
          </w:r>
          <w:r>
            <w:rPr>
              <w:noProof/>
            </w:rPr>
            <w:t>11</w:t>
          </w:r>
          <w:r>
            <w:rPr>
              <w:noProof/>
            </w:rPr>
            <w:fldChar w:fldCharType="end"/>
          </w:r>
        </w:p>
        <w:p w14:paraId="1A988416" w14:textId="77777777" w:rsidR="001B118B" w:rsidRDefault="001B118B">
          <w:pPr>
            <w:pStyle w:val="TOC2"/>
            <w:tabs>
              <w:tab w:val="right" w:pos="9730"/>
            </w:tabs>
            <w:rPr>
              <w:i w:val="0"/>
              <w:noProof/>
              <w:sz w:val="24"/>
              <w:szCs w:val="24"/>
              <w:lang w:eastAsia="ja-JP"/>
            </w:rPr>
          </w:pPr>
          <w:r>
            <w:rPr>
              <w:noProof/>
            </w:rPr>
            <w:t>Competency Domain Descriptions</w:t>
          </w:r>
          <w:r>
            <w:rPr>
              <w:noProof/>
            </w:rPr>
            <w:tab/>
          </w:r>
          <w:r>
            <w:rPr>
              <w:noProof/>
            </w:rPr>
            <w:fldChar w:fldCharType="begin"/>
          </w:r>
          <w:r>
            <w:rPr>
              <w:noProof/>
            </w:rPr>
            <w:instrText xml:space="preserve"> PAGEREF _Toc323851149 \h </w:instrText>
          </w:r>
          <w:r>
            <w:rPr>
              <w:noProof/>
            </w:rPr>
          </w:r>
          <w:r>
            <w:rPr>
              <w:noProof/>
            </w:rPr>
            <w:fldChar w:fldCharType="separate"/>
          </w:r>
          <w:r>
            <w:rPr>
              <w:noProof/>
            </w:rPr>
            <w:t>12</w:t>
          </w:r>
          <w:r>
            <w:rPr>
              <w:noProof/>
            </w:rPr>
            <w:fldChar w:fldCharType="end"/>
          </w:r>
        </w:p>
        <w:p w14:paraId="681005E6" w14:textId="77777777" w:rsidR="001B118B" w:rsidRDefault="001B118B">
          <w:pPr>
            <w:pStyle w:val="TOC1"/>
            <w:tabs>
              <w:tab w:val="right" w:pos="9730"/>
            </w:tabs>
            <w:rPr>
              <w:b w:val="0"/>
              <w:noProof/>
              <w:sz w:val="24"/>
              <w:szCs w:val="24"/>
              <w:lang w:eastAsia="ja-JP"/>
            </w:rPr>
          </w:pPr>
          <w:r>
            <w:rPr>
              <w:noProof/>
            </w:rPr>
            <w:t>III. Program Planning with the Competency Framework</w:t>
          </w:r>
          <w:r>
            <w:rPr>
              <w:noProof/>
            </w:rPr>
            <w:tab/>
          </w:r>
          <w:r>
            <w:rPr>
              <w:noProof/>
            </w:rPr>
            <w:fldChar w:fldCharType="begin"/>
          </w:r>
          <w:r>
            <w:rPr>
              <w:noProof/>
            </w:rPr>
            <w:instrText xml:space="preserve"> PAGEREF _Toc323851150 \h </w:instrText>
          </w:r>
          <w:r>
            <w:rPr>
              <w:noProof/>
            </w:rPr>
          </w:r>
          <w:r>
            <w:rPr>
              <w:noProof/>
            </w:rPr>
            <w:fldChar w:fldCharType="separate"/>
          </w:r>
          <w:r>
            <w:rPr>
              <w:noProof/>
            </w:rPr>
            <w:t>22</w:t>
          </w:r>
          <w:r>
            <w:rPr>
              <w:noProof/>
            </w:rPr>
            <w:fldChar w:fldCharType="end"/>
          </w:r>
        </w:p>
        <w:p w14:paraId="49BF3473" w14:textId="77777777" w:rsidR="001B118B" w:rsidRDefault="001B118B">
          <w:pPr>
            <w:pStyle w:val="TOC2"/>
            <w:tabs>
              <w:tab w:val="right" w:pos="9730"/>
            </w:tabs>
            <w:rPr>
              <w:i w:val="0"/>
              <w:noProof/>
              <w:sz w:val="24"/>
              <w:szCs w:val="24"/>
              <w:lang w:eastAsia="ja-JP"/>
            </w:rPr>
          </w:pPr>
          <w:r>
            <w:rPr>
              <w:noProof/>
            </w:rPr>
            <w:t>Developing a Theory of Change</w:t>
          </w:r>
          <w:r>
            <w:rPr>
              <w:noProof/>
            </w:rPr>
            <w:tab/>
          </w:r>
          <w:r>
            <w:rPr>
              <w:noProof/>
            </w:rPr>
            <w:fldChar w:fldCharType="begin"/>
          </w:r>
          <w:r>
            <w:rPr>
              <w:noProof/>
            </w:rPr>
            <w:instrText xml:space="preserve"> PAGEREF _Toc323851151 \h </w:instrText>
          </w:r>
          <w:r>
            <w:rPr>
              <w:noProof/>
            </w:rPr>
          </w:r>
          <w:r>
            <w:rPr>
              <w:noProof/>
            </w:rPr>
            <w:fldChar w:fldCharType="separate"/>
          </w:r>
          <w:r>
            <w:rPr>
              <w:noProof/>
            </w:rPr>
            <w:t>22</w:t>
          </w:r>
          <w:r>
            <w:rPr>
              <w:noProof/>
            </w:rPr>
            <w:fldChar w:fldCharType="end"/>
          </w:r>
        </w:p>
        <w:p w14:paraId="474C0F32" w14:textId="77777777" w:rsidR="001B118B" w:rsidRDefault="001B118B">
          <w:pPr>
            <w:pStyle w:val="TOC2"/>
            <w:tabs>
              <w:tab w:val="right" w:pos="9730"/>
            </w:tabs>
            <w:rPr>
              <w:i w:val="0"/>
              <w:noProof/>
              <w:sz w:val="24"/>
              <w:szCs w:val="24"/>
              <w:lang w:eastAsia="ja-JP"/>
            </w:rPr>
          </w:pPr>
          <w:r>
            <w:rPr>
              <w:noProof/>
            </w:rPr>
            <w:t>Integrating the Competency Framework</w:t>
          </w:r>
          <w:r>
            <w:rPr>
              <w:noProof/>
            </w:rPr>
            <w:tab/>
          </w:r>
          <w:r>
            <w:rPr>
              <w:noProof/>
            </w:rPr>
            <w:fldChar w:fldCharType="begin"/>
          </w:r>
          <w:r>
            <w:rPr>
              <w:noProof/>
            </w:rPr>
            <w:instrText xml:space="preserve"> PAGEREF _Toc323851152 \h </w:instrText>
          </w:r>
          <w:r>
            <w:rPr>
              <w:noProof/>
            </w:rPr>
          </w:r>
          <w:r>
            <w:rPr>
              <w:noProof/>
            </w:rPr>
            <w:fldChar w:fldCharType="separate"/>
          </w:r>
          <w:r>
            <w:rPr>
              <w:noProof/>
            </w:rPr>
            <w:t>25</w:t>
          </w:r>
          <w:r>
            <w:rPr>
              <w:noProof/>
            </w:rPr>
            <w:fldChar w:fldCharType="end"/>
          </w:r>
        </w:p>
        <w:p w14:paraId="4BEFCED3" w14:textId="77777777" w:rsidR="001B118B" w:rsidRDefault="001B118B">
          <w:pPr>
            <w:pStyle w:val="TOC2"/>
            <w:tabs>
              <w:tab w:val="right" w:pos="9730"/>
            </w:tabs>
            <w:rPr>
              <w:i w:val="0"/>
              <w:noProof/>
              <w:sz w:val="24"/>
              <w:szCs w:val="24"/>
              <w:lang w:eastAsia="ja-JP"/>
            </w:rPr>
          </w:pPr>
          <w:r>
            <w:rPr>
              <w:noProof/>
            </w:rPr>
            <w:t>Collaborative Workshops for Program Planning</w:t>
          </w:r>
          <w:r>
            <w:rPr>
              <w:noProof/>
            </w:rPr>
            <w:tab/>
          </w:r>
          <w:r>
            <w:rPr>
              <w:noProof/>
            </w:rPr>
            <w:fldChar w:fldCharType="begin"/>
          </w:r>
          <w:r>
            <w:rPr>
              <w:noProof/>
            </w:rPr>
            <w:instrText xml:space="preserve"> PAGEREF _Toc323851153 \h </w:instrText>
          </w:r>
          <w:r>
            <w:rPr>
              <w:noProof/>
            </w:rPr>
          </w:r>
          <w:r>
            <w:rPr>
              <w:noProof/>
            </w:rPr>
            <w:fldChar w:fldCharType="separate"/>
          </w:r>
          <w:r>
            <w:rPr>
              <w:noProof/>
            </w:rPr>
            <w:t>27</w:t>
          </w:r>
          <w:r>
            <w:rPr>
              <w:noProof/>
            </w:rPr>
            <w:fldChar w:fldCharType="end"/>
          </w:r>
        </w:p>
        <w:p w14:paraId="49DE5070" w14:textId="77777777" w:rsidR="001B118B" w:rsidRDefault="001B118B">
          <w:pPr>
            <w:pStyle w:val="TOC1"/>
            <w:tabs>
              <w:tab w:val="right" w:pos="9730"/>
            </w:tabs>
            <w:rPr>
              <w:b w:val="0"/>
              <w:noProof/>
              <w:sz w:val="24"/>
              <w:szCs w:val="24"/>
              <w:lang w:eastAsia="ja-JP"/>
            </w:rPr>
          </w:pPr>
          <w:r>
            <w:rPr>
              <w:noProof/>
            </w:rPr>
            <w:t>IV. Evaluation with the Competency Framework</w:t>
          </w:r>
          <w:r>
            <w:rPr>
              <w:noProof/>
            </w:rPr>
            <w:tab/>
          </w:r>
          <w:r>
            <w:rPr>
              <w:noProof/>
            </w:rPr>
            <w:fldChar w:fldCharType="begin"/>
          </w:r>
          <w:r>
            <w:rPr>
              <w:noProof/>
            </w:rPr>
            <w:instrText xml:space="preserve"> PAGEREF _Toc323851154 \h </w:instrText>
          </w:r>
          <w:r>
            <w:rPr>
              <w:noProof/>
            </w:rPr>
          </w:r>
          <w:r>
            <w:rPr>
              <w:noProof/>
            </w:rPr>
            <w:fldChar w:fldCharType="separate"/>
          </w:r>
          <w:r>
            <w:rPr>
              <w:noProof/>
            </w:rPr>
            <w:t>39</w:t>
          </w:r>
          <w:r>
            <w:rPr>
              <w:noProof/>
            </w:rPr>
            <w:fldChar w:fldCharType="end"/>
          </w:r>
        </w:p>
        <w:p w14:paraId="70C0C615" w14:textId="77777777" w:rsidR="001B118B" w:rsidRDefault="001B118B">
          <w:pPr>
            <w:pStyle w:val="TOC2"/>
            <w:tabs>
              <w:tab w:val="right" w:pos="9730"/>
            </w:tabs>
            <w:rPr>
              <w:i w:val="0"/>
              <w:noProof/>
              <w:sz w:val="24"/>
              <w:szCs w:val="24"/>
              <w:lang w:eastAsia="ja-JP"/>
            </w:rPr>
          </w:pPr>
          <w:r>
            <w:rPr>
              <w:noProof/>
            </w:rPr>
            <w:t>The Approach: Developmental Evaluation</w:t>
          </w:r>
          <w:r>
            <w:rPr>
              <w:noProof/>
            </w:rPr>
            <w:tab/>
          </w:r>
          <w:r>
            <w:rPr>
              <w:noProof/>
            </w:rPr>
            <w:fldChar w:fldCharType="begin"/>
          </w:r>
          <w:r>
            <w:rPr>
              <w:noProof/>
            </w:rPr>
            <w:instrText xml:space="preserve"> PAGEREF _Toc323851155 \h </w:instrText>
          </w:r>
          <w:r>
            <w:rPr>
              <w:noProof/>
            </w:rPr>
          </w:r>
          <w:r>
            <w:rPr>
              <w:noProof/>
            </w:rPr>
            <w:fldChar w:fldCharType="separate"/>
          </w:r>
          <w:r>
            <w:rPr>
              <w:noProof/>
            </w:rPr>
            <w:t>39</w:t>
          </w:r>
          <w:r>
            <w:rPr>
              <w:noProof/>
            </w:rPr>
            <w:fldChar w:fldCharType="end"/>
          </w:r>
        </w:p>
        <w:p w14:paraId="2E7BF4F6" w14:textId="77777777" w:rsidR="001B118B" w:rsidRDefault="001B118B">
          <w:pPr>
            <w:pStyle w:val="TOC2"/>
            <w:tabs>
              <w:tab w:val="right" w:pos="9730"/>
            </w:tabs>
            <w:rPr>
              <w:i w:val="0"/>
              <w:noProof/>
              <w:sz w:val="24"/>
              <w:szCs w:val="24"/>
              <w:lang w:eastAsia="ja-JP"/>
            </w:rPr>
          </w:pPr>
          <w:r>
            <w:rPr>
              <w:noProof/>
            </w:rPr>
            <w:t>Measuring Change</w:t>
          </w:r>
          <w:r>
            <w:rPr>
              <w:noProof/>
            </w:rPr>
            <w:tab/>
          </w:r>
          <w:r>
            <w:rPr>
              <w:noProof/>
            </w:rPr>
            <w:fldChar w:fldCharType="begin"/>
          </w:r>
          <w:r>
            <w:rPr>
              <w:noProof/>
            </w:rPr>
            <w:instrText xml:space="preserve"> PAGEREF _Toc323851156 \h </w:instrText>
          </w:r>
          <w:r>
            <w:rPr>
              <w:noProof/>
            </w:rPr>
          </w:r>
          <w:r>
            <w:rPr>
              <w:noProof/>
            </w:rPr>
            <w:fldChar w:fldCharType="separate"/>
          </w:r>
          <w:r>
            <w:rPr>
              <w:noProof/>
            </w:rPr>
            <w:t>42</w:t>
          </w:r>
          <w:r>
            <w:rPr>
              <w:noProof/>
            </w:rPr>
            <w:fldChar w:fldCharType="end"/>
          </w:r>
        </w:p>
        <w:p w14:paraId="64715968" w14:textId="77777777" w:rsidR="001B118B" w:rsidRDefault="001B118B">
          <w:pPr>
            <w:pStyle w:val="TOC2"/>
            <w:tabs>
              <w:tab w:val="right" w:pos="9730"/>
            </w:tabs>
            <w:rPr>
              <w:i w:val="0"/>
              <w:noProof/>
              <w:sz w:val="24"/>
              <w:szCs w:val="24"/>
              <w:lang w:eastAsia="ja-JP"/>
            </w:rPr>
          </w:pPr>
          <w:r>
            <w:rPr>
              <w:noProof/>
            </w:rPr>
            <w:t>Tools for Data Collection</w:t>
          </w:r>
          <w:r>
            <w:rPr>
              <w:noProof/>
            </w:rPr>
            <w:tab/>
          </w:r>
          <w:r>
            <w:rPr>
              <w:noProof/>
            </w:rPr>
            <w:fldChar w:fldCharType="begin"/>
          </w:r>
          <w:r>
            <w:rPr>
              <w:noProof/>
            </w:rPr>
            <w:instrText xml:space="preserve"> PAGEREF _Toc323851157 \h </w:instrText>
          </w:r>
          <w:r>
            <w:rPr>
              <w:noProof/>
            </w:rPr>
          </w:r>
          <w:r>
            <w:rPr>
              <w:noProof/>
            </w:rPr>
            <w:fldChar w:fldCharType="separate"/>
          </w:r>
          <w:r>
            <w:rPr>
              <w:noProof/>
            </w:rPr>
            <w:t>44</w:t>
          </w:r>
          <w:r>
            <w:rPr>
              <w:noProof/>
            </w:rPr>
            <w:fldChar w:fldCharType="end"/>
          </w:r>
        </w:p>
        <w:p w14:paraId="6B7FD507" w14:textId="77777777" w:rsidR="001B118B" w:rsidRDefault="001B118B">
          <w:pPr>
            <w:pStyle w:val="TOC1"/>
            <w:tabs>
              <w:tab w:val="right" w:pos="9730"/>
            </w:tabs>
            <w:rPr>
              <w:b w:val="0"/>
              <w:noProof/>
              <w:sz w:val="24"/>
              <w:szCs w:val="24"/>
              <w:lang w:eastAsia="ja-JP"/>
            </w:rPr>
          </w:pPr>
          <w:r>
            <w:rPr>
              <w:noProof/>
            </w:rPr>
            <w:t>Appendix A: Competency Learning Maps</w:t>
          </w:r>
          <w:r>
            <w:rPr>
              <w:noProof/>
            </w:rPr>
            <w:tab/>
          </w:r>
          <w:r>
            <w:rPr>
              <w:noProof/>
            </w:rPr>
            <w:fldChar w:fldCharType="begin"/>
          </w:r>
          <w:r>
            <w:rPr>
              <w:noProof/>
            </w:rPr>
            <w:instrText xml:space="preserve"> PAGEREF _Toc323851158 \h </w:instrText>
          </w:r>
          <w:r>
            <w:rPr>
              <w:noProof/>
            </w:rPr>
          </w:r>
          <w:r>
            <w:rPr>
              <w:noProof/>
            </w:rPr>
            <w:fldChar w:fldCharType="separate"/>
          </w:r>
          <w:r>
            <w:rPr>
              <w:noProof/>
            </w:rPr>
            <w:t>54</w:t>
          </w:r>
          <w:r>
            <w:rPr>
              <w:noProof/>
            </w:rPr>
            <w:fldChar w:fldCharType="end"/>
          </w:r>
        </w:p>
        <w:p w14:paraId="221C5D1D" w14:textId="77777777" w:rsidR="001B118B" w:rsidRDefault="001B118B">
          <w:pPr>
            <w:pStyle w:val="TOC1"/>
            <w:tabs>
              <w:tab w:val="right" w:pos="9730"/>
            </w:tabs>
            <w:rPr>
              <w:b w:val="0"/>
              <w:noProof/>
              <w:sz w:val="24"/>
              <w:szCs w:val="24"/>
              <w:lang w:eastAsia="ja-JP"/>
            </w:rPr>
          </w:pPr>
          <w:r>
            <w:rPr>
              <w:noProof/>
            </w:rPr>
            <w:t>Appendix B: Activities for Program Planning</w:t>
          </w:r>
          <w:r>
            <w:rPr>
              <w:noProof/>
            </w:rPr>
            <w:tab/>
          </w:r>
          <w:r>
            <w:rPr>
              <w:noProof/>
            </w:rPr>
            <w:fldChar w:fldCharType="begin"/>
          </w:r>
          <w:r>
            <w:rPr>
              <w:noProof/>
            </w:rPr>
            <w:instrText xml:space="preserve"> PAGEREF _Toc323851159 \h </w:instrText>
          </w:r>
          <w:r>
            <w:rPr>
              <w:noProof/>
            </w:rPr>
          </w:r>
          <w:r>
            <w:rPr>
              <w:noProof/>
            </w:rPr>
            <w:fldChar w:fldCharType="separate"/>
          </w:r>
          <w:r>
            <w:rPr>
              <w:noProof/>
            </w:rPr>
            <w:t>64</w:t>
          </w:r>
          <w:r>
            <w:rPr>
              <w:noProof/>
            </w:rPr>
            <w:fldChar w:fldCharType="end"/>
          </w:r>
        </w:p>
        <w:p w14:paraId="352CE6D8" w14:textId="77777777" w:rsidR="001B118B" w:rsidRDefault="001B118B">
          <w:pPr>
            <w:pStyle w:val="TOC1"/>
            <w:tabs>
              <w:tab w:val="right" w:pos="9730"/>
            </w:tabs>
            <w:rPr>
              <w:b w:val="0"/>
              <w:noProof/>
              <w:sz w:val="24"/>
              <w:szCs w:val="24"/>
              <w:lang w:eastAsia="ja-JP"/>
            </w:rPr>
          </w:pPr>
          <w:r>
            <w:rPr>
              <w:noProof/>
            </w:rPr>
            <w:t>Appendix C: Activities for Program Evaluation</w:t>
          </w:r>
          <w:r>
            <w:rPr>
              <w:noProof/>
            </w:rPr>
            <w:tab/>
          </w:r>
          <w:r>
            <w:rPr>
              <w:noProof/>
            </w:rPr>
            <w:fldChar w:fldCharType="begin"/>
          </w:r>
          <w:r>
            <w:rPr>
              <w:noProof/>
            </w:rPr>
            <w:instrText xml:space="preserve"> PAGEREF _Toc323851160 \h </w:instrText>
          </w:r>
          <w:r>
            <w:rPr>
              <w:noProof/>
            </w:rPr>
          </w:r>
          <w:r>
            <w:rPr>
              <w:noProof/>
            </w:rPr>
            <w:fldChar w:fldCharType="separate"/>
          </w:r>
          <w:r>
            <w:rPr>
              <w:noProof/>
            </w:rPr>
            <w:t>70</w:t>
          </w:r>
          <w:r>
            <w:rPr>
              <w:noProof/>
            </w:rPr>
            <w:fldChar w:fldCharType="end"/>
          </w:r>
        </w:p>
        <w:p w14:paraId="16A0C6FC" w14:textId="77777777" w:rsidR="001B118B" w:rsidRDefault="001B118B">
          <w:pPr>
            <w:pStyle w:val="TOC1"/>
            <w:tabs>
              <w:tab w:val="right" w:pos="9730"/>
            </w:tabs>
            <w:rPr>
              <w:b w:val="0"/>
              <w:noProof/>
              <w:sz w:val="24"/>
              <w:szCs w:val="24"/>
              <w:lang w:eastAsia="ja-JP"/>
            </w:rPr>
          </w:pPr>
          <w:r>
            <w:rPr>
              <w:noProof/>
            </w:rPr>
            <w:t>Appendix D: Sample Open-ended Evaluation Questions</w:t>
          </w:r>
          <w:r>
            <w:rPr>
              <w:noProof/>
            </w:rPr>
            <w:tab/>
          </w:r>
          <w:r>
            <w:rPr>
              <w:noProof/>
            </w:rPr>
            <w:fldChar w:fldCharType="begin"/>
          </w:r>
          <w:r>
            <w:rPr>
              <w:noProof/>
            </w:rPr>
            <w:instrText xml:space="preserve"> PAGEREF _Toc323851161 \h </w:instrText>
          </w:r>
          <w:r>
            <w:rPr>
              <w:noProof/>
            </w:rPr>
          </w:r>
          <w:r>
            <w:rPr>
              <w:noProof/>
            </w:rPr>
            <w:fldChar w:fldCharType="separate"/>
          </w:r>
          <w:r>
            <w:rPr>
              <w:noProof/>
            </w:rPr>
            <w:t>73</w:t>
          </w:r>
          <w:r>
            <w:rPr>
              <w:noProof/>
            </w:rPr>
            <w:fldChar w:fldCharType="end"/>
          </w:r>
        </w:p>
        <w:p w14:paraId="7D4CC8D9" w14:textId="40A7C59F" w:rsidR="00615B38" w:rsidRDefault="00911E3A">
          <w:r>
            <w:rPr>
              <w:rFonts w:asciiTheme="majorHAnsi" w:hAnsiTheme="majorHAnsi"/>
              <w:b/>
              <w:caps/>
              <w:sz w:val="22"/>
              <w:szCs w:val="22"/>
            </w:rPr>
            <w:fldChar w:fldCharType="end"/>
          </w:r>
        </w:p>
      </w:sdtContent>
    </w:sdt>
    <w:p w14:paraId="0FA88194" w14:textId="77777777" w:rsidR="00C07574" w:rsidRDefault="00C07574" w:rsidP="007C36C8"/>
    <w:p w14:paraId="63C2B6CC" w14:textId="77777777" w:rsidR="004055A0" w:rsidRDefault="004055A0" w:rsidP="007C36C8"/>
    <w:p w14:paraId="3FEB9065" w14:textId="77777777" w:rsidR="004055A0" w:rsidRDefault="004055A0" w:rsidP="007C36C8"/>
    <w:p w14:paraId="4B0F414A" w14:textId="77777777" w:rsidR="004055A0" w:rsidRDefault="004055A0" w:rsidP="007C36C8"/>
    <w:p w14:paraId="2348A27B" w14:textId="77777777" w:rsidR="004055A0" w:rsidRDefault="004055A0" w:rsidP="007C36C8"/>
    <w:p w14:paraId="348E000E" w14:textId="77777777" w:rsidR="004055A0" w:rsidRDefault="004055A0" w:rsidP="007C36C8"/>
    <w:p w14:paraId="46A4FBD7" w14:textId="77777777" w:rsidR="004055A0" w:rsidRDefault="004055A0" w:rsidP="007C36C8"/>
    <w:p w14:paraId="425E5061" w14:textId="77777777" w:rsidR="004055A0" w:rsidRDefault="004055A0" w:rsidP="007C36C8"/>
    <w:p w14:paraId="373E7AF2" w14:textId="77777777" w:rsidR="004055A0" w:rsidRDefault="004055A0" w:rsidP="007C36C8"/>
    <w:p w14:paraId="72FF6A5B" w14:textId="77777777" w:rsidR="004055A0" w:rsidRDefault="004055A0" w:rsidP="007C36C8"/>
    <w:p w14:paraId="4BA01A19" w14:textId="77777777" w:rsidR="004055A0" w:rsidRDefault="004055A0" w:rsidP="007C36C8"/>
    <w:p w14:paraId="5816006E" w14:textId="77777777" w:rsidR="004055A0" w:rsidRDefault="004055A0" w:rsidP="007C36C8"/>
    <w:p w14:paraId="1E582F6A" w14:textId="77777777" w:rsidR="00DD47D5" w:rsidRDefault="00DD47D5" w:rsidP="007C36C8"/>
    <w:p w14:paraId="23D62A3B" w14:textId="77777777" w:rsidR="00900796" w:rsidRDefault="00900796" w:rsidP="007C36C8"/>
    <w:p w14:paraId="6A1EF06C" w14:textId="77777777" w:rsidR="00900796" w:rsidRDefault="00900796" w:rsidP="007C36C8"/>
    <w:p w14:paraId="381FA5FD" w14:textId="77777777" w:rsidR="00DD47D5" w:rsidRDefault="00DD47D5" w:rsidP="007C36C8"/>
    <w:p w14:paraId="5F1B6383" w14:textId="77777777" w:rsidR="004055A0" w:rsidRDefault="004055A0" w:rsidP="007C36C8"/>
    <w:p w14:paraId="38C5737B" w14:textId="77777777" w:rsidR="004055A0" w:rsidRDefault="004055A0" w:rsidP="007C36C8"/>
    <w:p w14:paraId="09EBF5D3" w14:textId="77777777" w:rsidR="004055A0" w:rsidRDefault="004055A0" w:rsidP="007C36C8"/>
    <w:p w14:paraId="3C4265B6" w14:textId="77777777" w:rsidR="004055A0" w:rsidRDefault="004055A0" w:rsidP="007C36C8"/>
    <w:p w14:paraId="5A44CA96" w14:textId="77777777" w:rsidR="004055A0" w:rsidRDefault="004055A0" w:rsidP="007C36C8"/>
    <w:p w14:paraId="1C1CC3AC" w14:textId="77777777" w:rsidR="004055A0" w:rsidRDefault="004055A0" w:rsidP="007C36C8"/>
    <w:p w14:paraId="12153488" w14:textId="516ED8EA" w:rsidR="00B8068A" w:rsidRDefault="004D4155" w:rsidP="00DB4414">
      <w:pPr>
        <w:pStyle w:val="Heading1"/>
      </w:pPr>
      <w:bookmarkStart w:id="1" w:name="_Toc323851139"/>
      <w:r>
        <w:lastRenderedPageBreak/>
        <w:t>Getting Started</w:t>
      </w:r>
      <w:bookmarkEnd w:id="1"/>
    </w:p>
    <w:p w14:paraId="09F70A56" w14:textId="4EB95F5C" w:rsidR="00D6003E" w:rsidRDefault="00D7186C" w:rsidP="00DB70A9">
      <w:pPr>
        <w:pStyle w:val="Heading2"/>
      </w:pPr>
      <w:bookmarkStart w:id="2" w:name="_Toc323851140"/>
      <w:r>
        <w:t>Introduction</w:t>
      </w:r>
      <w:bookmarkEnd w:id="2"/>
    </w:p>
    <w:p w14:paraId="0F06F98F" w14:textId="77777777" w:rsidR="00F314DC" w:rsidRDefault="00B93937" w:rsidP="001612BC">
      <w:pPr>
        <w:spacing w:after="120"/>
      </w:pPr>
      <w:r>
        <w:t xml:space="preserve">Having identified a need within the organization, during the past years UNICEF has put energy into developing resources and promoting practices that </w:t>
      </w:r>
      <w:r w:rsidR="00FE7B40">
        <w:t xml:space="preserve">support country teams and their partners to approach </w:t>
      </w:r>
      <w:r w:rsidR="00FE7B40" w:rsidRPr="003659F7">
        <w:t>peacebuilding</w:t>
      </w:r>
      <w:r w:rsidR="00FE7B40">
        <w:t xml:space="preserve"> in a more systematic way.</w:t>
      </w:r>
      <w:r w:rsidR="00FE7B40">
        <w:rPr>
          <w:rStyle w:val="EndnoteReference"/>
        </w:rPr>
        <w:endnoteReference w:id="1"/>
      </w:r>
      <w:r w:rsidR="00FE7B40">
        <w:t xml:space="preserve"> </w:t>
      </w:r>
    </w:p>
    <w:p w14:paraId="366B696F" w14:textId="1727738A" w:rsidR="001612BC" w:rsidRDefault="002E4796" w:rsidP="001612BC">
      <w:pPr>
        <w:spacing w:after="120"/>
      </w:pPr>
      <w:r>
        <w:t>In response</w:t>
      </w:r>
      <w:r w:rsidR="006E6E77">
        <w:t xml:space="preserve"> to this and to further address </w:t>
      </w:r>
      <w:r w:rsidR="001612BC">
        <w:t>an</w:t>
      </w:r>
      <w:r w:rsidR="006E6E77">
        <w:t xml:space="preserve"> emerging recognition within the organization of the distinct challenges faced by adolescents in conflict as well as the unique potential that they have to be build peace </w:t>
      </w:r>
      <w:r w:rsidR="003709C5">
        <w:t xml:space="preserve">UNICEF’s </w:t>
      </w:r>
      <w:r w:rsidR="003709C5" w:rsidRPr="0076443F">
        <w:t>Adolescent Development and Participation Section</w:t>
      </w:r>
      <w:r w:rsidR="003709C5">
        <w:t xml:space="preserve"> (ADAP) </w:t>
      </w:r>
      <w:r w:rsidR="00F75FAA">
        <w:t>created</w:t>
      </w:r>
      <w:r w:rsidR="00CF55C0">
        <w:t xml:space="preserve"> </w:t>
      </w:r>
      <w:r w:rsidR="001612BC">
        <w:t>the Peacebuilding Competency Framework.</w:t>
      </w:r>
    </w:p>
    <w:p w14:paraId="74CD52D1" w14:textId="77777777" w:rsidR="00F75FAA" w:rsidRDefault="008E5F68" w:rsidP="001612BC">
      <w:pPr>
        <w:spacing w:after="120"/>
      </w:pPr>
      <w:r>
        <w:t>Whether applying the framework to develop new programs or integrating it into existing programs, developing</w:t>
      </w:r>
      <w:r w:rsidR="00794111">
        <w:t xml:space="preserve"> knowledge, attitudes and skills associated with </w:t>
      </w:r>
      <w:r w:rsidR="00F314DC">
        <w:t xml:space="preserve">the framework’s ten competency </w:t>
      </w:r>
      <w:r w:rsidR="00794111">
        <w:t>domain</w:t>
      </w:r>
      <w:r w:rsidR="00F314DC">
        <w:t>s</w:t>
      </w:r>
      <w:r w:rsidR="00794111">
        <w:t xml:space="preserve"> supports adolescents to transform conflict, build peace and make positive change in their communities. </w:t>
      </w:r>
    </w:p>
    <w:p w14:paraId="3FFB6A50" w14:textId="03EF0820" w:rsidR="00CF55C0" w:rsidRPr="004D78D9" w:rsidRDefault="00CF55C0" w:rsidP="001612BC">
      <w:pPr>
        <w:spacing w:after="120"/>
      </w:pPr>
      <w:r>
        <w:t xml:space="preserve">Domains within </w:t>
      </w:r>
      <w:r w:rsidR="00F314DC">
        <w:t xml:space="preserve">the </w:t>
      </w:r>
      <w:r w:rsidR="008E5F68">
        <w:t>Peacebuilding Competency Framework</w:t>
      </w:r>
      <w:r>
        <w:t xml:space="preserve"> include:</w:t>
      </w:r>
    </w:p>
    <w:tbl>
      <w:tblPr>
        <w:tblStyle w:val="TableGrid"/>
        <w:tblW w:w="0" w:type="auto"/>
        <w:tblInd w:w="1008" w:type="dxa"/>
        <w:tblLook w:val="04A0" w:firstRow="1" w:lastRow="0" w:firstColumn="1" w:lastColumn="0" w:noHBand="0" w:noVBand="1"/>
      </w:tblPr>
      <w:tblGrid>
        <w:gridCol w:w="4368"/>
        <w:gridCol w:w="4354"/>
      </w:tblGrid>
      <w:tr w:rsidR="00CF55C0" w:rsidRPr="00B31B7F" w14:paraId="283961D1" w14:textId="77777777" w:rsidTr="00CF55C0">
        <w:tc>
          <w:tcPr>
            <w:tcW w:w="4474" w:type="dxa"/>
          </w:tcPr>
          <w:p w14:paraId="2B2A46B2" w14:textId="77777777" w:rsidR="00CF55C0" w:rsidRPr="00B31B7F" w:rsidRDefault="00CF55C0" w:rsidP="008E5F68">
            <w:pPr>
              <w:spacing w:before="60" w:after="60"/>
              <w:rPr>
                <w:sz w:val="22"/>
                <w:szCs w:val="22"/>
                <w:lang w:val="en-GB"/>
              </w:rPr>
            </w:pPr>
            <w:r w:rsidRPr="00B31B7F">
              <w:rPr>
                <w:sz w:val="22"/>
                <w:szCs w:val="22"/>
                <w:lang w:val="en-GB"/>
              </w:rPr>
              <w:t xml:space="preserve">Communication </w:t>
            </w:r>
            <w:r>
              <w:rPr>
                <w:sz w:val="22"/>
                <w:szCs w:val="22"/>
                <w:lang w:val="en-GB"/>
              </w:rPr>
              <w:t>and</w:t>
            </w:r>
            <w:r w:rsidRPr="00B31B7F">
              <w:rPr>
                <w:sz w:val="22"/>
                <w:szCs w:val="22"/>
                <w:lang w:val="en-GB"/>
              </w:rPr>
              <w:t xml:space="preserve"> Expression</w:t>
            </w:r>
          </w:p>
        </w:tc>
        <w:tc>
          <w:tcPr>
            <w:tcW w:w="4474" w:type="dxa"/>
          </w:tcPr>
          <w:p w14:paraId="0FE6E705" w14:textId="77777777" w:rsidR="00CF55C0" w:rsidRPr="00B31B7F" w:rsidRDefault="00CF55C0" w:rsidP="008E5F68">
            <w:pPr>
              <w:spacing w:before="60" w:after="60"/>
              <w:rPr>
                <w:sz w:val="22"/>
                <w:szCs w:val="22"/>
                <w:lang w:val="en-GB"/>
              </w:rPr>
            </w:pPr>
            <w:r w:rsidRPr="00B31B7F">
              <w:rPr>
                <w:sz w:val="22"/>
                <w:szCs w:val="22"/>
                <w:lang w:val="en-GB"/>
              </w:rPr>
              <w:t xml:space="preserve">Cooperation </w:t>
            </w:r>
            <w:r>
              <w:rPr>
                <w:sz w:val="22"/>
                <w:szCs w:val="22"/>
                <w:lang w:val="en-GB"/>
              </w:rPr>
              <w:t>and</w:t>
            </w:r>
            <w:r w:rsidRPr="00B31B7F">
              <w:rPr>
                <w:sz w:val="22"/>
                <w:szCs w:val="22"/>
                <w:lang w:val="en-GB"/>
              </w:rPr>
              <w:t xml:space="preserve"> Teamwork</w:t>
            </w:r>
          </w:p>
        </w:tc>
      </w:tr>
      <w:tr w:rsidR="00CF55C0" w:rsidRPr="00B31B7F" w14:paraId="47CA6498" w14:textId="77777777" w:rsidTr="00CF55C0">
        <w:tc>
          <w:tcPr>
            <w:tcW w:w="4474" w:type="dxa"/>
          </w:tcPr>
          <w:p w14:paraId="3C6A4ED7" w14:textId="77777777" w:rsidR="00CF55C0" w:rsidRPr="00B31B7F" w:rsidRDefault="00CF55C0" w:rsidP="008E5F68">
            <w:pPr>
              <w:spacing w:before="60" w:after="60"/>
              <w:rPr>
                <w:sz w:val="22"/>
                <w:szCs w:val="22"/>
                <w:lang w:val="en-GB"/>
              </w:rPr>
            </w:pPr>
            <w:r w:rsidRPr="00B31B7F">
              <w:rPr>
                <w:sz w:val="22"/>
                <w:szCs w:val="22"/>
                <w:lang w:val="en-GB"/>
              </w:rPr>
              <w:t xml:space="preserve">Identity </w:t>
            </w:r>
            <w:r>
              <w:rPr>
                <w:sz w:val="22"/>
                <w:szCs w:val="22"/>
                <w:lang w:val="en-GB"/>
              </w:rPr>
              <w:t>and</w:t>
            </w:r>
            <w:r w:rsidRPr="00B31B7F">
              <w:rPr>
                <w:sz w:val="22"/>
                <w:szCs w:val="22"/>
                <w:lang w:val="en-GB"/>
              </w:rPr>
              <w:t xml:space="preserve"> Self Esteem</w:t>
            </w:r>
          </w:p>
        </w:tc>
        <w:tc>
          <w:tcPr>
            <w:tcW w:w="4474" w:type="dxa"/>
          </w:tcPr>
          <w:p w14:paraId="555F659F" w14:textId="77777777" w:rsidR="00CF55C0" w:rsidRPr="00B31B7F" w:rsidRDefault="00CF55C0" w:rsidP="008E5F68">
            <w:pPr>
              <w:spacing w:before="60" w:after="60"/>
              <w:rPr>
                <w:sz w:val="22"/>
                <w:szCs w:val="22"/>
                <w:lang w:val="en-GB"/>
              </w:rPr>
            </w:pPr>
            <w:r w:rsidRPr="00B31B7F">
              <w:rPr>
                <w:sz w:val="22"/>
                <w:szCs w:val="22"/>
                <w:lang w:val="en-GB"/>
              </w:rPr>
              <w:t xml:space="preserve">Empathy </w:t>
            </w:r>
            <w:r>
              <w:rPr>
                <w:sz w:val="22"/>
                <w:szCs w:val="22"/>
                <w:lang w:val="en-GB"/>
              </w:rPr>
              <w:t>and</w:t>
            </w:r>
            <w:r w:rsidRPr="00B31B7F">
              <w:rPr>
                <w:sz w:val="22"/>
                <w:szCs w:val="22"/>
                <w:lang w:val="en-GB"/>
              </w:rPr>
              <w:t xml:space="preserve"> Respect</w:t>
            </w:r>
          </w:p>
        </w:tc>
      </w:tr>
      <w:tr w:rsidR="00CF55C0" w:rsidRPr="00B31B7F" w14:paraId="0FD074D5" w14:textId="77777777" w:rsidTr="00CF55C0">
        <w:tc>
          <w:tcPr>
            <w:tcW w:w="4474" w:type="dxa"/>
          </w:tcPr>
          <w:p w14:paraId="3A820146" w14:textId="77777777" w:rsidR="00CF55C0" w:rsidRPr="00B31B7F" w:rsidRDefault="00CF55C0" w:rsidP="008E5F68">
            <w:pPr>
              <w:spacing w:before="60" w:after="60"/>
              <w:rPr>
                <w:sz w:val="22"/>
                <w:szCs w:val="22"/>
                <w:lang w:val="en-GB"/>
              </w:rPr>
            </w:pPr>
            <w:r w:rsidRPr="00B31B7F">
              <w:rPr>
                <w:sz w:val="22"/>
                <w:szCs w:val="22"/>
                <w:lang w:val="en-GB"/>
              </w:rPr>
              <w:t xml:space="preserve">Leadership </w:t>
            </w:r>
            <w:r>
              <w:rPr>
                <w:sz w:val="22"/>
                <w:szCs w:val="22"/>
                <w:lang w:val="en-GB"/>
              </w:rPr>
              <w:t>and</w:t>
            </w:r>
            <w:r w:rsidRPr="00B31B7F">
              <w:rPr>
                <w:sz w:val="22"/>
                <w:szCs w:val="22"/>
                <w:lang w:val="en-GB"/>
              </w:rPr>
              <w:t xml:space="preserve"> Influence</w:t>
            </w:r>
          </w:p>
        </w:tc>
        <w:tc>
          <w:tcPr>
            <w:tcW w:w="4474" w:type="dxa"/>
          </w:tcPr>
          <w:p w14:paraId="28779D0B" w14:textId="77777777" w:rsidR="00CF55C0" w:rsidRPr="00B31B7F" w:rsidRDefault="00CF55C0" w:rsidP="008E5F68">
            <w:pPr>
              <w:spacing w:before="60" w:after="60"/>
              <w:rPr>
                <w:sz w:val="22"/>
                <w:szCs w:val="22"/>
                <w:lang w:val="en-GB"/>
              </w:rPr>
            </w:pPr>
            <w:r w:rsidRPr="00B31B7F">
              <w:rPr>
                <w:sz w:val="22"/>
                <w:szCs w:val="22"/>
                <w:lang w:val="en-GB"/>
              </w:rPr>
              <w:t xml:space="preserve">Hope for the Future </w:t>
            </w:r>
            <w:r>
              <w:rPr>
                <w:sz w:val="22"/>
                <w:szCs w:val="22"/>
                <w:lang w:val="en-GB"/>
              </w:rPr>
              <w:t>and</w:t>
            </w:r>
            <w:r w:rsidRPr="00B31B7F">
              <w:rPr>
                <w:sz w:val="22"/>
                <w:szCs w:val="22"/>
                <w:lang w:val="en-GB"/>
              </w:rPr>
              <w:t xml:space="preserve"> Goal Setting</w:t>
            </w:r>
          </w:p>
        </w:tc>
      </w:tr>
      <w:tr w:rsidR="00CF55C0" w:rsidRPr="00B31B7F" w14:paraId="6FF171A3" w14:textId="77777777" w:rsidTr="00CF55C0">
        <w:tc>
          <w:tcPr>
            <w:tcW w:w="4474" w:type="dxa"/>
          </w:tcPr>
          <w:p w14:paraId="4B1ECDF2" w14:textId="77777777" w:rsidR="00CF55C0" w:rsidRPr="00B31B7F" w:rsidRDefault="00CF55C0" w:rsidP="008E5F68">
            <w:pPr>
              <w:spacing w:before="60" w:after="60"/>
              <w:rPr>
                <w:sz w:val="22"/>
                <w:szCs w:val="22"/>
                <w:lang w:val="en-GB"/>
              </w:rPr>
            </w:pPr>
            <w:r w:rsidRPr="00B31B7F">
              <w:rPr>
                <w:sz w:val="22"/>
                <w:szCs w:val="22"/>
                <w:lang w:val="en-GB"/>
              </w:rPr>
              <w:t xml:space="preserve">Problem Solving </w:t>
            </w:r>
            <w:r>
              <w:rPr>
                <w:sz w:val="22"/>
                <w:szCs w:val="22"/>
                <w:lang w:val="en-GB"/>
              </w:rPr>
              <w:t>and</w:t>
            </w:r>
            <w:r w:rsidRPr="00B31B7F">
              <w:rPr>
                <w:sz w:val="22"/>
                <w:szCs w:val="22"/>
                <w:lang w:val="en-GB"/>
              </w:rPr>
              <w:t xml:space="preserve"> Managing Conflict</w:t>
            </w:r>
          </w:p>
        </w:tc>
        <w:tc>
          <w:tcPr>
            <w:tcW w:w="4474" w:type="dxa"/>
          </w:tcPr>
          <w:p w14:paraId="77CF8A16" w14:textId="77777777" w:rsidR="00CF55C0" w:rsidRPr="00B31B7F" w:rsidRDefault="00CF55C0" w:rsidP="008E5F68">
            <w:pPr>
              <w:spacing w:before="60" w:after="60"/>
              <w:rPr>
                <w:sz w:val="22"/>
                <w:szCs w:val="22"/>
                <w:lang w:val="en-GB"/>
              </w:rPr>
            </w:pPr>
            <w:r w:rsidRPr="00B31B7F">
              <w:rPr>
                <w:sz w:val="22"/>
                <w:szCs w:val="22"/>
                <w:lang w:val="en-GB"/>
              </w:rPr>
              <w:t xml:space="preserve">Critical Thinking </w:t>
            </w:r>
            <w:r>
              <w:rPr>
                <w:sz w:val="22"/>
                <w:szCs w:val="22"/>
                <w:lang w:val="en-GB"/>
              </w:rPr>
              <w:t>and</w:t>
            </w:r>
            <w:r w:rsidRPr="00B31B7F">
              <w:rPr>
                <w:sz w:val="22"/>
                <w:szCs w:val="22"/>
                <w:lang w:val="en-GB"/>
              </w:rPr>
              <w:t xml:space="preserve"> Decision Making</w:t>
            </w:r>
          </w:p>
        </w:tc>
      </w:tr>
      <w:tr w:rsidR="00CF55C0" w:rsidRPr="00B31B7F" w14:paraId="553125AA" w14:textId="77777777" w:rsidTr="00CF55C0">
        <w:tc>
          <w:tcPr>
            <w:tcW w:w="4474" w:type="dxa"/>
          </w:tcPr>
          <w:p w14:paraId="1CA17FF7" w14:textId="77777777" w:rsidR="00CF55C0" w:rsidRPr="00B31B7F" w:rsidRDefault="00CF55C0" w:rsidP="008E5F68">
            <w:pPr>
              <w:spacing w:before="60" w:after="60"/>
              <w:rPr>
                <w:sz w:val="22"/>
                <w:szCs w:val="22"/>
                <w:lang w:val="en-GB"/>
              </w:rPr>
            </w:pPr>
            <w:r w:rsidRPr="00B31B7F">
              <w:rPr>
                <w:sz w:val="22"/>
                <w:szCs w:val="22"/>
                <w:lang w:val="en-GB"/>
              </w:rPr>
              <w:t xml:space="preserve">Coping with Stress </w:t>
            </w:r>
            <w:r>
              <w:rPr>
                <w:sz w:val="22"/>
                <w:szCs w:val="22"/>
                <w:lang w:val="en-GB"/>
              </w:rPr>
              <w:t>and</w:t>
            </w:r>
            <w:r w:rsidRPr="00B31B7F">
              <w:rPr>
                <w:sz w:val="22"/>
                <w:szCs w:val="22"/>
                <w:lang w:val="en-GB"/>
              </w:rPr>
              <w:t xml:space="preserve"> Managing Emotions</w:t>
            </w:r>
          </w:p>
        </w:tc>
        <w:tc>
          <w:tcPr>
            <w:tcW w:w="4474" w:type="dxa"/>
          </w:tcPr>
          <w:p w14:paraId="7AB6E30B" w14:textId="77777777" w:rsidR="00CF55C0" w:rsidRPr="00B31B7F" w:rsidRDefault="00CF55C0" w:rsidP="008E5F68">
            <w:pPr>
              <w:spacing w:before="60" w:after="60"/>
              <w:rPr>
                <w:sz w:val="22"/>
                <w:szCs w:val="22"/>
                <w:lang w:val="en-GB"/>
              </w:rPr>
            </w:pPr>
            <w:r w:rsidRPr="00B31B7F">
              <w:rPr>
                <w:sz w:val="22"/>
                <w:szCs w:val="22"/>
                <w:lang w:val="en-GB"/>
              </w:rPr>
              <w:t xml:space="preserve">Creativity </w:t>
            </w:r>
            <w:r>
              <w:rPr>
                <w:sz w:val="22"/>
                <w:szCs w:val="22"/>
                <w:lang w:val="en-GB"/>
              </w:rPr>
              <w:t>and</w:t>
            </w:r>
            <w:r w:rsidRPr="00B31B7F">
              <w:rPr>
                <w:sz w:val="22"/>
                <w:szCs w:val="22"/>
                <w:lang w:val="en-GB"/>
              </w:rPr>
              <w:t xml:space="preserve"> Innovation</w:t>
            </w:r>
          </w:p>
        </w:tc>
      </w:tr>
    </w:tbl>
    <w:p w14:paraId="203E62C4" w14:textId="03C5D7E4" w:rsidR="003709C5" w:rsidRDefault="00290F66" w:rsidP="008F2198">
      <w:pPr>
        <w:spacing w:before="120" w:after="120"/>
      </w:pPr>
      <w:r>
        <w:t xml:space="preserve">The Adolescents as Peacebuilders Toolkit </w:t>
      </w:r>
      <w:r w:rsidR="00794111">
        <w:t>was designed to operationalize the Peac</w:t>
      </w:r>
      <w:r w:rsidR="008F2198">
        <w:t xml:space="preserve">ebuilding Competency Framework. Sections </w:t>
      </w:r>
      <w:r>
        <w:t>in the</w:t>
      </w:r>
      <w:r w:rsidR="008F2198">
        <w:t xml:space="preserve"> toolkit provide guidance, tools and worksheets to support users to plan and evaluate programs using the framework. </w:t>
      </w:r>
    </w:p>
    <w:p w14:paraId="3858386E" w14:textId="12848EFB" w:rsidR="008F2198" w:rsidRDefault="003709C5" w:rsidP="008F2198">
      <w:pPr>
        <w:spacing w:before="120" w:after="120"/>
      </w:pPr>
      <w:r>
        <w:t>T</w:t>
      </w:r>
      <w:r w:rsidR="00290F66">
        <w:t xml:space="preserve">his toolkit </w:t>
      </w:r>
      <w:r w:rsidR="00F75FAA">
        <w:t>is</w:t>
      </w:r>
      <w:r w:rsidR="008E5F68">
        <w:t xml:space="preserve"> a resource</w:t>
      </w:r>
      <w:r w:rsidR="00290F66">
        <w:t xml:space="preserve"> </w:t>
      </w:r>
      <w:r w:rsidR="008F2198">
        <w:t>to</w:t>
      </w:r>
      <w:r w:rsidR="008F2198" w:rsidRPr="001F307F">
        <w:t xml:space="preserve"> </w:t>
      </w:r>
      <w:r w:rsidR="008F2198">
        <w:t xml:space="preserve">support </w:t>
      </w:r>
      <w:r w:rsidR="008F2198" w:rsidRPr="001F307F">
        <w:t xml:space="preserve">UNICEF </w:t>
      </w:r>
      <w:r w:rsidR="008F2198">
        <w:t xml:space="preserve">and its partners to approach peacebuilding in a more systematic </w:t>
      </w:r>
      <w:r w:rsidR="00F314DC">
        <w:t>way while addressing the distinct challenges faced by</w:t>
      </w:r>
      <w:r w:rsidR="008F2198">
        <w:t xml:space="preserve"> adolescents in conflict situations, supporting them to develop their capacity to build peace.</w:t>
      </w:r>
    </w:p>
    <w:p w14:paraId="47EE2ADF" w14:textId="218070BA" w:rsidR="00D21073" w:rsidRDefault="00F84792" w:rsidP="00F84792">
      <w:pPr>
        <w:pStyle w:val="Heading3"/>
      </w:pPr>
      <w:r>
        <w:t>Key q</w:t>
      </w:r>
      <w:r w:rsidR="00D21073">
        <w:t>uestions</w:t>
      </w:r>
    </w:p>
    <w:p w14:paraId="4B24EEF9" w14:textId="0B6E47F8" w:rsidR="00D21073" w:rsidRDefault="00D21073" w:rsidP="00D21073">
      <w:pPr>
        <w:pStyle w:val="Heading4"/>
      </w:pPr>
      <w:r>
        <w:t xml:space="preserve">Who should use </w:t>
      </w:r>
      <w:r w:rsidR="00DE3C21">
        <w:t>the Adolescents as Peacebuilders Toolkit</w:t>
      </w:r>
      <w:r>
        <w:t xml:space="preserve">? </w:t>
      </w:r>
    </w:p>
    <w:p w14:paraId="6D3C3D1B" w14:textId="569FD851" w:rsidR="003B2E87" w:rsidRDefault="008A79F1" w:rsidP="00D21073">
      <w:pPr>
        <w:spacing w:after="120"/>
        <w:rPr>
          <w:lang w:val="en-GB"/>
        </w:rPr>
      </w:pPr>
      <w:r>
        <w:rPr>
          <w:lang w:val="en-GB"/>
        </w:rPr>
        <w:t xml:space="preserve">This resource was developed to </w:t>
      </w:r>
      <w:r w:rsidR="00DF34D2">
        <w:rPr>
          <w:lang w:val="en-GB"/>
        </w:rPr>
        <w:t>support</w:t>
      </w:r>
      <w:r>
        <w:rPr>
          <w:lang w:val="en-GB"/>
        </w:rPr>
        <w:t xml:space="preserve"> UNICEF Program Managers and Coordinators to </w:t>
      </w:r>
      <w:r w:rsidR="00794111">
        <w:rPr>
          <w:lang w:val="en-GB"/>
        </w:rPr>
        <w:t>create</w:t>
      </w:r>
      <w:r>
        <w:rPr>
          <w:lang w:val="en-GB"/>
        </w:rPr>
        <w:t xml:space="preserve"> participatory processes for program planning and evaluation</w:t>
      </w:r>
      <w:r w:rsidR="00DF34D2">
        <w:rPr>
          <w:lang w:val="en-GB"/>
        </w:rPr>
        <w:t xml:space="preserve"> together with partners, adolescents and other stakeholders</w:t>
      </w:r>
      <w:r>
        <w:rPr>
          <w:lang w:val="en-GB"/>
        </w:rPr>
        <w:t>.</w:t>
      </w:r>
      <w:r w:rsidR="00DF34D2">
        <w:rPr>
          <w:lang w:val="en-GB"/>
        </w:rPr>
        <w:t xml:space="preserve"> </w:t>
      </w:r>
      <w:r w:rsidR="0009081F">
        <w:rPr>
          <w:lang w:val="en-GB"/>
        </w:rPr>
        <w:t>I</w:t>
      </w:r>
      <w:r w:rsidR="002F71F4">
        <w:rPr>
          <w:lang w:val="en-GB"/>
        </w:rPr>
        <w:t xml:space="preserve">t </w:t>
      </w:r>
      <w:r w:rsidR="0009081F">
        <w:rPr>
          <w:lang w:val="en-GB"/>
        </w:rPr>
        <w:t>has been designed to be</w:t>
      </w:r>
      <w:r w:rsidR="00DF34D2">
        <w:rPr>
          <w:lang w:val="en-GB"/>
        </w:rPr>
        <w:t xml:space="preserve"> as </w:t>
      </w:r>
      <w:r w:rsidR="0009081F">
        <w:rPr>
          <w:lang w:val="en-GB"/>
        </w:rPr>
        <w:t xml:space="preserve">accessible </w:t>
      </w:r>
      <w:r w:rsidR="00527978">
        <w:rPr>
          <w:lang w:val="en-GB"/>
        </w:rPr>
        <w:t xml:space="preserve">as possible for partners as well as </w:t>
      </w:r>
      <w:r w:rsidR="00DF34D2">
        <w:rPr>
          <w:lang w:val="en-GB"/>
        </w:rPr>
        <w:t xml:space="preserve">other organizations </w:t>
      </w:r>
      <w:r w:rsidR="00527978">
        <w:rPr>
          <w:lang w:val="en-GB"/>
        </w:rPr>
        <w:t xml:space="preserve">and individuals </w:t>
      </w:r>
      <w:r w:rsidR="00DF34D2">
        <w:rPr>
          <w:lang w:val="en-GB"/>
        </w:rPr>
        <w:t>to utilize independently if desire</w:t>
      </w:r>
      <w:r w:rsidR="00D6003E">
        <w:rPr>
          <w:lang w:val="en-GB"/>
        </w:rPr>
        <w:t>d</w:t>
      </w:r>
      <w:r w:rsidR="00DF34D2">
        <w:rPr>
          <w:lang w:val="en-GB"/>
        </w:rPr>
        <w:t xml:space="preserve">. </w:t>
      </w:r>
    </w:p>
    <w:p w14:paraId="2932ABE6" w14:textId="39731D62" w:rsidR="003B2E87" w:rsidRPr="003B2E87" w:rsidRDefault="003B2E87" w:rsidP="003B2E87">
      <w:pPr>
        <w:pStyle w:val="Heading4"/>
      </w:pPr>
      <w:r>
        <w:t xml:space="preserve">In which contexts does </w:t>
      </w:r>
      <w:r w:rsidR="00DE3C21">
        <w:t xml:space="preserve">the Toolkit </w:t>
      </w:r>
      <w:r>
        <w:t>apply?</w:t>
      </w:r>
    </w:p>
    <w:p w14:paraId="2A70F5BA" w14:textId="0EC8FFF1" w:rsidR="00D21073" w:rsidRPr="0064060B" w:rsidRDefault="00527978" w:rsidP="00D21073">
      <w:pPr>
        <w:spacing w:after="120"/>
        <w:rPr>
          <w:lang w:val="en-GB"/>
        </w:rPr>
      </w:pPr>
      <w:r>
        <w:rPr>
          <w:lang w:val="en-GB"/>
        </w:rPr>
        <w:t>While this</w:t>
      </w:r>
      <w:r w:rsidR="003B2E87">
        <w:rPr>
          <w:lang w:val="en-GB"/>
        </w:rPr>
        <w:t xml:space="preserve"> resource</w:t>
      </w:r>
      <w:r w:rsidR="0064060B">
        <w:rPr>
          <w:lang w:val="en-GB"/>
        </w:rPr>
        <w:t xml:space="preserve"> was designed </w:t>
      </w:r>
      <w:r>
        <w:rPr>
          <w:lang w:val="en-GB"/>
        </w:rPr>
        <w:t xml:space="preserve">specifically </w:t>
      </w:r>
      <w:r w:rsidR="0064060B">
        <w:rPr>
          <w:lang w:val="en-GB"/>
        </w:rPr>
        <w:t xml:space="preserve">for </w:t>
      </w:r>
      <w:r w:rsidR="003B2E87">
        <w:rPr>
          <w:lang w:val="en-GB"/>
        </w:rPr>
        <w:t xml:space="preserve">use in </w:t>
      </w:r>
      <w:r w:rsidR="0064060B">
        <w:rPr>
          <w:lang w:val="en-GB"/>
        </w:rPr>
        <w:t>confl</w:t>
      </w:r>
      <w:r>
        <w:rPr>
          <w:lang w:val="en-GB"/>
        </w:rPr>
        <w:t>ict situations</w:t>
      </w:r>
      <w:r w:rsidR="0064060B">
        <w:rPr>
          <w:lang w:val="en-GB"/>
        </w:rPr>
        <w:t xml:space="preserve">, it </w:t>
      </w:r>
      <w:r w:rsidR="00D21073">
        <w:rPr>
          <w:lang w:val="en-GB"/>
        </w:rPr>
        <w:t>was</w:t>
      </w:r>
      <w:r w:rsidR="00D21073">
        <w:t xml:space="preserve"> developed </w:t>
      </w:r>
      <w:r>
        <w:t>in such a way that</w:t>
      </w:r>
      <w:r w:rsidR="00D21073">
        <w:t xml:space="preserve"> </w:t>
      </w:r>
      <w:r w:rsidR="0064060B">
        <w:t>it could</w:t>
      </w:r>
      <w:r w:rsidR="00D21073">
        <w:t xml:space="preserve"> </w:t>
      </w:r>
      <w:r w:rsidR="00794111">
        <w:t>also</w:t>
      </w:r>
      <w:r>
        <w:t xml:space="preserve"> </w:t>
      </w:r>
      <w:r w:rsidR="00D21073">
        <w:t xml:space="preserve">be applied </w:t>
      </w:r>
      <w:r w:rsidR="002679D0">
        <w:t>in</w:t>
      </w:r>
      <w:r w:rsidR="00D21073">
        <w:t xml:space="preserve"> a diverse array of programmatic focus areas; in </w:t>
      </w:r>
      <w:r>
        <w:t xml:space="preserve">both </w:t>
      </w:r>
      <w:r w:rsidR="00D21073">
        <w:t xml:space="preserve">humanitarian and development contexts; in conflict and non-conflict situations. </w:t>
      </w:r>
    </w:p>
    <w:p w14:paraId="7C82CE92" w14:textId="103B0A6D" w:rsidR="00F45857" w:rsidRDefault="00DE3C21" w:rsidP="00F45857">
      <w:pPr>
        <w:pStyle w:val="Heading4"/>
        <w:rPr>
          <w:lang w:val="en-GB"/>
        </w:rPr>
      </w:pPr>
      <w:r>
        <w:rPr>
          <w:lang w:val="en-GB"/>
        </w:rPr>
        <w:t>For w</w:t>
      </w:r>
      <w:r w:rsidR="002B751F">
        <w:rPr>
          <w:lang w:val="en-GB"/>
        </w:rPr>
        <w:t xml:space="preserve">hat age group </w:t>
      </w:r>
      <w:r>
        <w:rPr>
          <w:lang w:val="en-GB"/>
        </w:rPr>
        <w:t>was</w:t>
      </w:r>
      <w:r w:rsidR="002B751F">
        <w:rPr>
          <w:lang w:val="en-GB"/>
        </w:rPr>
        <w:t xml:space="preserve"> </w:t>
      </w:r>
      <w:r>
        <w:rPr>
          <w:lang w:val="en-GB"/>
        </w:rPr>
        <w:t xml:space="preserve">the </w:t>
      </w:r>
      <w:r>
        <w:t>Toolkit</w:t>
      </w:r>
      <w:r w:rsidR="002B751F">
        <w:rPr>
          <w:lang w:val="en-GB"/>
        </w:rPr>
        <w:t xml:space="preserve"> </w:t>
      </w:r>
      <w:r>
        <w:rPr>
          <w:lang w:val="en-GB"/>
        </w:rPr>
        <w:t>designed</w:t>
      </w:r>
      <w:r w:rsidR="002B751F">
        <w:rPr>
          <w:lang w:val="en-GB"/>
        </w:rPr>
        <w:t>?</w:t>
      </w:r>
    </w:p>
    <w:p w14:paraId="12B7A03E" w14:textId="5ACAB42B" w:rsidR="0009081F" w:rsidRPr="0009081F" w:rsidRDefault="00F45857" w:rsidP="00F45857">
      <w:pPr>
        <w:spacing w:after="120"/>
      </w:pPr>
      <w:r>
        <w:t>This resource</w:t>
      </w:r>
      <w:r w:rsidRPr="002B751F">
        <w:t xml:space="preserve"> </w:t>
      </w:r>
      <w:r>
        <w:t xml:space="preserve">is designed to support programs </w:t>
      </w:r>
      <w:r w:rsidRPr="002B751F">
        <w:t>for the adolescents ages 10-17 – the subgroup of adolescents that are also children within UNI</w:t>
      </w:r>
      <w:r w:rsidR="0009081F">
        <w:t>CEF’s mandate. Depending on the</w:t>
      </w:r>
      <w:r w:rsidR="00876E84">
        <w:t xml:space="preserve"> context</w:t>
      </w:r>
      <w:r>
        <w:t xml:space="preserve"> </w:t>
      </w:r>
      <w:r w:rsidR="0009081F">
        <w:t xml:space="preserve">users </w:t>
      </w:r>
      <w:r w:rsidRPr="002B751F">
        <w:t xml:space="preserve">may </w:t>
      </w:r>
      <w:r w:rsidR="00762C9E">
        <w:t xml:space="preserve">apply it to programs that include </w:t>
      </w:r>
      <w:r>
        <w:t>other age groups</w:t>
      </w:r>
      <w:r w:rsidR="008A12DC">
        <w:rPr>
          <w:rStyle w:val="EndnoteReference"/>
        </w:rPr>
        <w:endnoteReference w:id="2"/>
      </w:r>
      <w:r w:rsidRPr="002B751F">
        <w:t xml:space="preserve">, adapting </w:t>
      </w:r>
      <w:r w:rsidR="00876E84">
        <w:t>as needed</w:t>
      </w:r>
      <w:r w:rsidRPr="002B751F">
        <w:t>.</w:t>
      </w:r>
    </w:p>
    <w:p w14:paraId="0680C7FC" w14:textId="77777777" w:rsidR="006079D8" w:rsidRDefault="006079D8" w:rsidP="006079D8">
      <w:pPr>
        <w:pStyle w:val="Heading4"/>
      </w:pPr>
      <w:r>
        <w:t>How were the peacebuilding competency domains selected?</w:t>
      </w:r>
    </w:p>
    <w:p w14:paraId="1584B656" w14:textId="6F75C4FC" w:rsidR="006079D8" w:rsidRDefault="006079D8" w:rsidP="006079D8">
      <w:pPr>
        <w:spacing w:after="120"/>
      </w:pPr>
      <w:r>
        <w:t xml:space="preserve">The process </w:t>
      </w:r>
      <w:r w:rsidR="00527978">
        <w:t>of</w:t>
      </w:r>
      <w:r>
        <w:t xml:space="preserve"> selecting </w:t>
      </w:r>
      <w:r w:rsidR="00527978">
        <w:t xml:space="preserve">competency domains </w:t>
      </w:r>
      <w:r>
        <w:t>began with an extensive desk review</w:t>
      </w:r>
      <w:r>
        <w:rPr>
          <w:rStyle w:val="EndnoteReference"/>
        </w:rPr>
        <w:endnoteReference w:id="3"/>
      </w:r>
      <w:r>
        <w:t xml:space="preserve"> followed by a series of consultations with UNICEF specialists in education, child protection, life skills, particip</w:t>
      </w:r>
      <w:r w:rsidR="00527978">
        <w:t xml:space="preserve">ation, psycho-social wellbeing and peacebuilding, among </w:t>
      </w:r>
      <w:r>
        <w:t>others.</w:t>
      </w:r>
    </w:p>
    <w:p w14:paraId="6732390D" w14:textId="72A467B5" w:rsidR="00A2502F" w:rsidRDefault="00BC25A1" w:rsidP="00BC25A1">
      <w:pPr>
        <w:pStyle w:val="Heading2"/>
      </w:pPr>
      <w:bookmarkStart w:id="3" w:name="_Toc323851141"/>
      <w:r>
        <w:lastRenderedPageBreak/>
        <w:t>Foundational Concepts</w:t>
      </w:r>
      <w:bookmarkEnd w:id="3"/>
    </w:p>
    <w:p w14:paraId="162871F8" w14:textId="06E52AE7" w:rsidR="001836EC" w:rsidRDefault="00A2502F" w:rsidP="00BC25A1">
      <w:pPr>
        <w:pStyle w:val="Heading3"/>
      </w:pPr>
      <w:r>
        <w:t xml:space="preserve">Conflict sensitivity and </w:t>
      </w:r>
      <w:r w:rsidR="00CB4322">
        <w:t>p</w:t>
      </w:r>
      <w:r>
        <w:t>eacebuilding</w:t>
      </w:r>
    </w:p>
    <w:p w14:paraId="7DA1A070" w14:textId="7BD581BB" w:rsidR="00C41E30" w:rsidRDefault="007D4274" w:rsidP="004B2FAE">
      <w:pPr>
        <w:spacing w:after="120"/>
      </w:pPr>
      <w:r>
        <w:t xml:space="preserve">Today, </w:t>
      </w:r>
      <w:r w:rsidR="003012D4">
        <w:t>much</w:t>
      </w:r>
      <w:r w:rsidR="00494600">
        <w:t xml:space="preserve"> of UNICEF programming operates in fragile </w:t>
      </w:r>
      <w:r w:rsidR="00762C9E">
        <w:t>or</w:t>
      </w:r>
      <w:r w:rsidR="00494600">
        <w:t xml:space="preserve"> conflict-affected </w:t>
      </w:r>
      <w:r w:rsidR="003012D4">
        <w:t>contexts.</w:t>
      </w:r>
      <w:r w:rsidR="00494600">
        <w:t xml:space="preserve"> </w:t>
      </w:r>
      <w:r w:rsidR="00366322">
        <w:t xml:space="preserve">In </w:t>
      </w:r>
      <w:r w:rsidR="00762C9E">
        <w:t>these</w:t>
      </w:r>
      <w:r w:rsidR="00366322">
        <w:t xml:space="preserve"> </w:t>
      </w:r>
      <w:r w:rsidR="003012D4">
        <w:t>situations</w:t>
      </w:r>
      <w:r w:rsidR="00494600">
        <w:t xml:space="preserve">, not only are UNICEF’s development goals undermined, but the </w:t>
      </w:r>
      <w:r w:rsidR="00C41E30">
        <w:t xml:space="preserve">very </w:t>
      </w:r>
      <w:r w:rsidR="00494600">
        <w:t xml:space="preserve">presence of UNICEF programmes </w:t>
      </w:r>
      <w:r w:rsidR="00E23325">
        <w:t>(</w:t>
      </w:r>
      <w:r w:rsidR="00564F98">
        <w:t>as with</w:t>
      </w:r>
      <w:r w:rsidR="00C41E30">
        <w:t xml:space="preserve"> any external actors</w:t>
      </w:r>
      <w:r w:rsidR="00E23325">
        <w:t>)</w:t>
      </w:r>
      <w:r w:rsidR="00FE087B">
        <w:t xml:space="preserve"> affect</w:t>
      </w:r>
      <w:r w:rsidR="00AC4DC0">
        <w:t>s</w:t>
      </w:r>
      <w:r w:rsidR="00C41E30">
        <w:t xml:space="preserve"> the conflict environment, regardless of whether programmes are explicitly pursuing peace</w:t>
      </w:r>
      <w:r w:rsidR="00173F9C">
        <w:t>building</w:t>
      </w:r>
      <w:r w:rsidR="00C41E30">
        <w:t xml:space="preserve"> </w:t>
      </w:r>
      <w:r w:rsidR="00173F9C">
        <w:t>objectives or if they are focused solely on development or humanitarian objectives</w:t>
      </w:r>
      <w:r w:rsidR="00C41E30">
        <w:t>.</w:t>
      </w:r>
      <w:r w:rsidR="00C41E30">
        <w:rPr>
          <w:rStyle w:val="EndnoteReference"/>
        </w:rPr>
        <w:endnoteReference w:id="4"/>
      </w:r>
    </w:p>
    <w:p w14:paraId="6FA0DA96" w14:textId="476DC214" w:rsidR="00FE087B" w:rsidRDefault="00366322" w:rsidP="004B2FAE">
      <w:pPr>
        <w:spacing w:after="120"/>
      </w:pPr>
      <w:r>
        <w:t xml:space="preserve">Conflict </w:t>
      </w:r>
      <w:r w:rsidR="00564F98">
        <w:t>sensitive</w:t>
      </w:r>
      <w:r>
        <w:t xml:space="preserve"> and peacebuilding programming becomes an organizationa</w:t>
      </w:r>
      <w:r w:rsidR="00564F98">
        <w:t xml:space="preserve">l imperative as the presence of these programs </w:t>
      </w:r>
      <w:r w:rsidR="00173F9C">
        <w:t>run the risk of</w:t>
      </w:r>
      <w:r w:rsidR="00FE087B">
        <w:t xml:space="preserve"> unintentionally </w:t>
      </w:r>
      <w:r w:rsidR="00173F9C">
        <w:t>contributing</w:t>
      </w:r>
      <w:r w:rsidR="00FE087B">
        <w:t xml:space="preserve"> to </w:t>
      </w:r>
      <w:r w:rsidR="00527978">
        <w:t>increased</w:t>
      </w:r>
      <w:r w:rsidR="00FE087B">
        <w:t xml:space="preserve"> tension </w:t>
      </w:r>
      <w:r w:rsidR="00527978">
        <w:t xml:space="preserve">or </w:t>
      </w:r>
      <w:r w:rsidR="00173F9C">
        <w:t>aggravating</w:t>
      </w:r>
      <w:r w:rsidR="00FE087B">
        <w:t xml:space="preserve"> conflict dynamics</w:t>
      </w:r>
      <w:r>
        <w:t xml:space="preserve">. </w:t>
      </w:r>
      <w:r w:rsidR="00173F9C">
        <w:t>In fragile and conflict situations a deep understanding of conflict dynamics must inform program planning, implementation and evaluation</w:t>
      </w:r>
      <w:r w:rsidR="00E23325">
        <w:t xml:space="preserve">. </w:t>
      </w:r>
      <w:r w:rsidR="00D93A71">
        <w:t xml:space="preserve">To this end, </w:t>
      </w:r>
      <w:r w:rsidR="00E23325">
        <w:t xml:space="preserve">approaches that promote conflict sensitivity and peacebuilding in </w:t>
      </w:r>
      <w:r w:rsidR="00D93A71">
        <w:t>program planning and evaluation are integrated throughout this toolkit.</w:t>
      </w:r>
    </w:p>
    <w:tbl>
      <w:tblPr>
        <w:tblStyle w:val="TableGrid"/>
        <w:tblW w:w="0" w:type="auto"/>
        <w:tblInd w:w="648" w:type="dxa"/>
        <w:tblLook w:val="04A0" w:firstRow="1" w:lastRow="0" w:firstColumn="1" w:lastColumn="0" w:noHBand="0" w:noVBand="1"/>
      </w:tblPr>
      <w:tblGrid>
        <w:gridCol w:w="9082"/>
      </w:tblGrid>
      <w:tr w:rsidR="00FE087B" w:rsidRPr="00FE087B" w14:paraId="506F32D2" w14:textId="77777777" w:rsidTr="00FE087B">
        <w:tc>
          <w:tcPr>
            <w:tcW w:w="9308" w:type="dxa"/>
            <w:shd w:val="clear" w:color="auto" w:fill="A6A6A6" w:themeFill="background1" w:themeFillShade="A6"/>
          </w:tcPr>
          <w:p w14:paraId="44CEE68B" w14:textId="4101A991" w:rsidR="00FE087B" w:rsidRPr="00FE087B" w:rsidRDefault="00FE087B" w:rsidP="00FE087B">
            <w:pPr>
              <w:spacing w:before="60" w:after="60"/>
              <w:rPr>
                <w:b/>
                <w:sz w:val="22"/>
                <w:szCs w:val="22"/>
              </w:rPr>
            </w:pPr>
            <w:r w:rsidRPr="00FE087B">
              <w:rPr>
                <w:b/>
                <w:sz w:val="22"/>
                <w:szCs w:val="22"/>
              </w:rPr>
              <w:t>Defining Conflict Sensitivity and Peacebuilding</w:t>
            </w:r>
            <w:r w:rsidR="00564F98" w:rsidRPr="00FE087B">
              <w:rPr>
                <w:rStyle w:val="EndnoteReference"/>
                <w:b/>
                <w:sz w:val="22"/>
                <w:szCs w:val="22"/>
              </w:rPr>
              <w:endnoteReference w:id="5"/>
            </w:r>
          </w:p>
        </w:tc>
      </w:tr>
      <w:tr w:rsidR="00FE087B" w:rsidRPr="00FE087B" w14:paraId="19F1E249" w14:textId="77777777" w:rsidTr="00FE087B">
        <w:tc>
          <w:tcPr>
            <w:tcW w:w="9308" w:type="dxa"/>
          </w:tcPr>
          <w:p w14:paraId="152E89A1" w14:textId="77D306ED" w:rsidR="00FE087B" w:rsidRPr="00FE087B" w:rsidRDefault="00FE087B" w:rsidP="00FE087B">
            <w:pPr>
              <w:spacing w:before="60"/>
              <w:rPr>
                <w:sz w:val="22"/>
                <w:szCs w:val="22"/>
              </w:rPr>
            </w:pPr>
            <w:r w:rsidRPr="00FE087B">
              <w:rPr>
                <w:sz w:val="22"/>
                <w:szCs w:val="22"/>
              </w:rPr>
              <w:t xml:space="preserve">Within UNICEF </w:t>
            </w:r>
            <w:r w:rsidRPr="00FE087B">
              <w:rPr>
                <w:b/>
                <w:sz w:val="22"/>
                <w:szCs w:val="22"/>
              </w:rPr>
              <w:t>conflict sensitivity</w:t>
            </w:r>
            <w:r w:rsidR="00564F98">
              <w:rPr>
                <w:b/>
                <w:sz w:val="22"/>
                <w:szCs w:val="22"/>
              </w:rPr>
              <w:t>,</w:t>
            </w:r>
            <w:r w:rsidRPr="00FE087B">
              <w:rPr>
                <w:sz w:val="22"/>
                <w:szCs w:val="22"/>
              </w:rPr>
              <w:t xml:space="preserve"> framed as “do no harm” in program implementation, is defined as working most effectively IN conflict, principally through:</w:t>
            </w:r>
          </w:p>
          <w:p w14:paraId="3562AC5F" w14:textId="77777777" w:rsidR="00FE087B" w:rsidRPr="00FE087B" w:rsidRDefault="00FE087B" w:rsidP="00B31D85">
            <w:pPr>
              <w:pStyle w:val="ListParagraph"/>
              <w:numPr>
                <w:ilvl w:val="0"/>
                <w:numId w:val="3"/>
              </w:numPr>
              <w:rPr>
                <w:sz w:val="22"/>
                <w:szCs w:val="22"/>
              </w:rPr>
            </w:pPr>
            <w:r w:rsidRPr="00FE087B">
              <w:rPr>
                <w:sz w:val="22"/>
                <w:szCs w:val="22"/>
              </w:rPr>
              <w:t xml:space="preserve">Understanding the conflict context, </w:t>
            </w:r>
          </w:p>
          <w:p w14:paraId="257B8BE9" w14:textId="77777777" w:rsidR="00FE087B" w:rsidRPr="00FE087B" w:rsidRDefault="00FE087B" w:rsidP="00B31D85">
            <w:pPr>
              <w:pStyle w:val="ListParagraph"/>
              <w:numPr>
                <w:ilvl w:val="0"/>
                <w:numId w:val="3"/>
              </w:numPr>
              <w:rPr>
                <w:sz w:val="22"/>
                <w:szCs w:val="22"/>
              </w:rPr>
            </w:pPr>
            <w:r w:rsidRPr="00FE087B">
              <w:rPr>
                <w:sz w:val="22"/>
                <w:szCs w:val="22"/>
              </w:rPr>
              <w:t xml:space="preserve">Understanding the interaction between interventions and the conflict context, </w:t>
            </w:r>
          </w:p>
          <w:p w14:paraId="0FB3237E" w14:textId="77777777" w:rsidR="00FE087B" w:rsidRPr="00FE087B" w:rsidRDefault="00FE087B" w:rsidP="00B31D85">
            <w:pPr>
              <w:pStyle w:val="ListParagraph"/>
              <w:numPr>
                <w:ilvl w:val="0"/>
                <w:numId w:val="3"/>
              </w:numPr>
              <w:rPr>
                <w:sz w:val="22"/>
                <w:szCs w:val="22"/>
              </w:rPr>
            </w:pPr>
            <w:r w:rsidRPr="00FE087B">
              <w:rPr>
                <w:sz w:val="22"/>
                <w:szCs w:val="22"/>
              </w:rPr>
              <w:t>Acting upon this understanding to avoid negative impacts and maximize positive impacts on conflict factors; and</w:t>
            </w:r>
          </w:p>
          <w:p w14:paraId="666554F0" w14:textId="23583C4C" w:rsidR="00FE087B" w:rsidRPr="00FE087B" w:rsidRDefault="00FE087B" w:rsidP="00B31D85">
            <w:pPr>
              <w:pStyle w:val="ListParagraph"/>
              <w:numPr>
                <w:ilvl w:val="0"/>
                <w:numId w:val="3"/>
              </w:numPr>
              <w:rPr>
                <w:sz w:val="22"/>
                <w:szCs w:val="22"/>
              </w:rPr>
            </w:pPr>
            <w:r w:rsidRPr="00FE087B">
              <w:rPr>
                <w:sz w:val="22"/>
                <w:szCs w:val="22"/>
              </w:rPr>
              <w:t>Responding to changes in conflict dynamics by adjusting programming</w:t>
            </w:r>
            <w:r w:rsidR="00527978">
              <w:rPr>
                <w:sz w:val="22"/>
                <w:szCs w:val="22"/>
              </w:rPr>
              <w:t>.</w:t>
            </w:r>
          </w:p>
          <w:p w14:paraId="587875EB" w14:textId="240B9485" w:rsidR="00FE087B" w:rsidRPr="00FE087B" w:rsidRDefault="00FE087B" w:rsidP="00FE087B">
            <w:pPr>
              <w:spacing w:before="120"/>
              <w:rPr>
                <w:sz w:val="22"/>
                <w:szCs w:val="22"/>
              </w:rPr>
            </w:pPr>
            <w:r w:rsidRPr="00FE087B">
              <w:rPr>
                <w:sz w:val="22"/>
                <w:szCs w:val="22"/>
              </w:rPr>
              <w:t>Within UNICEF</w:t>
            </w:r>
            <w:r w:rsidR="00D93A71">
              <w:rPr>
                <w:b/>
                <w:sz w:val="22"/>
                <w:szCs w:val="22"/>
              </w:rPr>
              <w:t xml:space="preserve"> p</w:t>
            </w:r>
            <w:r w:rsidRPr="00FE087B">
              <w:rPr>
                <w:b/>
                <w:sz w:val="22"/>
                <w:szCs w:val="22"/>
              </w:rPr>
              <w:t>eacebuilding</w:t>
            </w:r>
            <w:r w:rsidRPr="00FE087B">
              <w:rPr>
                <w:sz w:val="22"/>
                <w:szCs w:val="22"/>
              </w:rPr>
              <w:t>, framed as “do more good” in program implementation, is defined as working ON conflict, with an intention to produce “primary” or “secondary” peacebuilding outcomes, to:</w:t>
            </w:r>
          </w:p>
          <w:p w14:paraId="2050A671" w14:textId="77777777" w:rsidR="00FE087B" w:rsidRPr="00FE087B" w:rsidRDefault="00FE087B" w:rsidP="00B31D85">
            <w:pPr>
              <w:pStyle w:val="ListParagraph"/>
              <w:numPr>
                <w:ilvl w:val="0"/>
                <w:numId w:val="4"/>
              </w:numPr>
              <w:rPr>
                <w:sz w:val="22"/>
                <w:szCs w:val="22"/>
              </w:rPr>
            </w:pPr>
            <w:r w:rsidRPr="00FE087B">
              <w:rPr>
                <w:sz w:val="22"/>
                <w:szCs w:val="22"/>
              </w:rPr>
              <w:t xml:space="preserve">Reduce the risk of a lapse or relapse into conflict by addressing both the causes and consequences of conflict, </w:t>
            </w:r>
          </w:p>
          <w:p w14:paraId="510E105F" w14:textId="0B0DE543" w:rsidR="00FE087B" w:rsidRPr="00FE087B" w:rsidRDefault="00FE087B" w:rsidP="00B31D85">
            <w:pPr>
              <w:pStyle w:val="ListParagraph"/>
              <w:numPr>
                <w:ilvl w:val="0"/>
                <w:numId w:val="4"/>
              </w:numPr>
              <w:rPr>
                <w:sz w:val="22"/>
                <w:szCs w:val="22"/>
              </w:rPr>
            </w:pPr>
            <w:r w:rsidRPr="00FE087B">
              <w:rPr>
                <w:sz w:val="22"/>
                <w:szCs w:val="22"/>
              </w:rPr>
              <w:t>Strengthen national capacities at all levels for conflict management</w:t>
            </w:r>
            <w:r w:rsidR="00527978">
              <w:rPr>
                <w:sz w:val="22"/>
                <w:szCs w:val="22"/>
              </w:rPr>
              <w:t>; and</w:t>
            </w:r>
          </w:p>
          <w:p w14:paraId="54FD7156" w14:textId="5F14189F" w:rsidR="00FE087B" w:rsidRPr="00FE087B" w:rsidRDefault="00FE087B" w:rsidP="00B31D85">
            <w:pPr>
              <w:pStyle w:val="ListParagraph"/>
              <w:numPr>
                <w:ilvl w:val="0"/>
                <w:numId w:val="4"/>
              </w:numPr>
              <w:spacing w:after="60"/>
              <w:rPr>
                <w:sz w:val="22"/>
                <w:szCs w:val="22"/>
              </w:rPr>
            </w:pPr>
            <w:r w:rsidRPr="00FE087B">
              <w:rPr>
                <w:sz w:val="22"/>
                <w:szCs w:val="22"/>
              </w:rPr>
              <w:t xml:space="preserve">Lay foundations for sustainable peace and development. </w:t>
            </w:r>
          </w:p>
        </w:tc>
      </w:tr>
    </w:tbl>
    <w:p w14:paraId="20AB986B" w14:textId="026601BF" w:rsidR="00A2502F" w:rsidRDefault="00A2502F" w:rsidP="00BC25A1">
      <w:pPr>
        <w:pStyle w:val="Heading3"/>
      </w:pPr>
      <w:r>
        <w:t>Innovation</w:t>
      </w:r>
    </w:p>
    <w:p w14:paraId="40AB648A" w14:textId="41F14DE9" w:rsidR="00527978" w:rsidRDefault="00527978" w:rsidP="00527978">
      <w:pPr>
        <w:spacing w:after="120"/>
      </w:pPr>
      <w:r>
        <w:t>To apply to the uniqueness and diversity of contexts where UNICEF operates and to address the vast complexity underlying conflicts around the world, approaches to program planning and evaluation must be flexible and adaptive. Furthermore, to discover and test a variety of approaches to transform longstanding, often deep-rooted issues, approaches to peacebuilding must create space for creativity and exploration.</w:t>
      </w:r>
    </w:p>
    <w:p w14:paraId="57292465" w14:textId="32AAB2FD" w:rsidR="007D4274" w:rsidRDefault="00D93A71" w:rsidP="00A745DE">
      <w:pPr>
        <w:spacing w:after="120"/>
      </w:pPr>
      <w:r>
        <w:t>T</w:t>
      </w:r>
      <w:r w:rsidR="00527978">
        <w:t>his</w:t>
      </w:r>
      <w:r w:rsidR="00C66E3F">
        <w:t xml:space="preserve"> toolkit aims to be a resource to help</w:t>
      </w:r>
      <w:r w:rsidR="00527978">
        <w:t xml:space="preserve"> users to identify promising innovations while supporting partners to adopt, adapt and scale up the most promising approaches, quickly identifying those that are not. </w:t>
      </w:r>
    </w:p>
    <w:tbl>
      <w:tblPr>
        <w:tblStyle w:val="TableGrid"/>
        <w:tblW w:w="0" w:type="auto"/>
        <w:tblLayout w:type="fixed"/>
        <w:tblLook w:val="04A0" w:firstRow="1" w:lastRow="0" w:firstColumn="1" w:lastColumn="0" w:noHBand="0" w:noVBand="1"/>
      </w:tblPr>
      <w:tblGrid>
        <w:gridCol w:w="5598"/>
        <w:gridCol w:w="360"/>
        <w:gridCol w:w="3998"/>
      </w:tblGrid>
      <w:tr w:rsidR="007D4274" w14:paraId="7EAF65CD" w14:textId="77777777" w:rsidTr="005922A1">
        <w:tc>
          <w:tcPr>
            <w:tcW w:w="5598" w:type="dxa"/>
            <w:tcBorders>
              <w:top w:val="nil"/>
              <w:left w:val="nil"/>
              <w:bottom w:val="nil"/>
              <w:right w:val="nil"/>
            </w:tcBorders>
          </w:tcPr>
          <w:p w14:paraId="31E39060" w14:textId="39DF669A" w:rsidR="00527978" w:rsidRDefault="00527978" w:rsidP="00527978">
            <w:pPr>
              <w:spacing w:after="120"/>
            </w:pPr>
            <w:r>
              <w:t>To promote the flexibility, adaptability and exploration necessary to uncover new and creative pathways to peace, this toolkit has adopted UNI</w:t>
            </w:r>
            <w:r w:rsidR="00456F58">
              <w:t>CEF’s principles for innovation and outlined</w:t>
            </w:r>
            <w:r>
              <w:t xml:space="preserve"> processes for program planning and eva</w:t>
            </w:r>
            <w:r w:rsidR="00456F58">
              <w:t>luation that promote innovation using these principles.</w:t>
            </w:r>
          </w:p>
          <w:p w14:paraId="76C334F4" w14:textId="02267664" w:rsidR="007D4274" w:rsidRDefault="007D4274" w:rsidP="005922A1">
            <w:r>
              <w:t>Programs</w:t>
            </w:r>
            <w:r w:rsidRPr="00736F28">
              <w:t xml:space="preserve"> that are innovative are </w:t>
            </w:r>
            <w:r>
              <w:t>continually evolving, adapting their strategies to the changing contexts in which they operate. The more flexible and creative users can be in applying this toolkit to the contexts in which they work, the more effective they may be in achieving peacebuilding outcomes.</w:t>
            </w:r>
          </w:p>
        </w:tc>
        <w:tc>
          <w:tcPr>
            <w:tcW w:w="360" w:type="dxa"/>
            <w:tcBorders>
              <w:top w:val="nil"/>
              <w:left w:val="nil"/>
              <w:bottom w:val="nil"/>
            </w:tcBorders>
          </w:tcPr>
          <w:p w14:paraId="1ABBEEAB" w14:textId="77777777" w:rsidR="00CE3BF9" w:rsidRPr="00CE3BF9" w:rsidRDefault="00CE3BF9" w:rsidP="00CE3BF9">
            <w:pPr>
              <w:spacing w:before="60" w:after="60"/>
              <w:rPr>
                <w:sz w:val="22"/>
                <w:szCs w:val="22"/>
                <w:u w:val="single"/>
              </w:rPr>
            </w:pPr>
          </w:p>
        </w:tc>
        <w:tc>
          <w:tcPr>
            <w:tcW w:w="3998" w:type="dxa"/>
          </w:tcPr>
          <w:p w14:paraId="01140DA2" w14:textId="36BFDA88" w:rsidR="00CE3BF9" w:rsidRPr="007D4274" w:rsidRDefault="00CE3BF9" w:rsidP="00CE3BF9">
            <w:pPr>
              <w:spacing w:before="60" w:after="60"/>
              <w:rPr>
                <w:i/>
                <w:sz w:val="22"/>
                <w:szCs w:val="22"/>
                <w:u w:val="single"/>
              </w:rPr>
            </w:pPr>
            <w:r w:rsidRPr="007D4274">
              <w:rPr>
                <w:i/>
                <w:sz w:val="22"/>
                <w:szCs w:val="22"/>
                <w:u w:val="single"/>
              </w:rPr>
              <w:t>Innovation Principles</w:t>
            </w:r>
            <w:r w:rsidRPr="007D4274">
              <w:rPr>
                <w:rStyle w:val="EndnoteReference"/>
                <w:i/>
                <w:sz w:val="22"/>
                <w:szCs w:val="22"/>
                <w:u w:val="single"/>
              </w:rPr>
              <w:endnoteReference w:id="6"/>
            </w:r>
          </w:p>
          <w:p w14:paraId="128B7EE3" w14:textId="77777777" w:rsidR="00CE3BF9" w:rsidRPr="007D4274" w:rsidRDefault="00CE3BF9" w:rsidP="00CE3BF9">
            <w:pPr>
              <w:spacing w:before="60" w:after="60"/>
              <w:rPr>
                <w:i/>
                <w:sz w:val="22"/>
                <w:szCs w:val="22"/>
              </w:rPr>
            </w:pPr>
            <w:r w:rsidRPr="007D4274">
              <w:rPr>
                <w:i/>
                <w:sz w:val="22"/>
                <w:szCs w:val="22"/>
              </w:rPr>
              <w:t>1. Design with the User </w:t>
            </w:r>
          </w:p>
          <w:p w14:paraId="7915CA41" w14:textId="77777777" w:rsidR="00CE3BF9" w:rsidRPr="007D4274" w:rsidRDefault="00CE3BF9" w:rsidP="00CE3BF9">
            <w:pPr>
              <w:spacing w:before="60" w:after="60"/>
              <w:rPr>
                <w:i/>
                <w:sz w:val="22"/>
                <w:szCs w:val="22"/>
              </w:rPr>
            </w:pPr>
            <w:r w:rsidRPr="007D4274">
              <w:rPr>
                <w:i/>
                <w:sz w:val="22"/>
                <w:szCs w:val="22"/>
              </w:rPr>
              <w:t xml:space="preserve">2. Understand the Existing Ecosystem </w:t>
            </w:r>
          </w:p>
          <w:p w14:paraId="0594C15A" w14:textId="53FD084A" w:rsidR="00CE3BF9" w:rsidRPr="007D4274" w:rsidRDefault="00CE3BF9" w:rsidP="00CE3BF9">
            <w:pPr>
              <w:spacing w:before="60" w:after="60"/>
              <w:rPr>
                <w:i/>
                <w:sz w:val="22"/>
                <w:szCs w:val="22"/>
              </w:rPr>
            </w:pPr>
            <w:r w:rsidRPr="007D4274">
              <w:rPr>
                <w:i/>
                <w:sz w:val="22"/>
                <w:szCs w:val="22"/>
              </w:rPr>
              <w:t xml:space="preserve">3. Design for Scale </w:t>
            </w:r>
          </w:p>
          <w:p w14:paraId="36CA4647" w14:textId="77777777" w:rsidR="00CE3BF9" w:rsidRPr="007D4274" w:rsidRDefault="00CE3BF9" w:rsidP="00CE3BF9">
            <w:pPr>
              <w:spacing w:before="60" w:after="60"/>
              <w:rPr>
                <w:i/>
                <w:sz w:val="22"/>
                <w:szCs w:val="22"/>
              </w:rPr>
            </w:pPr>
            <w:r w:rsidRPr="007D4274">
              <w:rPr>
                <w:i/>
                <w:sz w:val="22"/>
                <w:szCs w:val="22"/>
              </w:rPr>
              <w:t xml:space="preserve">4. Build for Sustainability </w:t>
            </w:r>
          </w:p>
          <w:p w14:paraId="08F6EE8F" w14:textId="77777777" w:rsidR="00CE3BF9" w:rsidRPr="007D4274" w:rsidRDefault="00CE3BF9" w:rsidP="00CE3BF9">
            <w:pPr>
              <w:spacing w:before="60" w:after="60"/>
              <w:rPr>
                <w:i/>
                <w:sz w:val="22"/>
                <w:szCs w:val="22"/>
              </w:rPr>
            </w:pPr>
            <w:r w:rsidRPr="007D4274">
              <w:rPr>
                <w:i/>
                <w:sz w:val="22"/>
                <w:szCs w:val="22"/>
              </w:rPr>
              <w:t xml:space="preserve">5. Be Data Driven </w:t>
            </w:r>
          </w:p>
          <w:p w14:paraId="042A927C" w14:textId="77777777" w:rsidR="00CE3BF9" w:rsidRPr="007D4274" w:rsidRDefault="00CE3BF9" w:rsidP="00CE3BF9">
            <w:pPr>
              <w:spacing w:before="60" w:after="60"/>
              <w:rPr>
                <w:i/>
                <w:sz w:val="22"/>
                <w:szCs w:val="22"/>
              </w:rPr>
            </w:pPr>
            <w:r w:rsidRPr="007D4274">
              <w:rPr>
                <w:i/>
                <w:sz w:val="22"/>
                <w:szCs w:val="22"/>
              </w:rPr>
              <w:t xml:space="preserve">6. Use Open Standards, Open Data, Open Source, and Open Innovation </w:t>
            </w:r>
          </w:p>
          <w:p w14:paraId="70424ACD" w14:textId="77777777" w:rsidR="00CE3BF9" w:rsidRPr="007D4274" w:rsidRDefault="00CE3BF9" w:rsidP="00CE3BF9">
            <w:pPr>
              <w:spacing w:before="60" w:after="60"/>
              <w:rPr>
                <w:i/>
                <w:sz w:val="22"/>
                <w:szCs w:val="22"/>
              </w:rPr>
            </w:pPr>
            <w:r w:rsidRPr="007D4274">
              <w:rPr>
                <w:i/>
                <w:sz w:val="22"/>
                <w:szCs w:val="22"/>
              </w:rPr>
              <w:t xml:space="preserve">7. Reuse and Improve </w:t>
            </w:r>
          </w:p>
          <w:p w14:paraId="15AEE58D" w14:textId="77777777" w:rsidR="00CE3BF9" w:rsidRPr="007D4274" w:rsidRDefault="00CE3BF9" w:rsidP="00CE3BF9">
            <w:pPr>
              <w:spacing w:before="60" w:after="60"/>
              <w:rPr>
                <w:i/>
                <w:sz w:val="22"/>
                <w:szCs w:val="22"/>
              </w:rPr>
            </w:pPr>
            <w:r w:rsidRPr="007D4274">
              <w:rPr>
                <w:i/>
                <w:sz w:val="22"/>
                <w:szCs w:val="22"/>
              </w:rPr>
              <w:t>8. Do no Harm </w:t>
            </w:r>
          </w:p>
          <w:p w14:paraId="39D36AA7" w14:textId="7BBCBC2A" w:rsidR="00CE3BF9" w:rsidRDefault="00CE3BF9" w:rsidP="00CE3BF9">
            <w:pPr>
              <w:spacing w:before="60" w:after="60"/>
            </w:pPr>
            <w:r w:rsidRPr="007D4274">
              <w:rPr>
                <w:i/>
                <w:sz w:val="22"/>
                <w:szCs w:val="22"/>
              </w:rPr>
              <w:t>9. Be Collaborative</w:t>
            </w:r>
            <w:r w:rsidRPr="00CE3BF9">
              <w:t xml:space="preserve"> </w:t>
            </w:r>
          </w:p>
        </w:tc>
      </w:tr>
    </w:tbl>
    <w:p w14:paraId="54D5EA45" w14:textId="15C3D49C" w:rsidR="00BC25A1" w:rsidRDefault="00BC25A1" w:rsidP="00403445">
      <w:pPr>
        <w:pStyle w:val="Heading3"/>
      </w:pPr>
      <w:r>
        <w:lastRenderedPageBreak/>
        <w:t>The</w:t>
      </w:r>
      <w:r w:rsidR="00403445">
        <w:t xml:space="preserve"> results f</w:t>
      </w:r>
      <w:r>
        <w:t>ramework</w:t>
      </w:r>
      <w:r w:rsidR="00403445">
        <w:t xml:space="preserve"> for program planning and e</w:t>
      </w:r>
      <w:r>
        <w:t xml:space="preserve">valuation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38"/>
      </w:tblGrid>
      <w:tr w:rsidR="00BC25A1" w14:paraId="57EDD177" w14:textId="77777777" w:rsidTr="000943FA">
        <w:tc>
          <w:tcPr>
            <w:tcW w:w="4518" w:type="dxa"/>
          </w:tcPr>
          <w:p w14:paraId="2D89439E" w14:textId="57DDDE76" w:rsidR="00BC25A1" w:rsidRDefault="00BF277F" w:rsidP="00403445">
            <w:pPr>
              <w:spacing w:after="120"/>
            </w:pPr>
            <w:r>
              <w:t xml:space="preserve">Integrated throughout this toolkit, </w:t>
            </w:r>
            <w:r w:rsidR="00BC25A1">
              <w:t xml:space="preserve">UNICEF’s results framework is </w:t>
            </w:r>
            <w:r w:rsidR="00BC25A1" w:rsidRPr="00210EF5">
              <w:t xml:space="preserve">an </w:t>
            </w:r>
            <w:r w:rsidR="00BC25A1" w:rsidRPr="00210EF5">
              <w:rPr>
                <w:i/>
                <w:iCs/>
              </w:rPr>
              <w:t xml:space="preserve">approach </w:t>
            </w:r>
            <w:r w:rsidR="00BC25A1">
              <w:t>to program</w:t>
            </w:r>
            <w:r w:rsidR="00BC25A1" w:rsidRPr="00210EF5">
              <w:t xml:space="preserve"> planning</w:t>
            </w:r>
            <w:r w:rsidR="00BC25A1">
              <w:t xml:space="preserve"> and evaluation that</w:t>
            </w:r>
            <w:r w:rsidR="00BC25A1" w:rsidRPr="00210EF5">
              <w:t xml:space="preserve"> illustrates the necessary lower-level results that lead to the achievement of a strategic, higher-level result. </w:t>
            </w:r>
          </w:p>
          <w:p w14:paraId="05F3C31E" w14:textId="77777777" w:rsidR="00BC25A1" w:rsidRDefault="00BC25A1" w:rsidP="00403445">
            <w:pPr>
              <w:spacing w:after="120"/>
            </w:pPr>
            <w:r w:rsidRPr="001162D1">
              <w:t xml:space="preserve">The sequence </w:t>
            </w:r>
            <w:r>
              <w:t xml:space="preserve">of the results framework </w:t>
            </w:r>
            <w:r w:rsidRPr="001162D1">
              <w:t xml:space="preserve">(input =&gt; output =&gt; outcome =&gt; impact) followed to achieve desired objectives is referred to as the result chain. Generally, the result of an activity is referred to as output, the result of a program is referred to as outcome, and the resulting change on the situation is referred to as impact. </w:t>
            </w:r>
          </w:p>
          <w:p w14:paraId="73910AA5" w14:textId="77777777" w:rsidR="00BC25A1" w:rsidRDefault="00BC25A1" w:rsidP="00403445">
            <w:pPr>
              <w:spacing w:after="120"/>
            </w:pPr>
            <w:r w:rsidRPr="001162D1">
              <w:t>The format of the results framework (</w:t>
            </w:r>
            <w:r>
              <w:t>shown on the right</w:t>
            </w:r>
            <w:r w:rsidRPr="001162D1">
              <w:t>) is how the results framework is presented in this toolkit. Its presentation is vertical so users can visualize how lower-level results build up to higher-level results.</w:t>
            </w:r>
          </w:p>
        </w:tc>
        <w:tc>
          <w:tcPr>
            <w:tcW w:w="5438" w:type="dxa"/>
            <w:vAlign w:val="center"/>
          </w:tcPr>
          <w:p w14:paraId="1E52575A" w14:textId="77777777" w:rsidR="00BC25A1" w:rsidRDefault="00BC25A1" w:rsidP="00403445">
            <w:pPr>
              <w:spacing w:after="120"/>
              <w:jc w:val="center"/>
            </w:pPr>
            <w:r w:rsidRPr="00B3583E">
              <w:rPr>
                <w:noProof/>
                <w:sz w:val="22"/>
                <w:szCs w:val="22"/>
              </w:rPr>
              <w:drawing>
                <wp:inline distT="0" distB="0" distL="0" distR="0" wp14:anchorId="6F4E379C" wp14:editId="743E845E">
                  <wp:extent cx="3404764" cy="3688674"/>
                  <wp:effectExtent l="0" t="0" r="0" b="0"/>
                  <wp:docPr id="9" name="Picture 9" descr="Macintosh HD:Users:tleafsalad:Desktop:result chain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leafsalad:Desktop:result chain imag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7143" cy="3702085"/>
                          </a:xfrm>
                          <a:prstGeom prst="rect">
                            <a:avLst/>
                          </a:prstGeom>
                          <a:noFill/>
                          <a:ln>
                            <a:noFill/>
                          </a:ln>
                        </pic:spPr>
                      </pic:pic>
                    </a:graphicData>
                  </a:graphic>
                </wp:inline>
              </w:drawing>
            </w:r>
          </w:p>
        </w:tc>
      </w:tr>
    </w:tbl>
    <w:p w14:paraId="59899DCB" w14:textId="77777777" w:rsidR="00BC25A1" w:rsidRPr="00CC3259" w:rsidRDefault="00BC25A1" w:rsidP="00BF277F">
      <w:pPr>
        <w:pStyle w:val="Heading4"/>
      </w:pPr>
      <w:r>
        <w:t>Peacebuilding and the results framework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0"/>
      </w:tblGrid>
      <w:tr w:rsidR="00BC25A1" w:rsidRPr="00D93A71" w14:paraId="6EDAE47D" w14:textId="77777777" w:rsidTr="00403445">
        <w:tc>
          <w:tcPr>
            <w:tcW w:w="9956" w:type="dxa"/>
            <w:tcBorders>
              <w:bottom w:val="single" w:sz="4" w:space="0" w:color="auto"/>
            </w:tcBorders>
            <w:shd w:val="clear" w:color="auto" w:fill="A6A6A6" w:themeFill="background1" w:themeFillShade="A6"/>
          </w:tcPr>
          <w:p w14:paraId="0F774D3D" w14:textId="77777777" w:rsidR="00BC25A1" w:rsidRPr="00D93A71" w:rsidRDefault="00BC25A1" w:rsidP="00403445">
            <w:pPr>
              <w:spacing w:before="60" w:after="60"/>
              <w:rPr>
                <w:noProof/>
                <w:sz w:val="22"/>
                <w:szCs w:val="22"/>
              </w:rPr>
            </w:pPr>
            <w:r w:rsidRPr="00D93A71">
              <w:rPr>
                <w:b/>
                <w:sz w:val="22"/>
                <w:szCs w:val="22"/>
              </w:rPr>
              <w:t>Key terms</w:t>
            </w:r>
            <w:r w:rsidRPr="00D93A71">
              <w:rPr>
                <w:rStyle w:val="EndnoteReference"/>
                <w:b/>
                <w:sz w:val="22"/>
                <w:szCs w:val="22"/>
              </w:rPr>
              <w:endnoteReference w:id="7"/>
            </w:r>
            <w:r w:rsidRPr="00D93A71">
              <w:rPr>
                <w:b/>
                <w:sz w:val="22"/>
                <w:szCs w:val="22"/>
              </w:rPr>
              <w:t xml:space="preserve"> in a peacebuilding results chain</w:t>
            </w:r>
          </w:p>
        </w:tc>
      </w:tr>
      <w:tr w:rsidR="00BC25A1" w:rsidRPr="00D93A71" w14:paraId="59496255" w14:textId="77777777" w:rsidTr="00403445">
        <w:tc>
          <w:tcPr>
            <w:tcW w:w="9956" w:type="dxa"/>
            <w:tcBorders>
              <w:top w:val="single" w:sz="4" w:space="0" w:color="auto"/>
              <w:bottom w:val="single" w:sz="4" w:space="0" w:color="auto"/>
            </w:tcBorders>
          </w:tcPr>
          <w:p w14:paraId="5E7C8C9D" w14:textId="77777777" w:rsidR="00BC25A1" w:rsidRPr="00D93A71" w:rsidRDefault="00BC25A1" w:rsidP="00403445">
            <w:pPr>
              <w:spacing w:before="60" w:after="60"/>
              <w:rPr>
                <w:sz w:val="22"/>
                <w:szCs w:val="22"/>
              </w:rPr>
            </w:pPr>
            <w:r w:rsidRPr="00D93A71">
              <w:rPr>
                <w:b/>
                <w:bCs/>
                <w:sz w:val="22"/>
                <w:szCs w:val="22"/>
              </w:rPr>
              <w:t xml:space="preserve">Impact - </w:t>
            </w:r>
            <w:r w:rsidRPr="00D93A71">
              <w:rPr>
                <w:sz w:val="22"/>
                <w:szCs w:val="22"/>
              </w:rPr>
              <w:t>The longer-term intended or unintended result (technical, economic, socio-cultural, institutional, environmental or other) of a program, corresponding to the program goal. The impact describes the changes at the level of the right-holders (children, adolescents, families, women, etc.).</w:t>
            </w:r>
          </w:p>
          <w:p w14:paraId="6B2B50F4" w14:textId="3C1E31C8" w:rsidR="00BC25A1" w:rsidRPr="00D93A71" w:rsidRDefault="00BC25A1" w:rsidP="00403445">
            <w:pPr>
              <w:spacing w:before="60" w:after="60"/>
              <w:rPr>
                <w:sz w:val="22"/>
                <w:szCs w:val="22"/>
              </w:rPr>
            </w:pPr>
            <w:r w:rsidRPr="00D93A71">
              <w:rPr>
                <w:sz w:val="22"/>
                <w:szCs w:val="22"/>
              </w:rPr>
              <w:t>For programs with peacebuilding objectives</w:t>
            </w:r>
            <w:r w:rsidR="00C66E3F" w:rsidRPr="00D93A71">
              <w:rPr>
                <w:sz w:val="22"/>
                <w:szCs w:val="22"/>
              </w:rPr>
              <w:t>,</w:t>
            </w:r>
            <w:r w:rsidRPr="00D93A71">
              <w:rPr>
                <w:sz w:val="22"/>
                <w:szCs w:val="22"/>
              </w:rPr>
              <w:t xml:space="preserve"> impact </w:t>
            </w:r>
            <w:r w:rsidR="00BF277F" w:rsidRPr="00D93A71">
              <w:rPr>
                <w:sz w:val="22"/>
                <w:szCs w:val="22"/>
              </w:rPr>
              <w:t>often focuses</w:t>
            </w:r>
            <w:r w:rsidRPr="00D93A71">
              <w:rPr>
                <w:sz w:val="22"/>
                <w:szCs w:val="22"/>
              </w:rPr>
              <w:t xml:space="preserve"> on diminishing the negative direct and indirect effects of violent conflict on children, adolescents and families; or tangible changes such as improved cooperation of conflict parties, increased inclusion of marginalized groups, the transformation of stereotypes, discrimination or prejudice</w:t>
            </w:r>
            <w:r w:rsidR="00C66E3F" w:rsidRPr="00D93A71">
              <w:rPr>
                <w:sz w:val="22"/>
                <w:szCs w:val="22"/>
              </w:rPr>
              <w:t>, or other changes</w:t>
            </w:r>
            <w:r w:rsidRPr="00D93A71">
              <w:rPr>
                <w:sz w:val="22"/>
                <w:szCs w:val="22"/>
              </w:rPr>
              <w:t xml:space="preserve"> that move in the direction of lasting peace.</w:t>
            </w:r>
          </w:p>
          <w:p w14:paraId="77CD8C62" w14:textId="77777777" w:rsidR="00BC25A1" w:rsidRPr="00D93A71" w:rsidRDefault="00BC25A1" w:rsidP="00403445">
            <w:pPr>
              <w:spacing w:before="60" w:after="60"/>
              <w:rPr>
                <w:sz w:val="22"/>
                <w:szCs w:val="22"/>
              </w:rPr>
            </w:pPr>
            <w:r w:rsidRPr="00D93A71">
              <w:rPr>
                <w:b/>
                <w:bCs/>
                <w:sz w:val="22"/>
                <w:szCs w:val="22"/>
              </w:rPr>
              <w:t xml:space="preserve">Outcomes - </w:t>
            </w:r>
            <w:r w:rsidRPr="00D93A71">
              <w:rPr>
                <w:sz w:val="22"/>
                <w:szCs w:val="22"/>
              </w:rPr>
              <w:t xml:space="preserve">The results generated by a program, typically related to actual or intended changes in the relevant conditions that programs seek to support. </w:t>
            </w:r>
          </w:p>
          <w:p w14:paraId="238F9399" w14:textId="6D688F75" w:rsidR="00BC25A1" w:rsidRPr="00D93A71" w:rsidRDefault="00BC25A1" w:rsidP="00403445">
            <w:pPr>
              <w:spacing w:before="60" w:after="60"/>
              <w:rPr>
                <w:sz w:val="22"/>
                <w:szCs w:val="22"/>
              </w:rPr>
            </w:pPr>
            <w:r w:rsidRPr="00D93A71">
              <w:rPr>
                <w:sz w:val="22"/>
                <w:szCs w:val="22"/>
              </w:rPr>
              <w:t xml:space="preserve">For programs with peacebuilding objectives outcomes may include changes in behaviour or practices of participants or community members; changes in structures or policies adopted by businesses, governments, organizations, institutions or decision making bodies; or </w:t>
            </w:r>
            <w:r w:rsidR="00C66E3F" w:rsidRPr="00D93A71">
              <w:rPr>
                <w:sz w:val="22"/>
                <w:szCs w:val="22"/>
              </w:rPr>
              <w:t xml:space="preserve">the </w:t>
            </w:r>
            <w:r w:rsidRPr="00D93A71">
              <w:rPr>
                <w:sz w:val="22"/>
                <w:szCs w:val="22"/>
              </w:rPr>
              <w:t xml:space="preserve">establishment of new platforms for peacebuilding or mechanisms for conflict resolution. </w:t>
            </w:r>
          </w:p>
          <w:p w14:paraId="561E2222" w14:textId="77777777" w:rsidR="00BC25A1" w:rsidRPr="00D93A71" w:rsidRDefault="00BC25A1" w:rsidP="00403445">
            <w:pPr>
              <w:spacing w:before="60" w:after="60"/>
              <w:rPr>
                <w:sz w:val="22"/>
                <w:szCs w:val="22"/>
              </w:rPr>
            </w:pPr>
            <w:r w:rsidRPr="00D93A71">
              <w:rPr>
                <w:b/>
                <w:bCs/>
                <w:sz w:val="22"/>
                <w:szCs w:val="22"/>
              </w:rPr>
              <w:t xml:space="preserve">Outputs - </w:t>
            </w:r>
            <w:r w:rsidRPr="00D93A71">
              <w:rPr>
                <w:sz w:val="22"/>
                <w:szCs w:val="22"/>
              </w:rPr>
              <w:t xml:space="preserve">The specific products (goods, services or other) that are the result of one or more activities. </w:t>
            </w:r>
          </w:p>
          <w:p w14:paraId="5D104C1D" w14:textId="5F54787C" w:rsidR="00BC25A1" w:rsidRPr="00D93A71" w:rsidRDefault="00BC25A1" w:rsidP="00403445">
            <w:pPr>
              <w:spacing w:before="60" w:after="60"/>
              <w:rPr>
                <w:sz w:val="22"/>
                <w:szCs w:val="22"/>
              </w:rPr>
            </w:pPr>
            <w:r w:rsidRPr="00D93A71">
              <w:rPr>
                <w:sz w:val="22"/>
                <w:szCs w:val="22"/>
              </w:rPr>
              <w:t>For programs with peacebuilding objectives outputs may include training/workshop plans, curriculum frameworks, print or video media used for educational or advocacy purposes, program graduates, etc.</w:t>
            </w:r>
          </w:p>
          <w:p w14:paraId="5544E59A" w14:textId="77777777" w:rsidR="00BC25A1" w:rsidRPr="00D93A71" w:rsidRDefault="00BC25A1" w:rsidP="00403445">
            <w:pPr>
              <w:spacing w:before="60" w:after="60"/>
              <w:rPr>
                <w:sz w:val="22"/>
                <w:szCs w:val="22"/>
              </w:rPr>
            </w:pPr>
            <w:r w:rsidRPr="00D93A71">
              <w:rPr>
                <w:b/>
                <w:bCs/>
                <w:sz w:val="22"/>
                <w:szCs w:val="22"/>
              </w:rPr>
              <w:t xml:space="preserve">Activities – </w:t>
            </w:r>
            <w:r w:rsidRPr="00D93A71">
              <w:rPr>
                <w:sz w:val="22"/>
                <w:szCs w:val="22"/>
              </w:rPr>
              <w:t xml:space="preserve">A set of actions taken or work performed through which inputs, such as funds, technical assistance and other types of resources are mobilized to produce specific outputs. </w:t>
            </w:r>
          </w:p>
          <w:p w14:paraId="4F292275" w14:textId="469F05FD" w:rsidR="00BC25A1" w:rsidRPr="00D93A71" w:rsidRDefault="00BC25A1" w:rsidP="00403445">
            <w:pPr>
              <w:spacing w:before="60" w:after="60"/>
              <w:rPr>
                <w:sz w:val="22"/>
                <w:szCs w:val="22"/>
              </w:rPr>
            </w:pPr>
            <w:r w:rsidRPr="00D93A71">
              <w:rPr>
                <w:sz w:val="22"/>
                <w:szCs w:val="22"/>
              </w:rPr>
              <w:t>For programs with peacebuilding objectives activities may include meetings with community groups, surveys, construction of physical infrastructures, trainings, dialogue initiatives, advocacy tasks</w:t>
            </w:r>
            <w:r w:rsidR="00C66E3F" w:rsidRPr="00D93A71">
              <w:rPr>
                <w:sz w:val="22"/>
                <w:szCs w:val="22"/>
              </w:rPr>
              <w:t>, community activities, events</w:t>
            </w:r>
            <w:r w:rsidRPr="00D93A71">
              <w:rPr>
                <w:sz w:val="22"/>
                <w:szCs w:val="22"/>
              </w:rPr>
              <w:t xml:space="preserve"> or other.</w:t>
            </w:r>
          </w:p>
          <w:p w14:paraId="781BB05A" w14:textId="77777777" w:rsidR="00BC25A1" w:rsidRPr="00D93A71" w:rsidRDefault="00BC25A1" w:rsidP="00403445">
            <w:pPr>
              <w:spacing w:before="60" w:after="60"/>
              <w:rPr>
                <w:sz w:val="22"/>
                <w:szCs w:val="22"/>
              </w:rPr>
            </w:pPr>
            <w:r w:rsidRPr="00D93A71">
              <w:rPr>
                <w:b/>
                <w:bCs/>
                <w:sz w:val="22"/>
                <w:szCs w:val="22"/>
              </w:rPr>
              <w:lastRenderedPageBreak/>
              <w:t xml:space="preserve">Inputs – </w:t>
            </w:r>
            <w:r w:rsidRPr="00D93A71">
              <w:rPr>
                <w:sz w:val="22"/>
                <w:szCs w:val="22"/>
              </w:rPr>
              <w:t>The resources UNICEF needs to conduct an activity. These can be human resources, financial and material resources, technological, informational or other.</w:t>
            </w:r>
          </w:p>
        </w:tc>
      </w:tr>
    </w:tbl>
    <w:p w14:paraId="313E3511" w14:textId="16C8B3DD" w:rsidR="006A1FFA" w:rsidRDefault="007B3E33" w:rsidP="00DB70A9">
      <w:pPr>
        <w:pStyle w:val="Heading2"/>
      </w:pPr>
      <w:bookmarkStart w:id="4" w:name="_Toc323851142"/>
      <w:r>
        <w:lastRenderedPageBreak/>
        <w:t>Using this T</w:t>
      </w:r>
      <w:r w:rsidR="00BD541E">
        <w:t>oolkit</w:t>
      </w:r>
      <w:bookmarkEnd w:id="4"/>
    </w:p>
    <w:p w14:paraId="26CCD874" w14:textId="3986C505" w:rsidR="00E520CF" w:rsidRPr="00E520CF" w:rsidRDefault="00E520CF" w:rsidP="00E520CF">
      <w:r>
        <w:t xml:space="preserve">This toolkit can be used as a stand-alone resource or can be used together with additional </w:t>
      </w:r>
      <w:r w:rsidR="00DA265C">
        <w:t>supplementary</w:t>
      </w:r>
      <w:r>
        <w:t xml:space="preserve"> resources (some suggested below).</w:t>
      </w:r>
    </w:p>
    <w:p w14:paraId="3F4A2224" w14:textId="4B15D25D" w:rsidR="007B3E33" w:rsidRDefault="007B3E33" w:rsidP="007B3E33">
      <w:pPr>
        <w:pStyle w:val="Heading3"/>
      </w:pPr>
      <w:r>
        <w:t>Contents of this toolkit</w:t>
      </w:r>
    </w:p>
    <w:p w14:paraId="57613AC7" w14:textId="10C9BFB9" w:rsidR="00D07F68" w:rsidRPr="00D07F68" w:rsidRDefault="00D07F68" w:rsidP="00D07F68">
      <w:pPr>
        <w:spacing w:after="120"/>
      </w:pPr>
      <w:r>
        <w:t>The contents of this toolkit are outlined below:</w:t>
      </w:r>
    </w:p>
    <w:p w14:paraId="6E85DF0A" w14:textId="02412DCE" w:rsidR="00D206DE" w:rsidRDefault="00357414" w:rsidP="004D619B">
      <w:pPr>
        <w:spacing w:after="120"/>
      </w:pPr>
      <w:r>
        <w:rPr>
          <w:b/>
        </w:rPr>
        <w:t>Chapter</w:t>
      </w:r>
      <w:r w:rsidR="004D619B" w:rsidRPr="004D619B">
        <w:rPr>
          <w:b/>
        </w:rPr>
        <w:t xml:space="preserve"> </w:t>
      </w:r>
      <w:r w:rsidR="00D206DE" w:rsidRPr="004D619B">
        <w:rPr>
          <w:b/>
        </w:rPr>
        <w:t>I. Adolescents, Conflict and Peacebuilding</w:t>
      </w:r>
      <w:r w:rsidR="004D619B">
        <w:rPr>
          <w:b/>
        </w:rPr>
        <w:t xml:space="preserve"> </w:t>
      </w:r>
      <w:r w:rsidR="004D619B">
        <w:t>explains th</w:t>
      </w:r>
      <w:r w:rsidR="00440180">
        <w:t>e rational</w:t>
      </w:r>
      <w:r w:rsidR="00DA265C">
        <w:t>e</w:t>
      </w:r>
      <w:r w:rsidR="00440180">
        <w:t xml:space="preserve"> behind this toolkit including </w:t>
      </w:r>
      <w:r w:rsidR="004D619B">
        <w:t xml:space="preserve">key understandings </w:t>
      </w:r>
      <w:r w:rsidR="00440180">
        <w:t>on</w:t>
      </w:r>
      <w:r w:rsidR="004D619B">
        <w:t xml:space="preserve"> conflict, the effects of conflict on adolescents and opportunities for adolescents as peacebuilders. It outlines the overarching theory of change</w:t>
      </w:r>
      <w:r w:rsidR="00440180">
        <w:t>,</w:t>
      </w:r>
      <w:r w:rsidR="004D619B">
        <w:t xml:space="preserve"> strategies for peacebuilding and </w:t>
      </w:r>
      <w:r w:rsidR="00440180">
        <w:t xml:space="preserve">programme </w:t>
      </w:r>
      <w:r w:rsidR="004D619B">
        <w:t>entry points</w:t>
      </w:r>
      <w:r w:rsidR="00440180">
        <w:t xml:space="preserve"> for users of this toolkit</w:t>
      </w:r>
      <w:r w:rsidR="004D619B">
        <w:t>.</w:t>
      </w:r>
    </w:p>
    <w:p w14:paraId="2FC43E17" w14:textId="00024E38" w:rsidR="00DC43A7" w:rsidRDefault="00357414" w:rsidP="004D619B">
      <w:pPr>
        <w:spacing w:after="120"/>
      </w:pPr>
      <w:r>
        <w:rPr>
          <w:b/>
        </w:rPr>
        <w:t>Chapter</w:t>
      </w:r>
      <w:r w:rsidRPr="004D619B">
        <w:rPr>
          <w:b/>
        </w:rPr>
        <w:t xml:space="preserve"> </w:t>
      </w:r>
      <w:r w:rsidR="00D206DE" w:rsidRPr="004D619B">
        <w:rPr>
          <w:b/>
        </w:rPr>
        <w:t>II.  Peacebuilding Competency Framework</w:t>
      </w:r>
      <w:r w:rsidR="006D499C">
        <w:t xml:space="preserve"> provides an </w:t>
      </w:r>
      <w:r w:rsidR="004D619B">
        <w:t xml:space="preserve">overview of each of the </w:t>
      </w:r>
      <w:r w:rsidR="00BC1F3F">
        <w:t xml:space="preserve">framework’s </w:t>
      </w:r>
      <w:r w:rsidR="004D619B">
        <w:t xml:space="preserve">ten competency </w:t>
      </w:r>
      <w:r w:rsidR="00BF277F">
        <w:t xml:space="preserve">domains </w:t>
      </w:r>
      <w:r w:rsidR="004D619B">
        <w:t>along with context, conflict, age and gender considerations to promote conflict sensitive application of the framework.</w:t>
      </w:r>
      <w:r w:rsidR="00BC1F3F">
        <w:t xml:space="preserve"> </w:t>
      </w:r>
    </w:p>
    <w:p w14:paraId="7F689D09" w14:textId="4E56C3DA" w:rsidR="00C4353D" w:rsidRDefault="00357414" w:rsidP="00C4353D">
      <w:pPr>
        <w:spacing w:after="120"/>
      </w:pPr>
      <w:r>
        <w:rPr>
          <w:b/>
        </w:rPr>
        <w:t>Chapter</w:t>
      </w:r>
      <w:r w:rsidRPr="004D619B">
        <w:rPr>
          <w:b/>
        </w:rPr>
        <w:t xml:space="preserve"> </w:t>
      </w:r>
      <w:r w:rsidR="00D206DE" w:rsidRPr="004D619B">
        <w:rPr>
          <w:b/>
        </w:rPr>
        <w:t xml:space="preserve">III. </w:t>
      </w:r>
      <w:r w:rsidR="00E520CF">
        <w:rPr>
          <w:b/>
        </w:rPr>
        <w:t>Program Planning with the Competency Framework</w:t>
      </w:r>
      <w:r w:rsidR="004D619B">
        <w:t xml:space="preserve"> provides </w:t>
      </w:r>
      <w:r w:rsidR="00C4353D">
        <w:t xml:space="preserve">guidance, </w:t>
      </w:r>
      <w:r w:rsidR="00E520CF">
        <w:t xml:space="preserve">tools </w:t>
      </w:r>
      <w:r w:rsidR="00C4353D">
        <w:t xml:space="preserve">and worksheets along with a series of collaborative workshops </w:t>
      </w:r>
      <w:r w:rsidR="00E520CF">
        <w:t>to</w:t>
      </w:r>
      <w:r w:rsidR="00C4353D">
        <w:t xml:space="preserve"> support users to plan programs working towards peacebuilding outcomes. This chapter will further support users to incorporate</w:t>
      </w:r>
      <w:r w:rsidR="00BF277F">
        <w:t xml:space="preserve"> </w:t>
      </w:r>
      <w:r w:rsidR="00E520CF">
        <w:t>theories</w:t>
      </w:r>
      <w:r w:rsidR="00BF277F">
        <w:t xml:space="preserve"> of change </w:t>
      </w:r>
      <w:r w:rsidR="00C4353D">
        <w:t>to program planning processes and to integrate the Competency Framework in programs.</w:t>
      </w:r>
    </w:p>
    <w:p w14:paraId="2548DA94" w14:textId="2076BB6B" w:rsidR="00BF277F" w:rsidRDefault="00357414" w:rsidP="00D206DE">
      <w:pPr>
        <w:spacing w:after="120"/>
      </w:pPr>
      <w:r>
        <w:rPr>
          <w:b/>
        </w:rPr>
        <w:t>Chapter</w:t>
      </w:r>
      <w:r w:rsidRPr="004D619B">
        <w:rPr>
          <w:b/>
        </w:rPr>
        <w:t xml:space="preserve"> </w:t>
      </w:r>
      <w:r w:rsidR="00E520CF">
        <w:rPr>
          <w:b/>
        </w:rPr>
        <w:t>I</w:t>
      </w:r>
      <w:r w:rsidR="00D206DE" w:rsidRPr="00D433CC">
        <w:rPr>
          <w:b/>
        </w:rPr>
        <w:t xml:space="preserve">V. </w:t>
      </w:r>
      <w:r w:rsidR="00BF277F">
        <w:rPr>
          <w:b/>
        </w:rPr>
        <w:t xml:space="preserve">Evaluation with the Competency Framework </w:t>
      </w:r>
      <w:r w:rsidR="00BF277F">
        <w:t xml:space="preserve">outlines an innovative approach to program evaluation that is responsive to changing </w:t>
      </w:r>
      <w:r w:rsidR="004D4666">
        <w:t>dynamics</w:t>
      </w:r>
      <w:r w:rsidR="00BF277F">
        <w:t xml:space="preserve"> </w:t>
      </w:r>
      <w:r w:rsidR="004D4666">
        <w:t>while creating space to explore new pathways to achieving peacebuilding outcomes</w:t>
      </w:r>
      <w:r w:rsidR="00DD5023">
        <w:t xml:space="preserve">. Guidance, </w:t>
      </w:r>
      <w:r w:rsidR="00BF277F">
        <w:t>tools</w:t>
      </w:r>
      <w:r w:rsidR="00DD5023">
        <w:t xml:space="preserve"> and worksheets</w:t>
      </w:r>
      <w:r w:rsidR="00BF277F">
        <w:t xml:space="preserve"> are provided to support users to </w:t>
      </w:r>
      <w:r w:rsidR="004D4666">
        <w:t>establish</w:t>
      </w:r>
      <w:r w:rsidR="00BF277F">
        <w:t xml:space="preserve"> an evaluation framework, </w:t>
      </w:r>
      <w:r w:rsidR="00C4353D">
        <w:t xml:space="preserve">assess competency learning, measure change, and </w:t>
      </w:r>
      <w:r w:rsidR="00BF277F">
        <w:t xml:space="preserve">integrate </w:t>
      </w:r>
      <w:r w:rsidR="00077C20">
        <w:t>a range of</w:t>
      </w:r>
      <w:r w:rsidR="00BF277F">
        <w:t xml:space="preserve"> </w:t>
      </w:r>
      <w:r w:rsidR="00077C20">
        <w:t>tools</w:t>
      </w:r>
      <w:r w:rsidR="00BF277F">
        <w:t xml:space="preserve"> for data collection.</w:t>
      </w:r>
    </w:p>
    <w:p w14:paraId="4B32BB44" w14:textId="6BE10BB3" w:rsidR="00F720F4" w:rsidRDefault="00F720F4" w:rsidP="00D206DE">
      <w:pPr>
        <w:spacing w:after="120"/>
        <w:rPr>
          <w:b/>
        </w:rPr>
      </w:pPr>
      <w:r w:rsidRPr="00F720F4">
        <w:rPr>
          <w:b/>
        </w:rPr>
        <w:t>Appendices</w:t>
      </w:r>
      <w:r>
        <w:t xml:space="preserve"> are included as additional resources and are cited throughout the toolkit to support processes of program planning and evaluation.</w:t>
      </w:r>
    </w:p>
    <w:p w14:paraId="1799156D" w14:textId="6931726F" w:rsidR="00A25589" w:rsidRDefault="00A25589" w:rsidP="007B3E33">
      <w:pPr>
        <w:pStyle w:val="Heading3"/>
      </w:pPr>
      <w:r w:rsidRPr="00440180">
        <w:t>Supplementary resources</w:t>
      </w:r>
    </w:p>
    <w:p w14:paraId="6A355B99" w14:textId="58531B04" w:rsidR="00DF3645" w:rsidRDefault="001E681B" w:rsidP="001E681B">
      <w:pPr>
        <w:spacing w:after="120"/>
      </w:pPr>
      <w:r w:rsidRPr="001E681B">
        <w:rPr>
          <w:b/>
        </w:rPr>
        <w:t>The Adolescent Kit for Expression and Innovation</w:t>
      </w:r>
      <w:r>
        <w:rPr>
          <w:b/>
        </w:rPr>
        <w:t>,</w:t>
      </w:r>
      <w:r>
        <w:rPr>
          <w:rStyle w:val="EndnoteReference"/>
        </w:rPr>
        <w:endnoteReference w:id="8"/>
      </w:r>
      <w:r>
        <w:t xml:space="preserve"> </w:t>
      </w:r>
      <w:r w:rsidR="007D6325">
        <w:t>develop</w:t>
      </w:r>
      <w:r w:rsidR="004D4666">
        <w:t>ed by ADAP in conjunction with t</w:t>
      </w:r>
      <w:r w:rsidR="007D6325">
        <w:t>he Adolescents as Peacebuilders Toolki</w:t>
      </w:r>
      <w:r w:rsidR="00B45077">
        <w:t xml:space="preserve">t, </w:t>
      </w:r>
      <w:r w:rsidR="00F720F4">
        <w:t xml:space="preserve">this toolkit </w:t>
      </w:r>
      <w:r>
        <w:t xml:space="preserve">can be used to support users to integrate competency-building activities to programs. It </w:t>
      </w:r>
      <w:r w:rsidR="00B45077">
        <w:t xml:space="preserve">additionally </w:t>
      </w:r>
      <w:r>
        <w:t xml:space="preserve">includes </w:t>
      </w:r>
      <w:r w:rsidR="00B45077">
        <w:t xml:space="preserve">guidance and </w:t>
      </w:r>
      <w:r w:rsidR="00DF3645">
        <w:t xml:space="preserve">tools to support </w:t>
      </w:r>
      <w:r>
        <w:t xml:space="preserve">facilitators and coordinators implementing projects </w:t>
      </w:r>
      <w:r w:rsidR="00DF3645">
        <w:t>with adolescents in humanitarian situations.</w:t>
      </w:r>
    </w:p>
    <w:p w14:paraId="6B85E64F" w14:textId="2DDD00A3" w:rsidR="00E34214" w:rsidRDefault="001E681B" w:rsidP="00E00200">
      <w:pPr>
        <w:spacing w:after="120"/>
      </w:pPr>
      <w:r w:rsidRPr="001E681B">
        <w:rPr>
          <w:b/>
        </w:rPr>
        <w:t>Engaging Adolescents in Conflict Analysis</w:t>
      </w:r>
      <w:r>
        <w:t>,</w:t>
      </w:r>
      <w:r>
        <w:rPr>
          <w:rStyle w:val="EndnoteReference"/>
        </w:rPr>
        <w:endnoteReference w:id="9"/>
      </w:r>
      <w:r>
        <w:t xml:space="preserve"> prepared for ADAP to support the </w:t>
      </w:r>
      <w:r w:rsidR="00F720F4">
        <w:t>inclusion</w:t>
      </w:r>
      <w:r>
        <w:t xml:space="preserve"> of adolescents </w:t>
      </w:r>
      <w:r w:rsidR="00F720F4">
        <w:t xml:space="preserve">in </w:t>
      </w:r>
      <w:r>
        <w:t xml:space="preserve">conflict analysis, </w:t>
      </w:r>
      <w:r w:rsidR="00F720F4">
        <w:t xml:space="preserve">this resource </w:t>
      </w:r>
      <w:r>
        <w:t xml:space="preserve">offers tools and methods </w:t>
      </w:r>
      <w:r w:rsidR="00B45077">
        <w:t>that</w:t>
      </w:r>
      <w:r>
        <w:t xml:space="preserve"> can ensure the safe and meaningful participation of adolescents when doing a conflict analysis.</w:t>
      </w:r>
      <w:r w:rsidR="00C85574">
        <w:t xml:space="preserve"> As </w:t>
      </w:r>
      <w:r w:rsidR="00440180">
        <w:t xml:space="preserve">conflict sensitivity and peacebuilding rely on robust conflict analysis, users who do not have </w:t>
      </w:r>
      <w:r w:rsidR="00F720F4">
        <w:t xml:space="preserve">access to </w:t>
      </w:r>
      <w:r w:rsidR="00440180">
        <w:t>a comprehensive conflict analysis are encouraged to use this resource.</w:t>
      </w:r>
    </w:p>
    <w:p w14:paraId="1A21F358" w14:textId="07405CBF" w:rsidR="007B427D" w:rsidRPr="007B427D" w:rsidRDefault="000F4F61" w:rsidP="007B427D">
      <w:pPr>
        <w:spacing w:after="120"/>
      </w:pPr>
      <w:r w:rsidRPr="007D6325">
        <w:rPr>
          <w:b/>
        </w:rPr>
        <w:t>Innovation</w:t>
      </w:r>
      <w:r w:rsidR="007D6325" w:rsidRPr="007D6325">
        <w:rPr>
          <w:b/>
        </w:rPr>
        <w:t xml:space="preserve"> Labs: A Do-It-Yourself Guide</w:t>
      </w:r>
      <w:r w:rsidR="007D6325">
        <w:rPr>
          <w:b/>
        </w:rPr>
        <w:t>,</w:t>
      </w:r>
      <w:r w:rsidR="007D6325">
        <w:rPr>
          <w:rStyle w:val="EndnoteReference"/>
          <w:b/>
        </w:rPr>
        <w:endnoteReference w:id="10"/>
      </w:r>
      <w:r w:rsidR="007D6325">
        <w:t xml:space="preserve"> </w:t>
      </w:r>
      <w:r w:rsidR="007D6325" w:rsidRPr="007D6325">
        <w:t>created in collaboration with the Innovation Unit in UNICEF’s New York Headquarters and partners in the UNICEF Innovation Lab Network</w:t>
      </w:r>
      <w:r w:rsidR="007D6325">
        <w:t xml:space="preserve">, </w:t>
      </w:r>
      <w:r w:rsidR="00F720F4">
        <w:t xml:space="preserve">this resource </w:t>
      </w:r>
      <w:r w:rsidR="007B427D">
        <w:t>provides operational guidance for those interested in setting up innovation labs and projects. Includes</w:t>
      </w:r>
      <w:r w:rsidR="007B427D" w:rsidRPr="007B427D">
        <w:t xml:space="preserve"> worksheets, </w:t>
      </w:r>
      <w:r w:rsidR="004D4666">
        <w:t xml:space="preserve">templates and other documents </w:t>
      </w:r>
      <w:r w:rsidR="007B427D" w:rsidRPr="007B427D">
        <w:t xml:space="preserve">to assist a developing innovation lab in getting up to scale. </w:t>
      </w:r>
    </w:p>
    <w:p w14:paraId="37DF0F4B" w14:textId="75719F46" w:rsidR="007D6325" w:rsidRPr="007D6325" w:rsidRDefault="0051736D" w:rsidP="007D6325">
      <w:pPr>
        <w:spacing w:after="120"/>
      </w:pPr>
      <w:r>
        <w:rPr>
          <w:b/>
        </w:rPr>
        <w:t xml:space="preserve">UNICEF </w:t>
      </w:r>
      <w:r w:rsidR="00960340" w:rsidRPr="00960340">
        <w:rPr>
          <w:b/>
        </w:rPr>
        <w:t>Conflict Sensitivity and Peacebuilding Programming Guide</w:t>
      </w:r>
      <w:r w:rsidR="00960340">
        <w:t xml:space="preserve">, from </w:t>
      </w:r>
      <w:r w:rsidR="00865B62">
        <w:t>the</w:t>
      </w:r>
      <w:r w:rsidR="00960340">
        <w:t xml:space="preserve"> Humanitarian </w:t>
      </w:r>
      <w:r w:rsidR="00865B62">
        <w:t xml:space="preserve">Action </w:t>
      </w:r>
      <w:r w:rsidR="00960340">
        <w:t xml:space="preserve">and Transition </w:t>
      </w:r>
      <w:r w:rsidR="00865B62">
        <w:t>Section</w:t>
      </w:r>
      <w:r w:rsidR="00960340">
        <w:t xml:space="preserve"> (HATIS)</w:t>
      </w:r>
      <w:r w:rsidR="00865B62">
        <w:t xml:space="preserve"> of UNICEF</w:t>
      </w:r>
      <w:r w:rsidR="00960340">
        <w:t>, is a tool for UNICEF field and programme staf</w:t>
      </w:r>
      <w:r w:rsidR="004D4666">
        <w:t xml:space="preserve">f and leadership to understand </w:t>
      </w:r>
      <w:r w:rsidR="00960340">
        <w:t>and operationalize conflict sensitivity and peacebuilding for programme planning and implementation.</w:t>
      </w:r>
    </w:p>
    <w:p w14:paraId="1183A54E" w14:textId="2B6BEBF7" w:rsidR="00A2502F" w:rsidRDefault="0051736D" w:rsidP="00E00200">
      <w:pPr>
        <w:spacing w:after="120"/>
      </w:pPr>
      <w:r>
        <w:rPr>
          <w:b/>
        </w:rPr>
        <w:lastRenderedPageBreak/>
        <w:t xml:space="preserve">UNICEF </w:t>
      </w:r>
      <w:r w:rsidR="00613D7C" w:rsidRPr="00757D0F">
        <w:rPr>
          <w:b/>
        </w:rPr>
        <w:t>Conflict Analysis Guide</w:t>
      </w:r>
      <w:r w:rsidR="00613D7C">
        <w:t>, from HATIS</w:t>
      </w:r>
      <w:r w:rsidR="00F72827">
        <w:t xml:space="preserve"> UNICEF</w:t>
      </w:r>
      <w:r w:rsidR="00613D7C">
        <w:t>,</w:t>
      </w:r>
      <w:r w:rsidR="00757D0F" w:rsidRPr="00757D0F">
        <w:t xml:space="preserve"> </w:t>
      </w:r>
      <w:r w:rsidR="00757D0F">
        <w:t>is a tool for UNICEF field and programme staff and leadership to plan and implement conflict analysis as a foundation for conflict sensitive and peacebuilding programming.</w:t>
      </w:r>
    </w:p>
    <w:p w14:paraId="29E20AB7" w14:textId="3E7A0ACF" w:rsidR="00E00200" w:rsidRDefault="004D1996" w:rsidP="004D1996">
      <w:pPr>
        <w:pStyle w:val="Heading1"/>
      </w:pPr>
      <w:bookmarkStart w:id="5" w:name="_Toc323851143"/>
      <w:r>
        <w:t>I. Adolescents, Conflict and Peacebuilding</w:t>
      </w:r>
      <w:bookmarkEnd w:id="5"/>
    </w:p>
    <w:p w14:paraId="00E3D771" w14:textId="7EB9B408" w:rsidR="004D4155" w:rsidRPr="004D4155" w:rsidRDefault="00866DBD" w:rsidP="004D1996">
      <w:pPr>
        <w:pStyle w:val="Heading2"/>
      </w:pPr>
      <w:bookmarkStart w:id="6" w:name="_Toc323851144"/>
      <w:r>
        <w:t>Adolescents and C</w:t>
      </w:r>
      <w:r w:rsidR="004D4155">
        <w:t>onflict</w:t>
      </w:r>
      <w:bookmarkEnd w:id="6"/>
    </w:p>
    <w:p w14:paraId="48274E98" w14:textId="77777777" w:rsidR="00F653D0" w:rsidRDefault="004D4155" w:rsidP="00866DBD">
      <w:pPr>
        <w:pStyle w:val="Heading3"/>
      </w:pPr>
      <w:r>
        <w:t>Effects of conflict on adolescents</w:t>
      </w:r>
    </w:p>
    <w:p w14:paraId="7BC4CC7D" w14:textId="534C47DE" w:rsidR="004C38F3" w:rsidRDefault="009E0950" w:rsidP="00484BEB">
      <w:r>
        <w:t xml:space="preserve">In situations of violent conflict the systems, structures and communities that support the growth and development of adolescents crumble. </w:t>
      </w:r>
      <w:r w:rsidR="004C38F3">
        <w:t xml:space="preserve">While adolescents are not as vulnerable as young children to death and disease produced by conflict, </w:t>
      </w:r>
      <w:r w:rsidR="002452A2">
        <w:t>their pro</w:t>
      </w:r>
      <w:r w:rsidR="00C66E3F">
        <w:t>tection and</w:t>
      </w:r>
      <w:r w:rsidR="002452A2">
        <w:t xml:space="preserve"> wellbeing are often neglected</w:t>
      </w:r>
      <w:r w:rsidR="00C23287">
        <w:t xml:space="preserve"> and </w:t>
      </w:r>
      <w:r w:rsidR="00C66E3F">
        <w:t>opportunities available to them lost</w:t>
      </w:r>
      <w:r w:rsidR="004C38F3">
        <w:t>.</w:t>
      </w:r>
      <w:r w:rsidR="006F1577">
        <w:t xml:space="preserve"> </w:t>
      </w:r>
      <w:r w:rsidR="004C38F3">
        <w:t>Common risks adolesc</w:t>
      </w:r>
      <w:r w:rsidR="00484BEB">
        <w:t>ents face</w:t>
      </w:r>
      <w:r w:rsidR="004C38F3">
        <w:t xml:space="preserve"> </w:t>
      </w:r>
      <w:r w:rsidR="00484BEB">
        <w:t xml:space="preserve">as a direct result </w:t>
      </w:r>
      <w:r w:rsidR="004C38F3">
        <w:t>of violent conflict include:</w:t>
      </w:r>
      <w:r w:rsidR="00C1432F">
        <w:rPr>
          <w:rStyle w:val="EndnoteReference"/>
        </w:rPr>
        <w:endnoteReference w:id="11"/>
      </w:r>
    </w:p>
    <w:p w14:paraId="5FE8DDF9" w14:textId="3F8249C0" w:rsidR="004C38F3" w:rsidRDefault="004C38F3" w:rsidP="00B31D85">
      <w:pPr>
        <w:pStyle w:val="ListParagraph"/>
        <w:numPr>
          <w:ilvl w:val="0"/>
          <w:numId w:val="5"/>
        </w:numPr>
        <w:spacing w:before="120"/>
      </w:pPr>
      <w:r>
        <w:t xml:space="preserve">Becoming the target </w:t>
      </w:r>
      <w:r w:rsidR="00F653D0">
        <w:t xml:space="preserve">of attacks, or a target </w:t>
      </w:r>
      <w:r>
        <w:t>for recruitment by</w:t>
      </w:r>
      <w:r w:rsidR="006C29EC">
        <w:t xml:space="preserve"> military or other armed groups, </w:t>
      </w:r>
      <w:r>
        <w:t>in some cases participating</w:t>
      </w:r>
      <w:r w:rsidR="006C29EC">
        <w:t xml:space="preserve"> in associated acts of violence;</w:t>
      </w:r>
    </w:p>
    <w:p w14:paraId="3D06284F" w14:textId="2BCD1DDD" w:rsidR="00F653D0" w:rsidRDefault="00F653D0" w:rsidP="00B31D85">
      <w:pPr>
        <w:pStyle w:val="ListParagraph"/>
        <w:numPr>
          <w:ilvl w:val="0"/>
          <w:numId w:val="5"/>
        </w:numPr>
        <w:spacing w:before="120"/>
      </w:pPr>
      <w:r>
        <w:t xml:space="preserve">Becoming a victim of sexual violence or exploitation as a result of displacement, isolation and/or poverty </w:t>
      </w:r>
      <w:r w:rsidR="006C29EC">
        <w:t>resulting from conflict; and</w:t>
      </w:r>
    </w:p>
    <w:p w14:paraId="620CEBBD" w14:textId="76FF791B" w:rsidR="00484BEB" w:rsidRDefault="00F653D0" w:rsidP="00B31D85">
      <w:pPr>
        <w:pStyle w:val="ListParagraph"/>
        <w:numPr>
          <w:ilvl w:val="0"/>
          <w:numId w:val="5"/>
        </w:numPr>
        <w:spacing w:before="120"/>
      </w:pPr>
      <w:r>
        <w:t xml:space="preserve">Vulnerability to be lured or dragged into participation in criminal activities as a way of coping with the material </w:t>
      </w:r>
      <w:r w:rsidR="006C29EC">
        <w:t xml:space="preserve">and/or </w:t>
      </w:r>
      <w:r>
        <w:t>emotional uncertainties of their lives.</w:t>
      </w:r>
    </w:p>
    <w:p w14:paraId="3F57BF79" w14:textId="4370BB8F" w:rsidR="00484BEB" w:rsidRDefault="00484BEB" w:rsidP="00AC5E8C">
      <w:pPr>
        <w:spacing w:before="120"/>
      </w:pPr>
      <w:r>
        <w:t>Adolescents additionally inherit indirect consequences of conflict and are forced to deal with long-term inherited societal divisions underlying conflict.</w:t>
      </w:r>
      <w:r w:rsidR="00363C00">
        <w:rPr>
          <w:rStyle w:val="EndnoteReference"/>
        </w:rPr>
        <w:endnoteReference w:id="12"/>
      </w:r>
      <w:r w:rsidR="00363C00">
        <w:t xml:space="preserve">Indirect consequences include the disruption in education </w:t>
      </w:r>
      <w:r>
        <w:t>(particularly for girls) and other basic services resulting from economic hardship and responsibilities to care for younger siblings in the absence of parents.</w:t>
      </w:r>
    </w:p>
    <w:p w14:paraId="32A9A12E" w14:textId="7E971ED2" w:rsidR="004D4155" w:rsidRDefault="008B216D" w:rsidP="00866DBD">
      <w:pPr>
        <w:pStyle w:val="Heading3"/>
      </w:pPr>
      <w:r>
        <w:t>Adolescents as peacebuilders: an opportunity</w:t>
      </w:r>
    </w:p>
    <w:p w14:paraId="0345AB9A" w14:textId="6B323CD0" w:rsidR="00A94524" w:rsidRDefault="009E0950" w:rsidP="00A94524">
      <w:pPr>
        <w:spacing w:after="120"/>
      </w:pPr>
      <w:r w:rsidRPr="008D5632">
        <w:t>Adolescents are not only vic</w:t>
      </w:r>
      <w:r w:rsidR="00B959A3">
        <w:t xml:space="preserve">tims and witnesses to conflict. </w:t>
      </w:r>
      <w:r w:rsidR="008B216D">
        <w:t xml:space="preserve">They </w:t>
      </w:r>
      <w:r w:rsidR="008B216D" w:rsidRPr="008D5632">
        <w:t>are</w:t>
      </w:r>
      <w:r w:rsidR="008B216D">
        <w:t xml:space="preserve"> often</w:t>
      </w:r>
      <w:r w:rsidR="008B216D" w:rsidRPr="008D5632">
        <w:t xml:space="preserve"> politically outspoken in conflict and post-conflict situations. </w:t>
      </w:r>
      <w:r w:rsidR="00B959A3">
        <w:t xml:space="preserve">In many situations they are an integral part of efforts </w:t>
      </w:r>
      <w:r w:rsidR="00E87FDE">
        <w:t xml:space="preserve">to resolve conflict, </w:t>
      </w:r>
      <w:r w:rsidR="00A94524">
        <w:t xml:space="preserve">helping </w:t>
      </w:r>
      <w:r w:rsidR="00B959A3">
        <w:t xml:space="preserve">communities recover from </w:t>
      </w:r>
      <w:r w:rsidR="008753A1">
        <w:t>violence</w:t>
      </w:r>
      <w:r w:rsidR="00A94524">
        <w:t xml:space="preserve"> and</w:t>
      </w:r>
      <w:r w:rsidR="00B959A3">
        <w:t xml:space="preserve"> initiating creative solutions to longstanding problems.</w:t>
      </w:r>
    </w:p>
    <w:p w14:paraId="09ACFED2" w14:textId="306DE418" w:rsidR="008B216D" w:rsidRDefault="008B216D" w:rsidP="008B216D">
      <w:pPr>
        <w:spacing w:after="120"/>
      </w:pPr>
      <w:r>
        <w:t xml:space="preserve">The knowledge </w:t>
      </w:r>
      <w:r w:rsidR="00C23287">
        <w:t xml:space="preserve">that </w:t>
      </w:r>
      <w:r>
        <w:t>adolescents gain from living in conflict and the skills they develop to cope with the challenges they face are a real and dynamic part of the changing context. I</w:t>
      </w:r>
      <w:r w:rsidRPr="008D5632">
        <w:t>nvolving adolescents in conflict resolution and post</w:t>
      </w:r>
      <w:r>
        <w:t>-</w:t>
      </w:r>
      <w:r w:rsidRPr="008D5632">
        <w:t xml:space="preserve">conflict rebuilding </w:t>
      </w:r>
      <w:r>
        <w:t xml:space="preserve">promotes their protection </w:t>
      </w:r>
      <w:r w:rsidR="00363C00">
        <w:t xml:space="preserve">while </w:t>
      </w:r>
      <w:r>
        <w:t xml:space="preserve">giving them further opportunity to gain practical experience in resolving conflicts </w:t>
      </w:r>
      <w:r w:rsidR="006C29EC">
        <w:t>non-violently</w:t>
      </w:r>
      <w:r>
        <w:t xml:space="preserve"> and healing communities. </w:t>
      </w:r>
    </w:p>
    <w:p w14:paraId="6B406095" w14:textId="0153E4D0" w:rsidR="00683499" w:rsidRDefault="008B216D" w:rsidP="00AC5E8C">
      <w:pPr>
        <w:spacing w:after="120"/>
      </w:pPr>
      <w:r>
        <w:t xml:space="preserve">Adolescents are an often neglected, yet powerful resource for initiating positive change and building peace from the ground up. </w:t>
      </w:r>
      <w:r w:rsidRPr="008D5632">
        <w:t xml:space="preserve">Just as adolescents are more likely to flourish and realize their potential in conditions of peace and security, those conditions of peace and security are more likely to be attained if </w:t>
      </w:r>
      <w:r w:rsidR="006C29EC">
        <w:t>they are</w:t>
      </w:r>
      <w:r w:rsidRPr="008D5632">
        <w:t xml:space="preserve"> </w:t>
      </w:r>
      <w:r w:rsidR="006C29EC">
        <w:t>given an opportunity</w:t>
      </w:r>
      <w:r w:rsidR="00C1432F">
        <w:t xml:space="preserve"> to play a full part.</w:t>
      </w:r>
      <w:r w:rsidR="00C1432F">
        <w:rPr>
          <w:rStyle w:val="EndnoteReference"/>
        </w:rPr>
        <w:endnoteReference w:id="13"/>
      </w:r>
    </w:p>
    <w:p w14:paraId="7C8E2E81" w14:textId="77777777" w:rsidR="008B216D" w:rsidRDefault="008B216D" w:rsidP="00AC5E8C">
      <w:pPr>
        <w:pStyle w:val="Heading3"/>
      </w:pPr>
      <w:r>
        <w:t>Key understandings on conflict</w:t>
      </w:r>
    </w:p>
    <w:p w14:paraId="2A9C6579" w14:textId="248F1B77" w:rsidR="004678D5" w:rsidRDefault="004678D5" w:rsidP="008B216D">
      <w:pPr>
        <w:spacing w:after="120"/>
      </w:pPr>
      <w:r>
        <w:t>Conflict involves a clash or struggle between groups who perceive that their needs, goals or strategies are incompatible, mutually exclusive or antagonistic. It can involve contestation around demands, interests, collective memory, emotions, perceptions, values, beliefs, history, culture, behaviors, actions, symbols or power. In most cases contestation includes a range of factors.</w:t>
      </w:r>
      <w:r w:rsidR="00BD5C49">
        <w:rPr>
          <w:rStyle w:val="EndnoteReference"/>
        </w:rPr>
        <w:endnoteReference w:id="14"/>
      </w:r>
      <w:r>
        <w:t xml:space="preserve"> </w:t>
      </w:r>
    </w:p>
    <w:p w14:paraId="759B0E49" w14:textId="3DE155DB" w:rsidR="008B216D" w:rsidRPr="00FA71B5" w:rsidRDefault="008B216D" w:rsidP="008B216D">
      <w:pPr>
        <w:spacing w:after="120"/>
      </w:pPr>
      <w:r>
        <w:t xml:space="preserve">Below are a few key understandings about the nature of conflict, violence and peace, which serve as a foundation for this </w:t>
      </w:r>
      <w:r w:rsidR="00E60C6B">
        <w:t>toolkit</w:t>
      </w:r>
      <w:r>
        <w:t>:</w:t>
      </w:r>
      <w:r w:rsidRPr="009005C7">
        <w:t xml:space="preserve"> </w:t>
      </w:r>
      <w:r>
        <w:rPr>
          <w:rStyle w:val="EndnoteReference"/>
        </w:rPr>
        <w:endnoteReference w:id="15"/>
      </w:r>
    </w:p>
    <w:p w14:paraId="587FF76F" w14:textId="55EBA802" w:rsidR="008B216D" w:rsidRDefault="008B216D" w:rsidP="00B31D85">
      <w:pPr>
        <w:pStyle w:val="ListParagraph"/>
        <w:numPr>
          <w:ilvl w:val="0"/>
          <w:numId w:val="2"/>
        </w:numPr>
        <w:spacing w:after="120"/>
      </w:pPr>
      <w:r>
        <w:lastRenderedPageBreak/>
        <w:t xml:space="preserve">Conflict is </w:t>
      </w:r>
      <w:r w:rsidR="006A486D">
        <w:t>natural</w:t>
      </w:r>
      <w:r>
        <w:t xml:space="preserve"> and it happens in every context, at every level of society.</w:t>
      </w:r>
      <w:r w:rsidR="00683499">
        <w:t xml:space="preserve"> Inability to resolve confli</w:t>
      </w:r>
      <w:r w:rsidR="002D690C">
        <w:t xml:space="preserve">ct peacefully </w:t>
      </w:r>
      <w:r w:rsidR="006A486D">
        <w:t>can</w:t>
      </w:r>
      <w:r w:rsidR="002D690C">
        <w:t xml:space="preserve"> </w:t>
      </w:r>
      <w:r w:rsidR="00E60C6B">
        <w:t>lead to</w:t>
      </w:r>
      <w:r w:rsidR="00683499">
        <w:t xml:space="preserve"> violent conflict.</w:t>
      </w:r>
    </w:p>
    <w:p w14:paraId="77C571BB" w14:textId="6F842FE6" w:rsidR="004678D5" w:rsidRDefault="004678D5" w:rsidP="00B31D85">
      <w:pPr>
        <w:pStyle w:val="ListParagraph"/>
        <w:numPr>
          <w:ilvl w:val="0"/>
          <w:numId w:val="2"/>
        </w:numPr>
        <w:spacing w:after="120"/>
      </w:pPr>
      <w:r>
        <w:t xml:space="preserve">Conflict is a </w:t>
      </w:r>
      <w:r w:rsidR="00E60C6B">
        <w:t xml:space="preserve">constantly changing, </w:t>
      </w:r>
      <w:r>
        <w:t xml:space="preserve">dynamic phenomenon, which therefore can be </w:t>
      </w:r>
      <w:r w:rsidR="00E60C6B">
        <w:t>influenced</w:t>
      </w:r>
      <w:r>
        <w:t xml:space="preserve"> by </w:t>
      </w:r>
      <w:r w:rsidR="00E60C6B">
        <w:t>groups</w:t>
      </w:r>
      <w:r>
        <w:t xml:space="preserve"> </w:t>
      </w:r>
      <w:r w:rsidR="00E60C6B">
        <w:t>and</w:t>
      </w:r>
      <w:r>
        <w:t xml:space="preserve"> individuals </w:t>
      </w:r>
      <w:r w:rsidR="00E60C6B">
        <w:t>to</w:t>
      </w:r>
      <w:r>
        <w:t xml:space="preserve"> create </w:t>
      </w:r>
      <w:r w:rsidR="00E60C6B">
        <w:t xml:space="preserve">positive </w:t>
      </w:r>
      <w:r>
        <w:t xml:space="preserve">change. </w:t>
      </w:r>
    </w:p>
    <w:p w14:paraId="5D21B2A8" w14:textId="3D2E8177" w:rsidR="00D27E93" w:rsidRDefault="008B216D" w:rsidP="00B31D85">
      <w:pPr>
        <w:pStyle w:val="ListParagraph"/>
        <w:numPr>
          <w:ilvl w:val="0"/>
          <w:numId w:val="1"/>
        </w:numPr>
        <w:spacing w:after="120"/>
      </w:pPr>
      <w:r>
        <w:t xml:space="preserve">Just </w:t>
      </w:r>
      <w:r w:rsidR="00E60C6B">
        <w:t xml:space="preserve">as </w:t>
      </w:r>
      <w:r>
        <w:t>violence and discrimination</w:t>
      </w:r>
      <w:r w:rsidR="00AC4DC0">
        <w:t xml:space="preserve"> are learned</w:t>
      </w:r>
      <w:r>
        <w:t xml:space="preserve">, people can learn to build peace in themselves, in their families and in their communities. </w:t>
      </w:r>
    </w:p>
    <w:p w14:paraId="4586A7F3" w14:textId="1B29B528" w:rsidR="00AC5E8C" w:rsidRDefault="00BA0BF0" w:rsidP="00AC5E8C">
      <w:pPr>
        <w:pStyle w:val="Heading2"/>
      </w:pPr>
      <w:bookmarkStart w:id="7" w:name="_Toc323851145"/>
      <w:r>
        <w:t>Strategies</w:t>
      </w:r>
      <w:r w:rsidR="00B1734D">
        <w:t xml:space="preserve"> for Peacebuilding</w:t>
      </w:r>
      <w:bookmarkEnd w:id="7"/>
    </w:p>
    <w:p w14:paraId="626D1D36" w14:textId="77777777" w:rsidR="00AC5E8C" w:rsidRDefault="00AC5E8C" w:rsidP="00AC5E8C">
      <w:pPr>
        <w:pStyle w:val="Heading3"/>
      </w:pPr>
      <w:r>
        <w:t>Overarching Theory of Change</w:t>
      </w:r>
    </w:p>
    <w:p w14:paraId="0F067F7B" w14:textId="4CDC946A" w:rsidR="00AC5E8C" w:rsidRDefault="00BA0BF0" w:rsidP="00AC5E8C">
      <w:pPr>
        <w:spacing w:after="120"/>
      </w:pPr>
      <w:r>
        <w:t>T</w:t>
      </w:r>
      <w:r w:rsidR="00AC5E8C">
        <w:t>he overarching theory of change for this resource is:</w:t>
      </w:r>
    </w:p>
    <w:p w14:paraId="07554384" w14:textId="77777777" w:rsidR="00AC5E8C" w:rsidRDefault="00AC5E8C" w:rsidP="00AC5E8C">
      <w:pPr>
        <w:spacing w:after="120"/>
        <w:rPr>
          <w:i/>
        </w:rPr>
      </w:pPr>
      <w:r w:rsidRPr="00A16F08">
        <w:rPr>
          <w:b/>
          <w:i/>
        </w:rPr>
        <w:t>I</w:t>
      </w:r>
      <w:r>
        <w:rPr>
          <w:b/>
          <w:i/>
        </w:rPr>
        <w:t>F</w:t>
      </w:r>
      <w:r w:rsidRPr="00585699">
        <w:rPr>
          <w:i/>
        </w:rPr>
        <w:t xml:space="preserve"> adolescents</w:t>
      </w:r>
      <w:r>
        <w:rPr>
          <w:i/>
        </w:rPr>
        <w:t xml:space="preserve"> living in conflict and humanitarian situations</w:t>
      </w:r>
      <w:r w:rsidRPr="00585699">
        <w:rPr>
          <w:i/>
        </w:rPr>
        <w:t xml:space="preserve"> develop </w:t>
      </w:r>
      <w:r>
        <w:rPr>
          <w:i/>
        </w:rPr>
        <w:t xml:space="preserve">competencies for peacebuilding, </w:t>
      </w:r>
      <w:r>
        <w:rPr>
          <w:b/>
          <w:i/>
        </w:rPr>
        <w:t>THEN</w:t>
      </w:r>
      <w:r w:rsidRPr="00585699">
        <w:rPr>
          <w:i/>
        </w:rPr>
        <w:t xml:space="preserve"> they will be better able to cope with the challenges they face,</w:t>
      </w:r>
      <w:r>
        <w:rPr>
          <w:i/>
        </w:rPr>
        <w:t xml:space="preserve"> </w:t>
      </w:r>
      <w:r w:rsidRPr="00585699">
        <w:rPr>
          <w:i/>
        </w:rPr>
        <w:t xml:space="preserve">influence those around them in a positive way and be drivers of peace </w:t>
      </w:r>
      <w:r>
        <w:rPr>
          <w:i/>
        </w:rPr>
        <w:t>within the communities and societies in which they live.</w:t>
      </w:r>
    </w:p>
    <w:p w14:paraId="0E2054F7" w14:textId="22764EA0" w:rsidR="0016174D" w:rsidRPr="00AC5E8C" w:rsidRDefault="00AC5E8C" w:rsidP="00AC5E8C">
      <w:pPr>
        <w:spacing w:after="120"/>
        <w:rPr>
          <w:i/>
        </w:rPr>
      </w:pPr>
      <w:r>
        <w:rPr>
          <w:i/>
        </w:rPr>
        <w:t xml:space="preserve">This is </w:t>
      </w:r>
      <w:r>
        <w:rPr>
          <w:b/>
          <w:i/>
        </w:rPr>
        <w:t>BECAUSE</w:t>
      </w:r>
      <w:r>
        <w:rPr>
          <w:i/>
        </w:rPr>
        <w:t xml:space="preserve"> the contextually relevant knowledge, attitudes and skills that adolescents gain in developing peacebuilding competencies will increase their resilience and </w:t>
      </w:r>
      <w:r w:rsidR="00E60C6B">
        <w:rPr>
          <w:i/>
        </w:rPr>
        <w:t>enable</w:t>
      </w:r>
      <w:r>
        <w:rPr>
          <w:i/>
        </w:rPr>
        <w:t xml:space="preserve"> them to </w:t>
      </w:r>
      <w:r w:rsidRPr="009245F8">
        <w:rPr>
          <w:i/>
        </w:rPr>
        <w:t>perceive and trans</w:t>
      </w:r>
      <w:r>
        <w:rPr>
          <w:i/>
        </w:rPr>
        <w:t>form issues underlying conflict.</w:t>
      </w:r>
    </w:p>
    <w:p w14:paraId="617EF38E" w14:textId="77777777" w:rsidR="0051053A" w:rsidRDefault="0051053A" w:rsidP="00D131FA">
      <w:pPr>
        <w:pStyle w:val="Heading3"/>
      </w:pPr>
      <w:r>
        <w:t>Transforming underlying causes of violence</w:t>
      </w:r>
    </w:p>
    <w:p w14:paraId="1FA1740A" w14:textId="10B47DE2" w:rsidR="0051053A" w:rsidRPr="00CC2C6D" w:rsidRDefault="0051053A" w:rsidP="006A486D">
      <w:pPr>
        <w:spacing w:after="120"/>
      </w:pPr>
      <w:r>
        <w:t xml:space="preserve">Peacebuilding competencies support adolescents to transform issues of </w:t>
      </w:r>
      <w:r w:rsidRPr="00DB18DE">
        <w:rPr>
          <w:b/>
        </w:rPr>
        <w:t>indirect violence</w:t>
      </w:r>
      <w:r>
        <w:t xml:space="preserve">, both structural and cultural, in many cases underlying </w:t>
      </w:r>
      <w:r w:rsidRPr="00DB18DE">
        <w:rPr>
          <w:b/>
        </w:rPr>
        <w:t>direct violence</w:t>
      </w:r>
      <w:r>
        <w:t>.</w:t>
      </w:r>
      <w:r>
        <w:rPr>
          <w:rStyle w:val="EndnoteReference"/>
        </w:rPr>
        <w:endnoteReference w:id="16"/>
      </w:r>
      <w:r>
        <w:t xml:space="preserve"> Developing an understanding of the many forms of violence can help users to apply the </w:t>
      </w:r>
      <w:r w:rsidR="006A486D">
        <w:t>Peacebuilding Competency Framework</w:t>
      </w:r>
      <w:r>
        <w:t xml:space="preserve"> in creative ways to most effectively support adolescents to transform issues of violence in the communities in which they </w:t>
      </w:r>
      <w:r w:rsidR="002D690C">
        <w:t>operate</w:t>
      </w:r>
      <w:r>
        <w:t>. The table</w:t>
      </w:r>
      <w:r w:rsidRPr="00E66591">
        <w:rPr>
          <w:rStyle w:val="EndnoteReference"/>
        </w:rPr>
        <w:endnoteReference w:id="17"/>
      </w:r>
      <w:r>
        <w:t xml:space="preserve"> below maps various forms of both direct and indirect violence.</w:t>
      </w:r>
    </w:p>
    <w:tbl>
      <w:tblPr>
        <w:tblStyle w:val="MediumGrid2"/>
        <w:tblW w:w="0" w:type="auto"/>
        <w:tblLayout w:type="fixed"/>
        <w:tblLook w:val="04A0" w:firstRow="1" w:lastRow="0" w:firstColumn="1" w:lastColumn="0" w:noHBand="0" w:noVBand="1"/>
      </w:tblPr>
      <w:tblGrid>
        <w:gridCol w:w="1458"/>
        <w:gridCol w:w="1800"/>
        <w:gridCol w:w="3150"/>
        <w:gridCol w:w="3548"/>
      </w:tblGrid>
      <w:tr w:rsidR="0051053A" w:rsidRPr="0000436A" w14:paraId="267891A2" w14:textId="77777777" w:rsidTr="006834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8" w:type="dxa"/>
          </w:tcPr>
          <w:p w14:paraId="0FED7562" w14:textId="77777777" w:rsidR="0051053A" w:rsidRPr="0000436A" w:rsidRDefault="0051053A" w:rsidP="0016174D">
            <w:pPr>
              <w:spacing w:before="120" w:after="120"/>
              <w:rPr>
                <w:sz w:val="22"/>
                <w:szCs w:val="22"/>
              </w:rPr>
            </w:pPr>
          </w:p>
        </w:tc>
        <w:tc>
          <w:tcPr>
            <w:tcW w:w="1800" w:type="dxa"/>
          </w:tcPr>
          <w:p w14:paraId="23BCEA99" w14:textId="77777777" w:rsidR="0051053A" w:rsidRPr="00BB4F42" w:rsidRDefault="0051053A" w:rsidP="0016174D">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BB4F42">
              <w:rPr>
                <w:sz w:val="22"/>
                <w:szCs w:val="22"/>
              </w:rPr>
              <w:t>Personal</w:t>
            </w:r>
          </w:p>
        </w:tc>
        <w:tc>
          <w:tcPr>
            <w:tcW w:w="3150" w:type="dxa"/>
          </w:tcPr>
          <w:p w14:paraId="2180B9B0" w14:textId="77777777" w:rsidR="0051053A" w:rsidRPr="00BB4F42" w:rsidRDefault="0051053A" w:rsidP="0016174D">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BB4F42">
              <w:rPr>
                <w:sz w:val="22"/>
                <w:szCs w:val="22"/>
              </w:rPr>
              <w:t>Interpersonal</w:t>
            </w:r>
          </w:p>
        </w:tc>
        <w:tc>
          <w:tcPr>
            <w:tcW w:w="3548" w:type="dxa"/>
          </w:tcPr>
          <w:p w14:paraId="62606110" w14:textId="77777777" w:rsidR="0051053A" w:rsidRPr="00BB4F42" w:rsidRDefault="0051053A" w:rsidP="0016174D">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Community/Society</w:t>
            </w:r>
          </w:p>
        </w:tc>
      </w:tr>
      <w:tr w:rsidR="0051053A" w:rsidRPr="0000436A" w14:paraId="0E6ACEF7" w14:textId="77777777" w:rsidTr="00683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A77C020" w14:textId="77777777" w:rsidR="0051053A" w:rsidRPr="00BB4F42" w:rsidRDefault="0051053A" w:rsidP="0016174D">
            <w:pPr>
              <w:spacing w:before="120" w:after="120"/>
              <w:rPr>
                <w:sz w:val="22"/>
                <w:szCs w:val="22"/>
              </w:rPr>
            </w:pPr>
            <w:r w:rsidRPr="00BB4F42">
              <w:rPr>
                <w:sz w:val="22"/>
                <w:szCs w:val="22"/>
              </w:rPr>
              <w:t>Direct Violence</w:t>
            </w:r>
          </w:p>
        </w:tc>
        <w:tc>
          <w:tcPr>
            <w:tcW w:w="1800" w:type="dxa"/>
          </w:tcPr>
          <w:p w14:paraId="5F128861"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Suicide</w:t>
            </w:r>
          </w:p>
          <w:p w14:paraId="6506DBB6"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Drug Abuse</w:t>
            </w:r>
          </w:p>
          <w:p w14:paraId="5327B33A"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Self harming behavior</w:t>
            </w:r>
          </w:p>
        </w:tc>
        <w:tc>
          <w:tcPr>
            <w:tcW w:w="3150" w:type="dxa"/>
          </w:tcPr>
          <w:p w14:paraId="3513974E" w14:textId="03CBA388" w:rsidR="0051053A" w:rsidRPr="0000436A" w:rsidRDefault="00E60C6B"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Intimate partner</w:t>
            </w:r>
            <w:r w:rsidR="0051053A" w:rsidRPr="0000436A">
              <w:rPr>
                <w:sz w:val="22"/>
                <w:szCs w:val="22"/>
              </w:rPr>
              <w:t xml:space="preserve"> violence, child abuse, neglect </w:t>
            </w:r>
            <w:r w:rsidR="00F64639">
              <w:rPr>
                <w:sz w:val="22"/>
                <w:szCs w:val="22"/>
              </w:rPr>
              <w:t>and</w:t>
            </w:r>
            <w:r w:rsidR="0051053A" w:rsidRPr="0000436A">
              <w:rPr>
                <w:sz w:val="22"/>
                <w:szCs w:val="22"/>
              </w:rPr>
              <w:t xml:space="preserve"> other forms of physical violence</w:t>
            </w:r>
          </w:p>
          <w:p w14:paraId="4BA06001" w14:textId="5E550822" w:rsidR="0051053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 xml:space="preserve">Rape </w:t>
            </w:r>
            <w:r w:rsidR="00F64639">
              <w:rPr>
                <w:sz w:val="22"/>
                <w:szCs w:val="22"/>
              </w:rPr>
              <w:t>and</w:t>
            </w:r>
            <w:r w:rsidRPr="0000436A">
              <w:rPr>
                <w:sz w:val="22"/>
                <w:szCs w:val="22"/>
              </w:rPr>
              <w:t xml:space="preserve"> sexual violence</w:t>
            </w:r>
          </w:p>
          <w:p w14:paraId="628FE9F1" w14:textId="5637F1F3" w:rsidR="0051053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Pr="0000436A">
              <w:rPr>
                <w:sz w:val="22"/>
                <w:szCs w:val="22"/>
              </w:rPr>
              <w:t xml:space="preserve">motional </w:t>
            </w:r>
            <w:r w:rsidR="00F64639">
              <w:rPr>
                <w:sz w:val="22"/>
                <w:szCs w:val="22"/>
              </w:rPr>
              <w:t>and</w:t>
            </w:r>
            <w:r>
              <w:rPr>
                <w:sz w:val="22"/>
                <w:szCs w:val="22"/>
              </w:rPr>
              <w:t xml:space="preserve"> verbal abuse; coercion </w:t>
            </w:r>
            <w:r w:rsidR="00F64639">
              <w:rPr>
                <w:sz w:val="22"/>
                <w:szCs w:val="22"/>
              </w:rPr>
              <w:t>and</w:t>
            </w:r>
            <w:r>
              <w:rPr>
                <w:sz w:val="22"/>
                <w:szCs w:val="22"/>
              </w:rPr>
              <w:t xml:space="preserve"> threats</w:t>
            </w:r>
          </w:p>
          <w:p w14:paraId="460EABC0" w14:textId="1BAB8945" w:rsidR="0051053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Psychological abuse </w:t>
            </w:r>
            <w:r w:rsidR="00F64639">
              <w:rPr>
                <w:sz w:val="22"/>
                <w:szCs w:val="22"/>
              </w:rPr>
              <w:t>and</w:t>
            </w:r>
            <w:r>
              <w:rPr>
                <w:sz w:val="22"/>
                <w:szCs w:val="22"/>
              </w:rPr>
              <w:t xml:space="preserve"> manipulation</w:t>
            </w:r>
          </w:p>
          <w:p w14:paraId="3BDFBF7D" w14:textId="7384F105"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Bullying </w:t>
            </w:r>
            <w:r w:rsidR="00F64639">
              <w:rPr>
                <w:sz w:val="22"/>
                <w:szCs w:val="22"/>
              </w:rPr>
              <w:t>and</w:t>
            </w:r>
            <w:r>
              <w:rPr>
                <w:sz w:val="22"/>
                <w:szCs w:val="22"/>
              </w:rPr>
              <w:t xml:space="preserve"> intimidation</w:t>
            </w:r>
          </w:p>
        </w:tc>
        <w:tc>
          <w:tcPr>
            <w:tcW w:w="3548" w:type="dxa"/>
          </w:tcPr>
          <w:p w14:paraId="11C1F6FB"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Armed conflict</w:t>
            </w:r>
          </w:p>
          <w:p w14:paraId="592CA31F"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Communal violence</w:t>
            </w:r>
          </w:p>
          <w:p w14:paraId="207AAEFC"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Violent crime</w:t>
            </w:r>
          </w:p>
          <w:p w14:paraId="1D97C168" w14:textId="1D5F9E17" w:rsidR="0051053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 xml:space="preserve">Sexual violence in war </w:t>
            </w:r>
            <w:r w:rsidR="00F64639">
              <w:rPr>
                <w:sz w:val="22"/>
                <w:szCs w:val="22"/>
              </w:rPr>
              <w:t>and</w:t>
            </w:r>
            <w:r w:rsidRPr="0000436A">
              <w:rPr>
                <w:sz w:val="22"/>
                <w:szCs w:val="22"/>
              </w:rPr>
              <w:t xml:space="preserve"> conflict</w:t>
            </w:r>
          </w:p>
          <w:p w14:paraId="61E36DAC" w14:textId="6423A3CB"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Coercion </w:t>
            </w:r>
            <w:r w:rsidR="00F64639">
              <w:rPr>
                <w:sz w:val="22"/>
                <w:szCs w:val="22"/>
              </w:rPr>
              <w:t>and</w:t>
            </w:r>
            <w:r>
              <w:rPr>
                <w:sz w:val="22"/>
                <w:szCs w:val="22"/>
              </w:rPr>
              <w:t xml:space="preserve"> threats</w:t>
            </w:r>
          </w:p>
          <w:p w14:paraId="6CF356D8" w14:textId="73EC86D5" w:rsidR="0051053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00436A">
              <w:rPr>
                <w:sz w:val="22"/>
                <w:szCs w:val="22"/>
              </w:rPr>
              <w:t xml:space="preserve">Pogroms </w:t>
            </w:r>
            <w:r w:rsidR="00F64639">
              <w:rPr>
                <w:sz w:val="22"/>
                <w:szCs w:val="22"/>
              </w:rPr>
              <w:t>and</w:t>
            </w:r>
            <w:r w:rsidRPr="0000436A">
              <w:rPr>
                <w:sz w:val="22"/>
                <w:szCs w:val="22"/>
              </w:rPr>
              <w:t xml:space="preserve"> genocide</w:t>
            </w:r>
          </w:p>
          <w:p w14:paraId="4E5783DF" w14:textId="77777777" w:rsidR="0051053A" w:rsidRPr="0000436A" w:rsidRDefault="0051053A" w:rsidP="0016174D">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Torture</w:t>
            </w:r>
          </w:p>
        </w:tc>
      </w:tr>
      <w:tr w:rsidR="0051053A" w:rsidRPr="0000436A" w14:paraId="293CAD31" w14:textId="77777777" w:rsidTr="00683499">
        <w:tc>
          <w:tcPr>
            <w:cnfStyle w:val="001000000000" w:firstRow="0" w:lastRow="0" w:firstColumn="1" w:lastColumn="0" w:oddVBand="0" w:evenVBand="0" w:oddHBand="0" w:evenHBand="0" w:firstRowFirstColumn="0" w:firstRowLastColumn="0" w:lastRowFirstColumn="0" w:lastRowLastColumn="0"/>
            <w:tcW w:w="1458" w:type="dxa"/>
          </w:tcPr>
          <w:p w14:paraId="3292A21D" w14:textId="77777777" w:rsidR="0051053A" w:rsidRDefault="0051053A" w:rsidP="0016174D">
            <w:pPr>
              <w:spacing w:before="120" w:after="120"/>
              <w:rPr>
                <w:sz w:val="22"/>
                <w:szCs w:val="22"/>
              </w:rPr>
            </w:pPr>
            <w:r w:rsidRPr="00BB4F42">
              <w:rPr>
                <w:sz w:val="22"/>
                <w:szCs w:val="22"/>
              </w:rPr>
              <w:t>Indirect Violence:</w:t>
            </w:r>
          </w:p>
          <w:p w14:paraId="3E61F7D8" w14:textId="77777777" w:rsidR="0051053A" w:rsidRDefault="0051053A" w:rsidP="0016174D">
            <w:pPr>
              <w:spacing w:before="120" w:after="120"/>
              <w:rPr>
                <w:b w:val="0"/>
                <w:i/>
                <w:sz w:val="22"/>
                <w:szCs w:val="22"/>
              </w:rPr>
            </w:pPr>
            <w:r>
              <w:rPr>
                <w:b w:val="0"/>
                <w:i/>
                <w:sz w:val="22"/>
                <w:szCs w:val="22"/>
              </w:rPr>
              <w:t xml:space="preserve">- </w:t>
            </w:r>
            <w:r w:rsidRPr="00BD5774">
              <w:rPr>
                <w:b w:val="0"/>
                <w:i/>
                <w:sz w:val="22"/>
                <w:szCs w:val="22"/>
              </w:rPr>
              <w:t xml:space="preserve">Structural </w:t>
            </w:r>
            <w:r>
              <w:rPr>
                <w:b w:val="0"/>
                <w:i/>
                <w:sz w:val="22"/>
                <w:szCs w:val="22"/>
              </w:rPr>
              <w:t xml:space="preserve">violence </w:t>
            </w:r>
          </w:p>
          <w:p w14:paraId="4F6DF3FB" w14:textId="77777777" w:rsidR="0051053A" w:rsidRPr="00BD5774" w:rsidRDefault="0051053A" w:rsidP="0016174D">
            <w:pPr>
              <w:spacing w:before="120" w:after="120"/>
              <w:rPr>
                <w:b w:val="0"/>
                <w:i/>
                <w:sz w:val="22"/>
                <w:szCs w:val="22"/>
              </w:rPr>
            </w:pPr>
            <w:r>
              <w:rPr>
                <w:b w:val="0"/>
                <w:i/>
                <w:sz w:val="22"/>
                <w:szCs w:val="22"/>
              </w:rPr>
              <w:t xml:space="preserve">- </w:t>
            </w:r>
            <w:r w:rsidRPr="00BD5774">
              <w:rPr>
                <w:b w:val="0"/>
                <w:i/>
                <w:sz w:val="22"/>
                <w:szCs w:val="22"/>
              </w:rPr>
              <w:t>Cultural violence</w:t>
            </w:r>
          </w:p>
        </w:tc>
        <w:tc>
          <w:tcPr>
            <w:tcW w:w="1800" w:type="dxa"/>
          </w:tcPr>
          <w:p w14:paraId="4835CE35"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Powerlessness</w:t>
            </w:r>
          </w:p>
          <w:p w14:paraId="5334A1EB"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 xml:space="preserve">Vulnerability </w:t>
            </w:r>
          </w:p>
          <w:p w14:paraId="253485F8"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Alienation</w:t>
            </w:r>
          </w:p>
          <w:p w14:paraId="6B044D83"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Low self-esteem</w:t>
            </w:r>
          </w:p>
          <w:p w14:paraId="1F1E934D"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Anxiety</w:t>
            </w:r>
          </w:p>
        </w:tc>
        <w:tc>
          <w:tcPr>
            <w:tcW w:w="3150" w:type="dxa"/>
          </w:tcPr>
          <w:p w14:paraId="7305BC6C" w14:textId="40A3D5C7" w:rsidR="0051053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 xml:space="preserve">Prejudice, racism, sexism, ageism in family, friend </w:t>
            </w:r>
            <w:r w:rsidR="00F64639">
              <w:rPr>
                <w:sz w:val="22"/>
                <w:szCs w:val="22"/>
              </w:rPr>
              <w:t>and</w:t>
            </w:r>
            <w:r w:rsidRPr="0000436A">
              <w:rPr>
                <w:sz w:val="22"/>
                <w:szCs w:val="22"/>
              </w:rPr>
              <w:t xml:space="preserve"> peer groups</w:t>
            </w:r>
          </w:p>
          <w:p w14:paraId="182524FD" w14:textId="7D96350B" w:rsidR="00E60C6B" w:rsidRPr="0000436A" w:rsidRDefault="00E60C6B"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Discrimination of perso</w:t>
            </w:r>
            <w:r>
              <w:rPr>
                <w:sz w:val="22"/>
                <w:szCs w:val="22"/>
              </w:rPr>
              <w:t>ns based on culture or identity</w:t>
            </w:r>
          </w:p>
          <w:p w14:paraId="3E1A7811"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Religious intolerance</w:t>
            </w:r>
          </w:p>
          <w:p w14:paraId="0293DF73" w14:textId="77777777" w:rsidR="0051053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Economic abuse</w:t>
            </w:r>
          </w:p>
          <w:p w14:paraId="5442EA81" w14:textId="77777777" w:rsidR="0051053A" w:rsidRDefault="00E60C6B"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Unequal p</w:t>
            </w:r>
            <w:r w:rsidR="0051053A">
              <w:rPr>
                <w:sz w:val="22"/>
                <w:szCs w:val="22"/>
              </w:rPr>
              <w:t xml:space="preserve">rivilege </w:t>
            </w:r>
            <w:r w:rsidR="00F64639">
              <w:rPr>
                <w:sz w:val="22"/>
                <w:szCs w:val="22"/>
              </w:rPr>
              <w:t>and</w:t>
            </w:r>
            <w:r w:rsidR="0051053A">
              <w:rPr>
                <w:sz w:val="22"/>
                <w:szCs w:val="22"/>
              </w:rPr>
              <w:t xml:space="preserve"> opportunity</w:t>
            </w:r>
            <w:r>
              <w:rPr>
                <w:sz w:val="22"/>
                <w:szCs w:val="22"/>
              </w:rPr>
              <w:t xml:space="preserve"> of individuals</w:t>
            </w:r>
          </w:p>
          <w:p w14:paraId="7DEFE9EF" w14:textId="650617E2" w:rsidR="00E60C6B" w:rsidRPr="0000436A" w:rsidRDefault="00E60C6B"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Isolation, exclusion and n</w:t>
            </w:r>
            <w:r w:rsidRPr="0000436A">
              <w:rPr>
                <w:sz w:val="22"/>
                <w:szCs w:val="22"/>
              </w:rPr>
              <w:t>eglect</w:t>
            </w:r>
          </w:p>
        </w:tc>
        <w:tc>
          <w:tcPr>
            <w:tcW w:w="3548" w:type="dxa"/>
          </w:tcPr>
          <w:p w14:paraId="77EE67A4" w14:textId="77777777" w:rsidR="0051053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Prejudice, racism, sexism, ageism </w:t>
            </w:r>
          </w:p>
          <w:p w14:paraId="100AEC0D"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Structural discrimination </w:t>
            </w:r>
          </w:p>
          <w:p w14:paraId="0E0E70BD"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Cultural domination</w:t>
            </w:r>
          </w:p>
          <w:p w14:paraId="5B07B71C" w14:textId="77777777"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Religious intolerance</w:t>
            </w:r>
          </w:p>
          <w:p w14:paraId="52088CB4" w14:textId="77777777" w:rsidR="0051053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Social inequality; u</w:t>
            </w:r>
            <w:r w:rsidRPr="0000436A">
              <w:rPr>
                <w:sz w:val="22"/>
                <w:szCs w:val="22"/>
              </w:rPr>
              <w:t>nfair distribution of wealth</w:t>
            </w:r>
            <w:r>
              <w:rPr>
                <w:sz w:val="22"/>
                <w:szCs w:val="22"/>
              </w:rPr>
              <w:t>; poverty</w:t>
            </w:r>
          </w:p>
          <w:p w14:paraId="47D46631" w14:textId="7748CCB2" w:rsidR="00E60C6B" w:rsidRPr="0000436A" w:rsidRDefault="00E60C6B"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Unequal privilege and opportunity of groups</w:t>
            </w:r>
          </w:p>
          <w:p w14:paraId="7FF30611" w14:textId="57E1A14F" w:rsidR="0051053A" w:rsidRPr="0000436A" w:rsidRDefault="0051053A" w:rsidP="0016174D">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00436A">
              <w:rPr>
                <w:sz w:val="22"/>
                <w:szCs w:val="22"/>
              </w:rPr>
              <w:t>Fundamentalism, extremism</w:t>
            </w:r>
            <w:r w:rsidR="00E60C6B">
              <w:rPr>
                <w:sz w:val="22"/>
                <w:szCs w:val="22"/>
              </w:rPr>
              <w:t>, d</w:t>
            </w:r>
            <w:r>
              <w:rPr>
                <w:sz w:val="22"/>
                <w:szCs w:val="22"/>
              </w:rPr>
              <w:t>ehumanization</w:t>
            </w:r>
            <w:r w:rsidR="00E60C6B">
              <w:rPr>
                <w:sz w:val="22"/>
                <w:szCs w:val="22"/>
              </w:rPr>
              <w:t xml:space="preserve"> and m</w:t>
            </w:r>
            <w:r>
              <w:rPr>
                <w:sz w:val="22"/>
                <w:szCs w:val="22"/>
              </w:rPr>
              <w:t>arginalization</w:t>
            </w:r>
          </w:p>
        </w:tc>
      </w:tr>
    </w:tbl>
    <w:p w14:paraId="01F2EC8E" w14:textId="0B2566A8" w:rsidR="0016174D" w:rsidRDefault="00DD47D5" w:rsidP="00DD47D5">
      <w:pPr>
        <w:pStyle w:val="Heading3"/>
      </w:pPr>
      <w:r>
        <w:t>UNICEF and p</w:t>
      </w:r>
      <w:r w:rsidR="003C7C81">
        <w:t>eacebuilding</w:t>
      </w:r>
    </w:p>
    <w:p w14:paraId="754D563C" w14:textId="4DE127C0" w:rsidR="0016174D" w:rsidRDefault="003C7C81" w:rsidP="003C7C81">
      <w:pPr>
        <w:spacing w:after="120"/>
      </w:pPr>
      <w:r>
        <w:t>UNICEF has been working to help adolescents and children to live in peace since its founding. An internal UNICEF mapping exercise in 2007 identified nearly 350 peacebuilding activities and projects implemented globally by 120 UNICEF Country Offices.</w:t>
      </w:r>
      <w:r>
        <w:rPr>
          <w:rStyle w:val="EndnoteReference"/>
        </w:rPr>
        <w:endnoteReference w:id="18"/>
      </w:r>
      <w:r>
        <w:t xml:space="preserve"> While some programs specifically use the term ‘peace’ or ‘peacebuilding’, many integrate peacebuilding objectives without including these terms.</w:t>
      </w:r>
    </w:p>
    <w:p w14:paraId="532B311D" w14:textId="77777777" w:rsidR="00D15FF6" w:rsidRDefault="00D15FF6" w:rsidP="00D15FF6">
      <w:pPr>
        <w:pStyle w:val="Heading4"/>
      </w:pPr>
      <w:r>
        <w:t>Peacebuilding objectives</w:t>
      </w:r>
    </w:p>
    <w:tbl>
      <w:tblPr>
        <w:tblStyle w:val="TableGrid"/>
        <w:tblW w:w="0" w:type="auto"/>
        <w:tblLook w:val="04A0" w:firstRow="1" w:lastRow="0" w:firstColumn="1" w:lastColumn="0" w:noHBand="0" w:noVBand="1"/>
      </w:tblPr>
      <w:tblGrid>
        <w:gridCol w:w="5598"/>
        <w:gridCol w:w="450"/>
        <w:gridCol w:w="3908"/>
      </w:tblGrid>
      <w:tr w:rsidR="00D15FF6" w14:paraId="51CDD57C" w14:textId="77777777" w:rsidTr="00D15FF6">
        <w:tc>
          <w:tcPr>
            <w:tcW w:w="5598" w:type="dxa"/>
            <w:tcBorders>
              <w:top w:val="nil"/>
              <w:left w:val="nil"/>
              <w:bottom w:val="nil"/>
              <w:right w:val="nil"/>
            </w:tcBorders>
          </w:tcPr>
          <w:p w14:paraId="3B07F87B" w14:textId="1258E32C" w:rsidR="00D15FF6" w:rsidRDefault="00D15FF6" w:rsidP="00E87FDE">
            <w:r>
              <w:t xml:space="preserve">This toolkit will support users to design and evaluate programs working towards peacebuilding outcomes. In planning programs, users can either </w:t>
            </w:r>
            <w:r w:rsidR="00E87FDE">
              <w:t>approach</w:t>
            </w:r>
            <w:r>
              <w:t xml:space="preserve"> peaceublidng as a “primary objective” or as a “secondary objective” (with development, humanitarian or social service objectives as primary). In both cases it is important to make peacebuilding an explicit </w:t>
            </w:r>
            <w:r w:rsidRPr="00D369B1">
              <w:rPr>
                <w:b/>
                <w:i/>
              </w:rPr>
              <w:t>intent</w:t>
            </w:r>
            <w:r>
              <w:t xml:space="preserve"> from the beginning and plan accordingly.</w:t>
            </w:r>
          </w:p>
        </w:tc>
        <w:tc>
          <w:tcPr>
            <w:tcW w:w="450" w:type="dxa"/>
            <w:tcBorders>
              <w:top w:val="nil"/>
              <w:left w:val="nil"/>
              <w:bottom w:val="nil"/>
            </w:tcBorders>
          </w:tcPr>
          <w:p w14:paraId="3BD46372" w14:textId="77777777" w:rsidR="00D15FF6" w:rsidRDefault="00D15FF6" w:rsidP="00D15FF6"/>
        </w:tc>
        <w:tc>
          <w:tcPr>
            <w:tcW w:w="3908" w:type="dxa"/>
          </w:tcPr>
          <w:p w14:paraId="5DF7E14E" w14:textId="77777777" w:rsidR="00D15FF6" w:rsidRPr="00AC5E8C" w:rsidRDefault="00D15FF6" w:rsidP="00D15FF6">
            <w:pPr>
              <w:spacing w:before="60" w:after="60"/>
              <w:rPr>
                <w:b/>
                <w:sz w:val="22"/>
                <w:szCs w:val="22"/>
                <w:u w:val="single"/>
              </w:rPr>
            </w:pPr>
            <w:r w:rsidRPr="00AC5E8C">
              <w:rPr>
                <w:b/>
                <w:sz w:val="22"/>
                <w:szCs w:val="22"/>
                <w:u w:val="single"/>
              </w:rPr>
              <w:t>Peacebuilding objectives:</w:t>
            </w:r>
          </w:p>
          <w:p w14:paraId="098B65D3" w14:textId="77777777" w:rsidR="00D15FF6" w:rsidRPr="00D369B1" w:rsidRDefault="00D15FF6" w:rsidP="00D15FF6">
            <w:pPr>
              <w:pStyle w:val="ListParagraph"/>
              <w:numPr>
                <w:ilvl w:val="0"/>
                <w:numId w:val="1"/>
              </w:numPr>
              <w:spacing w:before="60" w:after="60"/>
              <w:contextualSpacing w:val="0"/>
              <w:rPr>
                <w:sz w:val="22"/>
                <w:szCs w:val="22"/>
              </w:rPr>
            </w:pPr>
            <w:r w:rsidRPr="00D369B1">
              <w:rPr>
                <w:sz w:val="22"/>
                <w:szCs w:val="22"/>
              </w:rPr>
              <w:t xml:space="preserve">Address </w:t>
            </w:r>
            <w:r w:rsidRPr="00D369B1">
              <w:rPr>
                <w:b/>
                <w:i/>
                <w:sz w:val="22"/>
                <w:szCs w:val="22"/>
              </w:rPr>
              <w:t>root causes</w:t>
            </w:r>
            <w:r w:rsidRPr="00D369B1">
              <w:rPr>
                <w:sz w:val="22"/>
                <w:szCs w:val="22"/>
              </w:rPr>
              <w:t xml:space="preserve"> and consequences of violent conflict, and</w:t>
            </w:r>
          </w:p>
          <w:p w14:paraId="43CE0620" w14:textId="77777777" w:rsidR="00D15FF6" w:rsidRDefault="00D15FF6" w:rsidP="00D15FF6">
            <w:pPr>
              <w:pStyle w:val="ListParagraph"/>
              <w:numPr>
                <w:ilvl w:val="0"/>
                <w:numId w:val="1"/>
              </w:numPr>
              <w:spacing w:before="60" w:after="60"/>
              <w:contextualSpacing w:val="0"/>
            </w:pPr>
            <w:r w:rsidRPr="00D369B1">
              <w:rPr>
                <w:sz w:val="22"/>
                <w:szCs w:val="22"/>
              </w:rPr>
              <w:t xml:space="preserve">Strengthen </w:t>
            </w:r>
            <w:r w:rsidRPr="00D369B1">
              <w:rPr>
                <w:b/>
                <w:i/>
                <w:sz w:val="22"/>
                <w:szCs w:val="22"/>
              </w:rPr>
              <w:t>national capacities</w:t>
            </w:r>
            <w:r w:rsidRPr="00D369B1">
              <w:rPr>
                <w:sz w:val="22"/>
                <w:szCs w:val="22"/>
              </w:rPr>
              <w:t xml:space="preserve"> to lay foundations for sustainable peace and development.</w:t>
            </w:r>
          </w:p>
        </w:tc>
      </w:tr>
    </w:tbl>
    <w:p w14:paraId="3FC49B5B" w14:textId="77777777" w:rsidR="00D15FF6" w:rsidRPr="00D369B1" w:rsidRDefault="00D15FF6" w:rsidP="00D15FF6">
      <w:pPr>
        <w:spacing w:before="120" w:after="120"/>
        <w:rPr>
          <w:lang w:val="en-GB"/>
        </w:rPr>
      </w:pPr>
      <w:r w:rsidRPr="00842B88">
        <w:rPr>
          <w:lang w:val="en-GB"/>
        </w:rPr>
        <w:t>In</w:t>
      </w:r>
      <w:r w:rsidRPr="0095542F">
        <w:rPr>
          <w:bCs/>
          <w:lang w:val="en-GB"/>
        </w:rPr>
        <w:t xml:space="preserve"> programs where peacebuilding is the</w:t>
      </w:r>
      <w:r>
        <w:rPr>
          <w:b/>
          <w:bCs/>
          <w:lang w:val="en-GB"/>
        </w:rPr>
        <w:t xml:space="preserve"> “p</w:t>
      </w:r>
      <w:r w:rsidRPr="00842B88">
        <w:rPr>
          <w:b/>
          <w:bCs/>
          <w:lang w:val="en-GB"/>
        </w:rPr>
        <w:t>rimary objective”</w:t>
      </w:r>
      <w:r>
        <w:rPr>
          <w:lang w:val="en-GB"/>
        </w:rPr>
        <w:t>:</w:t>
      </w:r>
    </w:p>
    <w:p w14:paraId="7488CA65" w14:textId="77777777" w:rsidR="00D15FF6" w:rsidRPr="00D369B1" w:rsidRDefault="00D15FF6" w:rsidP="00D15FF6">
      <w:pPr>
        <w:pStyle w:val="ListParagraph"/>
        <w:numPr>
          <w:ilvl w:val="0"/>
          <w:numId w:val="7"/>
        </w:numPr>
        <w:spacing w:after="120"/>
      </w:pPr>
      <w:r w:rsidRPr="0095542F">
        <w:rPr>
          <w:lang w:val="en-GB"/>
        </w:rPr>
        <w:t xml:space="preserve">Peacebuilding outcomes are the main objective and programming </w:t>
      </w:r>
      <w:r>
        <w:rPr>
          <w:lang w:val="en-GB"/>
        </w:rPr>
        <w:t>planning and evaluation</w:t>
      </w:r>
      <w:r w:rsidRPr="0095542F">
        <w:rPr>
          <w:lang w:val="en-GB"/>
        </w:rPr>
        <w:t xml:space="preserve"> follows a </w:t>
      </w:r>
      <w:r w:rsidRPr="0095542F">
        <w:rPr>
          <w:b/>
          <w:i/>
          <w:lang w:val="en-GB"/>
        </w:rPr>
        <w:t>primary intent</w:t>
      </w:r>
      <w:r w:rsidRPr="0095542F">
        <w:rPr>
          <w:lang w:val="en-GB"/>
        </w:rPr>
        <w:t xml:space="preserve"> to pursue these</w:t>
      </w:r>
      <w:r>
        <w:rPr>
          <w:lang w:val="en-GB"/>
        </w:rPr>
        <w:t>.</w:t>
      </w:r>
    </w:p>
    <w:p w14:paraId="3EC98AD0" w14:textId="77777777" w:rsidR="00D15FF6" w:rsidRPr="00D369B1" w:rsidRDefault="00D15FF6" w:rsidP="00D15FF6">
      <w:pPr>
        <w:spacing w:after="120"/>
        <w:rPr>
          <w:lang w:val="en-GB"/>
        </w:rPr>
      </w:pPr>
      <w:r w:rsidRPr="0095542F">
        <w:rPr>
          <w:lang w:val="en-GB"/>
        </w:rPr>
        <w:t>In</w:t>
      </w:r>
      <w:r w:rsidRPr="0095542F">
        <w:rPr>
          <w:bCs/>
          <w:lang w:val="en-GB"/>
        </w:rPr>
        <w:t xml:space="preserve"> programs where peacebuilding is the</w:t>
      </w:r>
      <w:r>
        <w:rPr>
          <w:b/>
          <w:bCs/>
          <w:lang w:val="en-GB"/>
        </w:rPr>
        <w:t xml:space="preserve"> “s</w:t>
      </w:r>
      <w:r w:rsidRPr="00842B88">
        <w:rPr>
          <w:b/>
          <w:bCs/>
          <w:lang w:val="en-GB"/>
        </w:rPr>
        <w:t>econdary objective”</w:t>
      </w:r>
      <w:r>
        <w:rPr>
          <w:lang w:val="en-GB"/>
        </w:rPr>
        <w:t xml:space="preserve">: </w:t>
      </w:r>
    </w:p>
    <w:p w14:paraId="54DF2CCC" w14:textId="77777777" w:rsidR="00D15FF6" w:rsidRPr="00842B88" w:rsidRDefault="00D15FF6" w:rsidP="00D15FF6">
      <w:pPr>
        <w:pStyle w:val="ListParagraph"/>
        <w:numPr>
          <w:ilvl w:val="0"/>
          <w:numId w:val="6"/>
        </w:numPr>
        <w:spacing w:after="120"/>
      </w:pPr>
      <w:r w:rsidRPr="0095542F">
        <w:rPr>
          <w:lang w:val="en-GB"/>
        </w:rPr>
        <w:t>Programming seeks to achieve peacebuilding objectives, while primarily fulfilling development and/or humanitarian objectives.</w:t>
      </w:r>
    </w:p>
    <w:p w14:paraId="10C662C8" w14:textId="77777777" w:rsidR="00D15FF6" w:rsidRPr="00842B88" w:rsidRDefault="00D15FF6" w:rsidP="00D15FF6">
      <w:pPr>
        <w:pStyle w:val="ListParagraph"/>
        <w:numPr>
          <w:ilvl w:val="0"/>
          <w:numId w:val="6"/>
        </w:numPr>
        <w:spacing w:after="120"/>
      </w:pPr>
      <w:r>
        <w:rPr>
          <w:lang w:val="en-GB"/>
        </w:rPr>
        <w:t>P</w:t>
      </w:r>
      <w:r w:rsidRPr="0095542F">
        <w:rPr>
          <w:lang w:val="en-GB"/>
        </w:rPr>
        <w:t xml:space="preserve">rogramming </w:t>
      </w:r>
      <w:r>
        <w:rPr>
          <w:lang w:val="en-GB"/>
        </w:rPr>
        <w:t>planning and evaluation</w:t>
      </w:r>
      <w:r w:rsidRPr="0095542F">
        <w:rPr>
          <w:lang w:val="en-GB"/>
        </w:rPr>
        <w:t xml:space="preserve"> </w:t>
      </w:r>
      <w:r>
        <w:rPr>
          <w:lang w:val="en-GB"/>
        </w:rPr>
        <w:t>focus on</w:t>
      </w:r>
      <w:r w:rsidRPr="0095542F">
        <w:rPr>
          <w:lang w:val="en-GB"/>
        </w:rPr>
        <w:t xml:space="preserve"> pursuing peacebuilding objectives as a </w:t>
      </w:r>
      <w:r w:rsidRPr="0095542F">
        <w:rPr>
          <w:b/>
          <w:i/>
          <w:lang w:val="en-GB"/>
        </w:rPr>
        <w:t>secondary intent</w:t>
      </w:r>
      <w:r w:rsidRPr="0095542F">
        <w:rPr>
          <w:lang w:val="en-GB"/>
        </w:rPr>
        <w:t xml:space="preserve"> that is explicit in the process of managing and delivering social services</w:t>
      </w:r>
      <w:r>
        <w:rPr>
          <w:lang w:val="en-GB"/>
        </w:rPr>
        <w:t>.</w:t>
      </w:r>
    </w:p>
    <w:p w14:paraId="25C84FE0" w14:textId="77777777" w:rsidR="00D15FF6" w:rsidRPr="00853E9D" w:rsidRDefault="00D15FF6" w:rsidP="00D15FF6">
      <w:pPr>
        <w:pStyle w:val="ListParagraph"/>
        <w:numPr>
          <w:ilvl w:val="0"/>
          <w:numId w:val="6"/>
        </w:numPr>
        <w:spacing w:after="120"/>
      </w:pPr>
      <w:r w:rsidRPr="0095542F">
        <w:rPr>
          <w:lang w:val="en-GB"/>
        </w:rPr>
        <w:t>Such programing a</w:t>
      </w:r>
      <w:r>
        <w:rPr>
          <w:lang w:val="en-GB"/>
        </w:rPr>
        <w:t>ims to first meet development/</w:t>
      </w:r>
      <w:r w:rsidRPr="0095542F">
        <w:rPr>
          <w:lang w:val="en-GB"/>
        </w:rPr>
        <w:t xml:space="preserve">humanitarian objectives </w:t>
      </w:r>
      <w:r w:rsidRPr="0095542F">
        <w:rPr>
          <w:iCs/>
          <w:lang w:val="en-GB"/>
        </w:rPr>
        <w:t>while</w:t>
      </w:r>
      <w:r w:rsidRPr="0095542F">
        <w:rPr>
          <w:i/>
          <w:iCs/>
          <w:lang w:val="en-GB"/>
        </w:rPr>
        <w:t xml:space="preserve"> </w:t>
      </w:r>
      <w:r w:rsidRPr="0095542F">
        <w:rPr>
          <w:iCs/>
          <w:lang w:val="en-GB"/>
        </w:rPr>
        <w:t xml:space="preserve">also pursuing explicit </w:t>
      </w:r>
      <w:r w:rsidRPr="0095542F">
        <w:rPr>
          <w:lang w:val="en-GB"/>
        </w:rPr>
        <w:t>peacebuilding objectives.</w:t>
      </w:r>
    </w:p>
    <w:p w14:paraId="36312D1E" w14:textId="13A6FBED" w:rsidR="00B07C92" w:rsidRDefault="00B07C92" w:rsidP="00DD47D5">
      <w:pPr>
        <w:pStyle w:val="Heading4"/>
      </w:pPr>
      <w:r>
        <w:t>Levels of engagement</w:t>
      </w:r>
    </w:p>
    <w:p w14:paraId="13891003" w14:textId="0C37F0A6" w:rsidR="00BA0BF0" w:rsidRDefault="00E93653" w:rsidP="00E93653">
      <w:pPr>
        <w:spacing w:after="120"/>
      </w:pPr>
      <w:r>
        <w:t>There are three levels of engagement at which UNICEF’s ongoing work and mandate have relevance and impact. It is at these levels where programs can develop a strategy to work towards peacebuilding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915"/>
      </w:tblGrid>
      <w:tr w:rsidR="0016174D" w14:paraId="065AB74D" w14:textId="77777777" w:rsidTr="0016174D">
        <w:tc>
          <w:tcPr>
            <w:tcW w:w="5900" w:type="dxa"/>
          </w:tcPr>
          <w:p w14:paraId="5C690A17" w14:textId="77777777" w:rsidR="00E87FDE" w:rsidRDefault="0016174D" w:rsidP="0016174D">
            <w:pPr>
              <w:spacing w:after="120"/>
            </w:pPr>
            <w:r w:rsidRPr="00CF7D29">
              <w:rPr>
                <w:b/>
              </w:rPr>
              <w:t>State and Policy Level:</w:t>
            </w:r>
            <w:r>
              <w:t xml:space="preserve"> Strengthening state-society relations through improved sector-governance and related institutional capacity. </w:t>
            </w:r>
          </w:p>
          <w:p w14:paraId="6059BD59" w14:textId="44B4E9C6" w:rsidR="0016174D" w:rsidRDefault="0016174D" w:rsidP="0016174D">
            <w:pPr>
              <w:spacing w:after="120"/>
            </w:pPr>
            <w:r>
              <w:t>UNICEF calls this ‘vertical social cohesion’.</w:t>
            </w:r>
          </w:p>
          <w:p w14:paraId="1D88EF56" w14:textId="77777777" w:rsidR="00E87FDE" w:rsidRDefault="0016174D" w:rsidP="0016174D">
            <w:pPr>
              <w:spacing w:after="120"/>
              <w:rPr>
                <w:lang w:val="en-GB"/>
              </w:rPr>
            </w:pPr>
            <w:r w:rsidRPr="00CF7D29">
              <w:rPr>
                <w:b/>
              </w:rPr>
              <w:t>Community Level:</w:t>
            </w:r>
            <w:r>
              <w:t xml:space="preserve"> </w:t>
            </w:r>
            <w:r w:rsidRPr="00D27E93">
              <w:rPr>
                <w:lang w:val="en-GB"/>
              </w:rPr>
              <w:t xml:space="preserve">Engaging communities to strengthen positive relationships among groups </w:t>
            </w:r>
            <w:r w:rsidRPr="00D27E93">
              <w:t xml:space="preserve">and </w:t>
            </w:r>
            <w:r w:rsidRPr="00D27E93">
              <w:rPr>
                <w:lang w:val="en-GB"/>
              </w:rPr>
              <w:t>build capacities to respond to effects of violent and address</w:t>
            </w:r>
            <w:r>
              <w:rPr>
                <w:lang w:val="en-GB"/>
              </w:rPr>
              <w:t xml:space="preserve"> underlying causes and dynamics. </w:t>
            </w:r>
          </w:p>
          <w:p w14:paraId="6DC1F98A" w14:textId="29527BED" w:rsidR="0016174D" w:rsidRPr="00E93653" w:rsidRDefault="0016174D" w:rsidP="0016174D">
            <w:pPr>
              <w:spacing w:after="120"/>
            </w:pPr>
            <w:r>
              <w:rPr>
                <w:lang w:val="en-GB"/>
              </w:rPr>
              <w:t>UNICEF calls this ‘horizontal social cohesion’.</w:t>
            </w:r>
          </w:p>
          <w:p w14:paraId="57E03426" w14:textId="1B043D57" w:rsidR="0016174D" w:rsidRDefault="0016174D" w:rsidP="00E93653">
            <w:pPr>
              <w:spacing w:after="120"/>
            </w:pPr>
            <w:r w:rsidRPr="00CF7D29">
              <w:rPr>
                <w:b/>
                <w:lang w:val="en-GB"/>
              </w:rPr>
              <w:t>Individual Level:</w:t>
            </w:r>
            <w:r w:rsidRPr="00D27E93">
              <w:rPr>
                <w:lang w:val="en-GB"/>
              </w:rPr>
              <w:t xml:space="preserve"> </w:t>
            </w:r>
            <w:r w:rsidRPr="00D27E93">
              <w:t>Building the capacities of individuals, inclusively, to deal with impacts of violent conflict, and address the causes of conflict, as active members of communities.</w:t>
            </w:r>
          </w:p>
        </w:tc>
        <w:tc>
          <w:tcPr>
            <w:tcW w:w="4056" w:type="dxa"/>
          </w:tcPr>
          <w:p w14:paraId="4F3D866C" w14:textId="6136C52F" w:rsidR="0016174D" w:rsidRDefault="0016174D" w:rsidP="00E93653">
            <w:pPr>
              <w:spacing w:after="120"/>
            </w:pPr>
            <w:r>
              <w:rPr>
                <w:noProof/>
              </w:rPr>
              <w:drawing>
                <wp:inline distT="0" distB="0" distL="0" distR="0" wp14:anchorId="0D378F78" wp14:editId="22D21496">
                  <wp:extent cx="2984091" cy="2658324"/>
                  <wp:effectExtent l="0" t="57150" r="0" b="1231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252A8E36" w14:textId="21FD4ADD" w:rsidR="0095542F" w:rsidRDefault="001656E1" w:rsidP="0016174D">
      <w:pPr>
        <w:spacing w:after="120"/>
      </w:pPr>
      <w:r>
        <w:t xml:space="preserve">While the Peacebuilding Competency Framework explicitly promotes building adolescent competency for peacebuilding at the individual level, </w:t>
      </w:r>
      <w:r w:rsidR="00D15FF6">
        <w:t xml:space="preserve">it further builds the capacity of adolescents to engage at other levels. </w:t>
      </w:r>
      <w:r>
        <w:t>Furthermore, when adolescents develop peacebuilding competencies (at the individual level), particularly when objectives are meaningful and explicit, this can strengthen a program’s ability to achieve peacebuilding outcomes at other levels.</w:t>
      </w:r>
      <w:r w:rsidR="00D15FF6">
        <w:t xml:space="preserve"> While often focusing explicitly on one level, programs should recognize that all three levels are interconnected. In some cases programs can highlight these connections.</w:t>
      </w:r>
    </w:p>
    <w:p w14:paraId="42C1A8F7" w14:textId="48AB6FFF" w:rsidR="00E4770D" w:rsidRDefault="00BA0BF0" w:rsidP="00B1734D">
      <w:pPr>
        <w:pStyle w:val="Heading2"/>
      </w:pPr>
      <w:bookmarkStart w:id="8" w:name="_Toc323851146"/>
      <w:r>
        <w:rPr>
          <w:lang w:val="en-GB"/>
        </w:rPr>
        <w:t>Entry</w:t>
      </w:r>
      <w:r w:rsidR="00F84792">
        <w:rPr>
          <w:lang w:val="en-GB"/>
        </w:rPr>
        <w:t xml:space="preserve"> p</w:t>
      </w:r>
      <w:r w:rsidR="00E4770D">
        <w:rPr>
          <w:lang w:val="en-GB"/>
        </w:rPr>
        <w:t>oint</w:t>
      </w:r>
      <w:r>
        <w:rPr>
          <w:lang w:val="en-GB"/>
        </w:rPr>
        <w:t>s</w:t>
      </w:r>
      <w:r w:rsidR="007A7E91">
        <w:rPr>
          <w:lang w:val="en-GB"/>
        </w:rPr>
        <w:t xml:space="preserve"> for the Competency Framework</w:t>
      </w:r>
      <w:bookmarkEnd w:id="8"/>
    </w:p>
    <w:p w14:paraId="73675CE3" w14:textId="22F760E5" w:rsidR="00D15FF6" w:rsidRDefault="00EE2B3D" w:rsidP="007F46D6">
      <w:pPr>
        <w:spacing w:after="120"/>
      </w:pPr>
      <w:r>
        <w:t xml:space="preserve">Having identified relevant themes across UNICEF sectors in its early stages of its development, the Peacebuilding Competency Framework was designed so that it can be widely applied across </w:t>
      </w:r>
      <w:r w:rsidR="00C23287">
        <w:t>multiple</w:t>
      </w:r>
      <w:r w:rsidR="00E87FDE">
        <w:t xml:space="preserve"> </w:t>
      </w:r>
      <w:r w:rsidR="008B6C5F">
        <w:t xml:space="preserve">programme </w:t>
      </w:r>
      <w:r w:rsidR="0016174D">
        <w:t>sectors</w:t>
      </w:r>
      <w:r>
        <w:t>.</w:t>
      </w:r>
      <w:r w:rsidR="008B6C5F">
        <w:t xml:space="preserve"> </w:t>
      </w:r>
      <w:r w:rsidR="00C5563B">
        <w:t xml:space="preserve">The following table </w:t>
      </w:r>
      <w:r w:rsidR="00E87FDE">
        <w:t>can</w:t>
      </w:r>
      <w:r w:rsidR="00C5563B">
        <w:t xml:space="preserve"> help users generate ideas about </w:t>
      </w:r>
      <w:r w:rsidR="008B6C5F">
        <w:t>potential</w:t>
      </w:r>
      <w:r w:rsidR="003B070E">
        <w:t xml:space="preserve"> </w:t>
      </w:r>
      <w:r w:rsidR="00C5563B">
        <w:t>entry points</w:t>
      </w:r>
      <w:r w:rsidR="008B6C5F">
        <w:t xml:space="preserve"> for integrating the Peacebuilding Competency Framework into programs.</w:t>
      </w:r>
    </w:p>
    <w:p w14:paraId="5F7AFD99" w14:textId="0C5FBAB1" w:rsidR="008B6C5F" w:rsidRDefault="008B6C5F" w:rsidP="007F46D6">
      <w:pPr>
        <w:spacing w:after="120"/>
      </w:pPr>
      <w:r>
        <w:t>Further possibilities are available for programs with peacebuilding as a primary objective. The section on ‘Developing a Theory of Change’ provides additional examples predominantly for these users.</w:t>
      </w:r>
    </w:p>
    <w:tbl>
      <w:tblPr>
        <w:tblStyle w:val="TableGrid"/>
        <w:tblW w:w="0" w:type="auto"/>
        <w:tblLook w:val="04A0" w:firstRow="1" w:lastRow="0" w:firstColumn="1" w:lastColumn="0" w:noHBand="0" w:noVBand="1"/>
      </w:tblPr>
      <w:tblGrid>
        <w:gridCol w:w="1946"/>
        <w:gridCol w:w="8010"/>
      </w:tblGrid>
      <w:tr w:rsidR="00D15FF6" w:rsidRPr="00780194" w14:paraId="7E1B309B" w14:textId="77777777" w:rsidTr="00713F1D">
        <w:tc>
          <w:tcPr>
            <w:tcW w:w="1946" w:type="dxa"/>
            <w:shd w:val="clear" w:color="auto" w:fill="BFBFBF" w:themeFill="background1" w:themeFillShade="BF"/>
          </w:tcPr>
          <w:p w14:paraId="072516EB" w14:textId="2BE4BD2F" w:rsidR="007F46D6" w:rsidRPr="00780194" w:rsidRDefault="00C23287" w:rsidP="008B6C5F">
            <w:pPr>
              <w:spacing w:before="60" w:after="60"/>
              <w:rPr>
                <w:b/>
                <w:sz w:val="22"/>
                <w:szCs w:val="22"/>
              </w:rPr>
            </w:pPr>
            <w:r>
              <w:rPr>
                <w:b/>
                <w:sz w:val="22"/>
                <w:szCs w:val="22"/>
              </w:rPr>
              <w:t>Programmatic entry points</w:t>
            </w:r>
          </w:p>
        </w:tc>
        <w:tc>
          <w:tcPr>
            <w:tcW w:w="8010" w:type="dxa"/>
            <w:shd w:val="clear" w:color="auto" w:fill="BFBFBF" w:themeFill="background1" w:themeFillShade="BF"/>
          </w:tcPr>
          <w:p w14:paraId="34ECDE5C" w14:textId="5702A4E9" w:rsidR="007F46D6" w:rsidRPr="00780194" w:rsidRDefault="008B6C5F" w:rsidP="00E87FDE">
            <w:pPr>
              <w:spacing w:before="60" w:after="60"/>
              <w:rPr>
                <w:b/>
                <w:sz w:val="22"/>
                <w:szCs w:val="22"/>
              </w:rPr>
            </w:pPr>
            <w:r>
              <w:rPr>
                <w:b/>
                <w:sz w:val="22"/>
                <w:szCs w:val="22"/>
              </w:rPr>
              <w:t>Potential e</w:t>
            </w:r>
            <w:r w:rsidR="007F46D6">
              <w:rPr>
                <w:b/>
                <w:sz w:val="22"/>
                <w:szCs w:val="22"/>
              </w:rPr>
              <w:t xml:space="preserve">ntry points for </w:t>
            </w:r>
            <w:r w:rsidR="00E87FDE">
              <w:rPr>
                <w:b/>
                <w:sz w:val="22"/>
                <w:szCs w:val="22"/>
              </w:rPr>
              <w:t>the Peacebuilding Competency Framework</w:t>
            </w:r>
            <w:r w:rsidR="007F46D6">
              <w:rPr>
                <w:b/>
                <w:sz w:val="22"/>
                <w:szCs w:val="22"/>
              </w:rPr>
              <w:t xml:space="preserve"> </w:t>
            </w:r>
          </w:p>
        </w:tc>
      </w:tr>
      <w:tr w:rsidR="007F46D6" w:rsidRPr="00780194" w14:paraId="4C670F36" w14:textId="77777777" w:rsidTr="00713F1D">
        <w:tc>
          <w:tcPr>
            <w:tcW w:w="1946" w:type="dxa"/>
          </w:tcPr>
          <w:p w14:paraId="7424AB8F" w14:textId="77777777" w:rsidR="007F46D6" w:rsidRPr="00780194" w:rsidRDefault="007F46D6" w:rsidP="00D15FF6">
            <w:pPr>
              <w:spacing w:before="60" w:after="60"/>
              <w:rPr>
                <w:sz w:val="22"/>
                <w:szCs w:val="22"/>
              </w:rPr>
            </w:pPr>
            <w:r w:rsidRPr="00780194">
              <w:rPr>
                <w:sz w:val="22"/>
                <w:szCs w:val="22"/>
              </w:rPr>
              <w:t>Education</w:t>
            </w:r>
          </w:p>
        </w:tc>
        <w:tc>
          <w:tcPr>
            <w:tcW w:w="8010" w:type="dxa"/>
          </w:tcPr>
          <w:p w14:paraId="3DD67387" w14:textId="77777777" w:rsidR="007F46D6" w:rsidRDefault="007F46D6" w:rsidP="00D15FF6">
            <w:pPr>
              <w:spacing w:before="60" w:after="60"/>
              <w:rPr>
                <w:sz w:val="22"/>
                <w:szCs w:val="22"/>
              </w:rPr>
            </w:pPr>
            <w:r>
              <w:rPr>
                <w:sz w:val="22"/>
                <w:szCs w:val="22"/>
              </w:rPr>
              <w:t>Back to school campaigns; go to school campaigns</w:t>
            </w:r>
          </w:p>
          <w:p w14:paraId="671ACF24" w14:textId="7E000ECB" w:rsidR="007F46D6" w:rsidRDefault="00484031" w:rsidP="00D15FF6">
            <w:pPr>
              <w:spacing w:before="60" w:after="60"/>
              <w:rPr>
                <w:sz w:val="22"/>
                <w:szCs w:val="22"/>
              </w:rPr>
            </w:pPr>
            <w:r>
              <w:rPr>
                <w:sz w:val="22"/>
                <w:szCs w:val="22"/>
              </w:rPr>
              <w:t>Non-formal Education, Accelerated Learning or Service Learning Programs</w:t>
            </w:r>
          </w:p>
          <w:p w14:paraId="0A8994C3" w14:textId="0146CAB0" w:rsidR="007F46D6" w:rsidRDefault="00D15FF6" w:rsidP="00D15FF6">
            <w:pPr>
              <w:spacing w:before="60" w:after="60"/>
              <w:rPr>
                <w:sz w:val="22"/>
                <w:szCs w:val="22"/>
              </w:rPr>
            </w:pPr>
            <w:r>
              <w:rPr>
                <w:sz w:val="22"/>
                <w:szCs w:val="22"/>
              </w:rPr>
              <w:t>Curriculum r</w:t>
            </w:r>
            <w:r w:rsidR="008B6C5F">
              <w:rPr>
                <w:sz w:val="22"/>
                <w:szCs w:val="22"/>
              </w:rPr>
              <w:t>eform;</w:t>
            </w:r>
            <w:r>
              <w:rPr>
                <w:sz w:val="22"/>
                <w:szCs w:val="22"/>
              </w:rPr>
              <w:t xml:space="preserve"> curriculum development</w:t>
            </w:r>
          </w:p>
          <w:p w14:paraId="5B1CB9E8" w14:textId="77777777" w:rsidR="007F46D6" w:rsidRDefault="007F46D6" w:rsidP="00D15FF6">
            <w:pPr>
              <w:spacing w:before="60" w:after="60"/>
              <w:rPr>
                <w:sz w:val="22"/>
                <w:szCs w:val="22"/>
              </w:rPr>
            </w:pPr>
            <w:r>
              <w:rPr>
                <w:sz w:val="22"/>
                <w:szCs w:val="22"/>
              </w:rPr>
              <w:t>Emergency Education and Temporary Learning Centers (TLSs)</w:t>
            </w:r>
          </w:p>
          <w:p w14:paraId="7814D48A" w14:textId="0A331064" w:rsidR="007F46D6" w:rsidRDefault="007F46D6" w:rsidP="00D15FF6">
            <w:pPr>
              <w:spacing w:before="60" w:after="60"/>
              <w:rPr>
                <w:sz w:val="22"/>
                <w:szCs w:val="22"/>
              </w:rPr>
            </w:pPr>
            <w:r>
              <w:rPr>
                <w:sz w:val="22"/>
                <w:szCs w:val="22"/>
              </w:rPr>
              <w:t xml:space="preserve">After School </w:t>
            </w:r>
            <w:r w:rsidR="00484031">
              <w:rPr>
                <w:sz w:val="22"/>
                <w:szCs w:val="22"/>
              </w:rPr>
              <w:t>or out-of-school forums, networks, sports, c</w:t>
            </w:r>
            <w:r>
              <w:rPr>
                <w:sz w:val="22"/>
                <w:szCs w:val="22"/>
              </w:rPr>
              <w:t>lubs</w:t>
            </w:r>
            <w:r w:rsidR="00484031">
              <w:rPr>
                <w:sz w:val="22"/>
                <w:szCs w:val="22"/>
              </w:rPr>
              <w:t xml:space="preserve"> and activities</w:t>
            </w:r>
          </w:p>
          <w:p w14:paraId="4BE53F2A" w14:textId="4EE986A7" w:rsidR="00484031" w:rsidRDefault="008B6C5F" w:rsidP="00D15FF6">
            <w:pPr>
              <w:spacing w:before="60" w:after="60"/>
              <w:rPr>
                <w:sz w:val="22"/>
                <w:szCs w:val="22"/>
              </w:rPr>
            </w:pPr>
            <w:r>
              <w:rPr>
                <w:sz w:val="22"/>
                <w:szCs w:val="22"/>
              </w:rPr>
              <w:t>S</w:t>
            </w:r>
            <w:r w:rsidR="00484031">
              <w:rPr>
                <w:sz w:val="22"/>
                <w:szCs w:val="22"/>
              </w:rPr>
              <w:t>tudent/adolescent led initiatives promoting a culture of peace, nonviolence, diversity and/or cooperation</w:t>
            </w:r>
          </w:p>
          <w:p w14:paraId="6C5EEC8E" w14:textId="77777777" w:rsidR="007F46D6" w:rsidRDefault="007F46D6" w:rsidP="00D15FF6">
            <w:pPr>
              <w:spacing w:before="60" w:after="60"/>
              <w:rPr>
                <w:sz w:val="22"/>
                <w:szCs w:val="22"/>
              </w:rPr>
            </w:pPr>
            <w:r>
              <w:rPr>
                <w:sz w:val="22"/>
                <w:szCs w:val="22"/>
              </w:rPr>
              <w:t>Peace and Conflict Resolution Education/Training Programs</w:t>
            </w:r>
          </w:p>
          <w:p w14:paraId="634477AE" w14:textId="54B04AD1" w:rsidR="00484031" w:rsidRDefault="00484031" w:rsidP="00D15FF6">
            <w:pPr>
              <w:spacing w:before="60" w:after="60"/>
              <w:rPr>
                <w:sz w:val="22"/>
                <w:szCs w:val="22"/>
              </w:rPr>
            </w:pPr>
            <w:r>
              <w:rPr>
                <w:sz w:val="22"/>
                <w:szCs w:val="22"/>
              </w:rPr>
              <w:t>Student councils and other collaborative decision making mechanisms</w:t>
            </w:r>
          </w:p>
          <w:p w14:paraId="18A1C1DC" w14:textId="044ABA74" w:rsidR="00E87FDE" w:rsidRDefault="00E87FDE" w:rsidP="00D15FF6">
            <w:pPr>
              <w:spacing w:before="60" w:after="60"/>
              <w:rPr>
                <w:sz w:val="22"/>
                <w:szCs w:val="22"/>
              </w:rPr>
            </w:pPr>
            <w:r>
              <w:rPr>
                <w:sz w:val="22"/>
                <w:szCs w:val="22"/>
              </w:rPr>
              <w:t>Education policy integrating peacebuilding competencies into learning content</w:t>
            </w:r>
          </w:p>
          <w:p w14:paraId="522ABB7A" w14:textId="5B62207A" w:rsidR="00D15FF6" w:rsidRPr="00780194" w:rsidRDefault="00743148" w:rsidP="00743148">
            <w:pPr>
              <w:spacing w:before="60" w:after="60"/>
              <w:rPr>
                <w:sz w:val="22"/>
                <w:szCs w:val="22"/>
              </w:rPr>
            </w:pPr>
            <w:r>
              <w:rPr>
                <w:sz w:val="22"/>
                <w:szCs w:val="22"/>
              </w:rPr>
              <w:t>Adolescent</w:t>
            </w:r>
            <w:r w:rsidR="00D15FF6">
              <w:rPr>
                <w:sz w:val="22"/>
                <w:szCs w:val="22"/>
              </w:rPr>
              <w:t xml:space="preserve"> engagement in </w:t>
            </w:r>
            <w:r>
              <w:rPr>
                <w:sz w:val="22"/>
                <w:szCs w:val="22"/>
              </w:rPr>
              <w:t>education program planning and implementation</w:t>
            </w:r>
          </w:p>
        </w:tc>
      </w:tr>
      <w:tr w:rsidR="007F46D6" w:rsidRPr="00780194" w14:paraId="0E0AE096" w14:textId="77777777" w:rsidTr="00713F1D">
        <w:tc>
          <w:tcPr>
            <w:tcW w:w="1946" w:type="dxa"/>
          </w:tcPr>
          <w:p w14:paraId="7606813B" w14:textId="77777777" w:rsidR="007F46D6" w:rsidRPr="00780194" w:rsidRDefault="007F46D6" w:rsidP="00D15FF6">
            <w:pPr>
              <w:spacing w:before="60" w:after="60"/>
              <w:rPr>
                <w:sz w:val="22"/>
                <w:szCs w:val="22"/>
              </w:rPr>
            </w:pPr>
            <w:r w:rsidRPr="00780194">
              <w:rPr>
                <w:sz w:val="22"/>
                <w:szCs w:val="22"/>
              </w:rPr>
              <w:t xml:space="preserve">Protection </w:t>
            </w:r>
            <w:r>
              <w:rPr>
                <w:sz w:val="22"/>
                <w:szCs w:val="22"/>
              </w:rPr>
              <w:t>and</w:t>
            </w:r>
            <w:r w:rsidRPr="00780194">
              <w:rPr>
                <w:sz w:val="22"/>
                <w:szCs w:val="22"/>
              </w:rPr>
              <w:t xml:space="preserve"> Psycho-social Support</w:t>
            </w:r>
          </w:p>
        </w:tc>
        <w:tc>
          <w:tcPr>
            <w:tcW w:w="8010" w:type="dxa"/>
          </w:tcPr>
          <w:p w14:paraId="6628E78B" w14:textId="4768B8F1" w:rsidR="007F46D6" w:rsidRDefault="007F46D6" w:rsidP="00D15FF6">
            <w:pPr>
              <w:spacing w:before="60" w:after="60"/>
              <w:rPr>
                <w:sz w:val="22"/>
                <w:szCs w:val="22"/>
              </w:rPr>
            </w:pPr>
            <w:r>
              <w:rPr>
                <w:sz w:val="22"/>
                <w:szCs w:val="22"/>
              </w:rPr>
              <w:t>Psycho-social trainings</w:t>
            </w:r>
            <w:r w:rsidR="00F65D81">
              <w:rPr>
                <w:sz w:val="22"/>
                <w:szCs w:val="22"/>
              </w:rPr>
              <w:t xml:space="preserve">; </w:t>
            </w:r>
            <w:r>
              <w:rPr>
                <w:sz w:val="22"/>
                <w:szCs w:val="22"/>
              </w:rPr>
              <w:t xml:space="preserve">Gender </w:t>
            </w:r>
            <w:r w:rsidR="00F65D81">
              <w:rPr>
                <w:sz w:val="22"/>
                <w:szCs w:val="22"/>
              </w:rPr>
              <w:t>Based Violence (GBV) Prevention/</w:t>
            </w:r>
            <w:r>
              <w:rPr>
                <w:sz w:val="22"/>
                <w:szCs w:val="22"/>
              </w:rPr>
              <w:t xml:space="preserve">Response </w:t>
            </w:r>
          </w:p>
          <w:p w14:paraId="4A47A194" w14:textId="77777777" w:rsidR="007F46D6" w:rsidRDefault="007F46D6" w:rsidP="00D15FF6">
            <w:pPr>
              <w:spacing w:before="60" w:after="60"/>
              <w:rPr>
                <w:sz w:val="22"/>
                <w:szCs w:val="22"/>
              </w:rPr>
            </w:pPr>
            <w:r>
              <w:rPr>
                <w:sz w:val="22"/>
                <w:szCs w:val="22"/>
              </w:rPr>
              <w:t>Community Based Child Protection Networks and Committees</w:t>
            </w:r>
          </w:p>
          <w:p w14:paraId="390E7BB0" w14:textId="0B500D31" w:rsidR="007F46D6" w:rsidRDefault="007F46D6" w:rsidP="00D15FF6">
            <w:pPr>
              <w:spacing w:before="60" w:after="60"/>
              <w:rPr>
                <w:sz w:val="22"/>
                <w:szCs w:val="22"/>
              </w:rPr>
            </w:pPr>
            <w:r>
              <w:rPr>
                <w:sz w:val="22"/>
                <w:szCs w:val="22"/>
              </w:rPr>
              <w:t>Child</w:t>
            </w:r>
            <w:r w:rsidR="00713F1D">
              <w:rPr>
                <w:sz w:val="22"/>
                <w:szCs w:val="22"/>
              </w:rPr>
              <w:t>/Adolescent</w:t>
            </w:r>
            <w:r>
              <w:rPr>
                <w:sz w:val="22"/>
                <w:szCs w:val="22"/>
              </w:rPr>
              <w:t xml:space="preserve"> Friendly Spaces</w:t>
            </w:r>
            <w:r w:rsidR="00F65D81">
              <w:rPr>
                <w:sz w:val="22"/>
                <w:szCs w:val="22"/>
              </w:rPr>
              <w:t>; Peer-to-peer support programs</w:t>
            </w:r>
          </w:p>
          <w:p w14:paraId="10E83FD5" w14:textId="77777777" w:rsidR="007F46D6" w:rsidRDefault="007F46D6" w:rsidP="00D15FF6">
            <w:pPr>
              <w:spacing w:before="60" w:after="60"/>
              <w:rPr>
                <w:sz w:val="22"/>
                <w:szCs w:val="22"/>
              </w:rPr>
            </w:pPr>
            <w:r>
              <w:rPr>
                <w:sz w:val="22"/>
                <w:szCs w:val="22"/>
              </w:rPr>
              <w:t>School-based Protection and Advocacy</w:t>
            </w:r>
          </w:p>
          <w:p w14:paraId="49DA0019" w14:textId="77777777" w:rsidR="00713F1D" w:rsidRDefault="00713F1D" w:rsidP="00D15FF6">
            <w:pPr>
              <w:spacing w:before="60" w:after="60"/>
              <w:rPr>
                <w:sz w:val="22"/>
                <w:szCs w:val="22"/>
              </w:rPr>
            </w:pPr>
            <w:r>
              <w:rPr>
                <w:sz w:val="22"/>
                <w:szCs w:val="22"/>
              </w:rPr>
              <w:t>Adolescent involvement in information/advocacy campaigns</w:t>
            </w:r>
          </w:p>
          <w:p w14:paraId="55DFFCAC" w14:textId="0234990B" w:rsidR="00713F1D" w:rsidRDefault="00713F1D" w:rsidP="00D15FF6">
            <w:pPr>
              <w:spacing w:before="60" w:after="60"/>
              <w:rPr>
                <w:sz w:val="22"/>
                <w:szCs w:val="22"/>
              </w:rPr>
            </w:pPr>
            <w:r>
              <w:rPr>
                <w:sz w:val="22"/>
                <w:szCs w:val="22"/>
              </w:rPr>
              <w:t>Platforms/mechanisms for reporting violations and abuse</w:t>
            </w:r>
          </w:p>
          <w:p w14:paraId="36DFEEFF" w14:textId="568F8E80" w:rsidR="00713F1D" w:rsidRDefault="00713F1D" w:rsidP="00D15FF6">
            <w:pPr>
              <w:spacing w:before="60" w:after="60"/>
              <w:rPr>
                <w:sz w:val="22"/>
                <w:szCs w:val="22"/>
              </w:rPr>
            </w:pPr>
            <w:r>
              <w:rPr>
                <w:sz w:val="22"/>
                <w:szCs w:val="22"/>
              </w:rPr>
              <w:t>Community based mechanisms to address sexual and gender based violence</w:t>
            </w:r>
          </w:p>
          <w:p w14:paraId="43B68D9A" w14:textId="3269115C" w:rsidR="008B6C5F" w:rsidRDefault="008B6C5F" w:rsidP="00D15FF6">
            <w:pPr>
              <w:spacing w:before="60" w:after="60"/>
              <w:rPr>
                <w:sz w:val="22"/>
                <w:szCs w:val="22"/>
              </w:rPr>
            </w:pPr>
            <w:r>
              <w:rPr>
                <w:sz w:val="22"/>
                <w:szCs w:val="22"/>
              </w:rPr>
              <w:t>Curriculum, co</w:t>
            </w:r>
            <w:r w:rsidR="00E87FDE">
              <w:rPr>
                <w:sz w:val="22"/>
                <w:szCs w:val="22"/>
              </w:rPr>
              <w:t>ntent or media integrated with peacebuilding c</w:t>
            </w:r>
            <w:r>
              <w:rPr>
                <w:sz w:val="22"/>
                <w:szCs w:val="22"/>
              </w:rPr>
              <w:t>ompetencies</w:t>
            </w:r>
          </w:p>
          <w:p w14:paraId="7BABEF5E" w14:textId="13DA77BD" w:rsidR="00743148" w:rsidRPr="00780194" w:rsidRDefault="00743148" w:rsidP="008B6C5F">
            <w:pPr>
              <w:spacing w:before="60" w:after="60"/>
              <w:rPr>
                <w:sz w:val="22"/>
                <w:szCs w:val="22"/>
              </w:rPr>
            </w:pPr>
            <w:r>
              <w:rPr>
                <w:sz w:val="22"/>
                <w:szCs w:val="22"/>
              </w:rPr>
              <w:t>Adolescent engagement in program planning and implementation</w:t>
            </w:r>
          </w:p>
        </w:tc>
      </w:tr>
      <w:tr w:rsidR="007F46D6" w:rsidRPr="00780194" w14:paraId="65A30D97" w14:textId="77777777" w:rsidTr="00713F1D">
        <w:tc>
          <w:tcPr>
            <w:tcW w:w="1946" w:type="dxa"/>
          </w:tcPr>
          <w:p w14:paraId="5256A2A6" w14:textId="77AD3E1C" w:rsidR="007F46D6" w:rsidRPr="00780194" w:rsidRDefault="00713F1D" w:rsidP="00713F1D">
            <w:pPr>
              <w:spacing w:before="60" w:after="60"/>
              <w:rPr>
                <w:sz w:val="22"/>
                <w:szCs w:val="22"/>
              </w:rPr>
            </w:pPr>
            <w:r>
              <w:rPr>
                <w:sz w:val="22"/>
                <w:szCs w:val="22"/>
              </w:rPr>
              <w:t>Life skills and Adolescent/youth</w:t>
            </w:r>
            <w:r w:rsidR="007F46D6" w:rsidRPr="00780194">
              <w:rPr>
                <w:sz w:val="22"/>
                <w:szCs w:val="22"/>
              </w:rPr>
              <w:t xml:space="preserve"> Participation </w:t>
            </w:r>
          </w:p>
        </w:tc>
        <w:tc>
          <w:tcPr>
            <w:tcW w:w="8010" w:type="dxa"/>
          </w:tcPr>
          <w:p w14:paraId="42763968" w14:textId="13275B93" w:rsidR="007F46D6" w:rsidRDefault="007F46D6" w:rsidP="00D15FF6">
            <w:pPr>
              <w:spacing w:before="60" w:after="60"/>
              <w:rPr>
                <w:sz w:val="22"/>
                <w:szCs w:val="22"/>
              </w:rPr>
            </w:pPr>
            <w:r>
              <w:rPr>
                <w:sz w:val="22"/>
                <w:szCs w:val="22"/>
              </w:rPr>
              <w:t>Adolescent (or Youth) Centers</w:t>
            </w:r>
            <w:r w:rsidR="00F65D81">
              <w:rPr>
                <w:sz w:val="22"/>
                <w:szCs w:val="22"/>
              </w:rPr>
              <w:t xml:space="preserve">, </w:t>
            </w:r>
            <w:r>
              <w:rPr>
                <w:sz w:val="22"/>
                <w:szCs w:val="22"/>
              </w:rPr>
              <w:t>Entrepreneur/Leadership Programs</w:t>
            </w:r>
          </w:p>
          <w:p w14:paraId="33A2797E" w14:textId="25079316" w:rsidR="008B6C5F" w:rsidRDefault="008B6C5F" w:rsidP="00D15FF6">
            <w:pPr>
              <w:spacing w:before="60" w:after="60"/>
              <w:rPr>
                <w:sz w:val="22"/>
                <w:szCs w:val="22"/>
              </w:rPr>
            </w:pPr>
            <w:r>
              <w:rPr>
                <w:sz w:val="22"/>
                <w:szCs w:val="22"/>
              </w:rPr>
              <w:t>Adolescent (or Youth) Sports and Teamwork Programs</w:t>
            </w:r>
          </w:p>
          <w:p w14:paraId="6EBB9BE7" w14:textId="0D289E52" w:rsidR="00713F1D" w:rsidRDefault="00713F1D" w:rsidP="00713F1D">
            <w:pPr>
              <w:spacing w:before="60" w:after="60"/>
              <w:rPr>
                <w:sz w:val="22"/>
                <w:szCs w:val="22"/>
              </w:rPr>
            </w:pPr>
            <w:r>
              <w:rPr>
                <w:sz w:val="22"/>
                <w:szCs w:val="22"/>
              </w:rPr>
              <w:t>Life Skills and Vocational Training</w:t>
            </w:r>
            <w:r w:rsidR="00F65D81">
              <w:rPr>
                <w:sz w:val="22"/>
                <w:szCs w:val="22"/>
              </w:rPr>
              <w:t xml:space="preserve"> Programs</w:t>
            </w:r>
          </w:p>
          <w:p w14:paraId="1C9B7982" w14:textId="7F9DBDEB" w:rsidR="00713F1D" w:rsidRDefault="00713F1D" w:rsidP="00713F1D">
            <w:pPr>
              <w:spacing w:before="60" w:after="60"/>
              <w:rPr>
                <w:sz w:val="22"/>
                <w:szCs w:val="22"/>
              </w:rPr>
            </w:pPr>
            <w:r>
              <w:rPr>
                <w:sz w:val="22"/>
                <w:szCs w:val="22"/>
              </w:rPr>
              <w:t xml:space="preserve">Peer-to-peer Mentoring/Tutoring/Resilience Programs </w:t>
            </w:r>
          </w:p>
          <w:p w14:paraId="2E58DAD7" w14:textId="3201E12F" w:rsidR="00713F1D" w:rsidRDefault="00713F1D" w:rsidP="00713F1D">
            <w:pPr>
              <w:spacing w:before="60" w:after="60"/>
              <w:rPr>
                <w:sz w:val="22"/>
                <w:szCs w:val="22"/>
              </w:rPr>
            </w:pPr>
            <w:r>
              <w:rPr>
                <w:sz w:val="22"/>
                <w:szCs w:val="22"/>
              </w:rPr>
              <w:t>Rehabilitation and Reintegration of Adolescents Associated with Armed Groups</w:t>
            </w:r>
          </w:p>
          <w:p w14:paraId="7C9B593E" w14:textId="65410D9F" w:rsidR="00713F1D" w:rsidRDefault="00713F1D" w:rsidP="00D15FF6">
            <w:pPr>
              <w:spacing w:before="60" w:after="60"/>
              <w:rPr>
                <w:sz w:val="22"/>
                <w:szCs w:val="22"/>
              </w:rPr>
            </w:pPr>
            <w:r>
              <w:rPr>
                <w:sz w:val="22"/>
                <w:szCs w:val="22"/>
              </w:rPr>
              <w:t>Art, Music and/or Creative Media Programs</w:t>
            </w:r>
          </w:p>
          <w:p w14:paraId="567B4071" w14:textId="492808EA" w:rsidR="008B6C5F" w:rsidRDefault="00E87FDE" w:rsidP="00D15FF6">
            <w:pPr>
              <w:spacing w:before="60" w:after="60"/>
              <w:rPr>
                <w:sz w:val="22"/>
                <w:szCs w:val="22"/>
              </w:rPr>
            </w:pPr>
            <w:r>
              <w:rPr>
                <w:sz w:val="22"/>
                <w:szCs w:val="22"/>
              </w:rPr>
              <w:t>Curriculum, media or advocacy messaging with peacebuilding c</w:t>
            </w:r>
            <w:r w:rsidR="008B6C5F">
              <w:rPr>
                <w:sz w:val="22"/>
                <w:szCs w:val="22"/>
              </w:rPr>
              <w:t>ompetencies</w:t>
            </w:r>
          </w:p>
          <w:p w14:paraId="71BFC986" w14:textId="618BD9D4" w:rsidR="007F46D6" w:rsidRPr="00780194" w:rsidRDefault="007F46D6" w:rsidP="00D15FF6">
            <w:pPr>
              <w:spacing w:before="60" w:after="60"/>
              <w:rPr>
                <w:sz w:val="22"/>
                <w:szCs w:val="22"/>
              </w:rPr>
            </w:pPr>
            <w:r>
              <w:rPr>
                <w:sz w:val="22"/>
                <w:szCs w:val="22"/>
              </w:rPr>
              <w:t>Community Development or Service Projects</w:t>
            </w:r>
          </w:p>
        </w:tc>
      </w:tr>
      <w:tr w:rsidR="00D15FF6" w:rsidRPr="00780194" w14:paraId="50801079" w14:textId="77777777" w:rsidTr="00713F1D">
        <w:tc>
          <w:tcPr>
            <w:tcW w:w="1946" w:type="dxa"/>
          </w:tcPr>
          <w:p w14:paraId="615D131C" w14:textId="64088559" w:rsidR="00D15FF6" w:rsidRPr="00780194" w:rsidRDefault="00D15FF6" w:rsidP="00D15FF6">
            <w:pPr>
              <w:spacing w:before="60" w:after="60"/>
              <w:rPr>
                <w:sz w:val="22"/>
                <w:szCs w:val="22"/>
              </w:rPr>
            </w:pPr>
            <w:r>
              <w:rPr>
                <w:sz w:val="22"/>
                <w:szCs w:val="22"/>
              </w:rPr>
              <w:t>Health, Nutrition</w:t>
            </w:r>
            <w:r w:rsidR="00484031">
              <w:rPr>
                <w:sz w:val="22"/>
                <w:szCs w:val="22"/>
              </w:rPr>
              <w:t>, HIV</w:t>
            </w:r>
            <w:r>
              <w:rPr>
                <w:sz w:val="22"/>
                <w:szCs w:val="22"/>
              </w:rPr>
              <w:t xml:space="preserve"> and WASH</w:t>
            </w:r>
          </w:p>
        </w:tc>
        <w:tc>
          <w:tcPr>
            <w:tcW w:w="8010" w:type="dxa"/>
          </w:tcPr>
          <w:p w14:paraId="1B8FA024" w14:textId="21795E8F" w:rsidR="00743148" w:rsidRDefault="00743148" w:rsidP="00D15FF6">
            <w:pPr>
              <w:spacing w:before="60" w:after="60"/>
              <w:rPr>
                <w:sz w:val="22"/>
                <w:szCs w:val="22"/>
              </w:rPr>
            </w:pPr>
            <w:r>
              <w:rPr>
                <w:sz w:val="22"/>
                <w:szCs w:val="22"/>
              </w:rPr>
              <w:t>Health, nutrition and WASH education/tr</w:t>
            </w:r>
            <w:r w:rsidR="00E87FDE">
              <w:rPr>
                <w:sz w:val="22"/>
                <w:szCs w:val="22"/>
              </w:rPr>
              <w:t>aining content integrated with peacebuilding c</w:t>
            </w:r>
            <w:r>
              <w:rPr>
                <w:sz w:val="22"/>
                <w:szCs w:val="22"/>
              </w:rPr>
              <w:t>ompetencies</w:t>
            </w:r>
          </w:p>
          <w:p w14:paraId="35F089F0" w14:textId="4001CC29" w:rsidR="00484031" w:rsidRDefault="000951EE" w:rsidP="000951EE">
            <w:pPr>
              <w:spacing w:before="60" w:after="60"/>
              <w:rPr>
                <w:sz w:val="22"/>
                <w:szCs w:val="22"/>
              </w:rPr>
            </w:pPr>
            <w:r>
              <w:rPr>
                <w:sz w:val="22"/>
                <w:szCs w:val="22"/>
              </w:rPr>
              <w:t>Community cohesion around shared issues and needs (ie. health, nutrition, etc.)</w:t>
            </w:r>
          </w:p>
          <w:p w14:paraId="26F620B9" w14:textId="0DC818F4" w:rsidR="000951EE" w:rsidRDefault="000951EE" w:rsidP="000951EE">
            <w:pPr>
              <w:spacing w:before="60" w:after="60"/>
              <w:rPr>
                <w:sz w:val="22"/>
                <w:szCs w:val="22"/>
              </w:rPr>
            </w:pPr>
            <w:r>
              <w:rPr>
                <w:sz w:val="22"/>
                <w:szCs w:val="22"/>
              </w:rPr>
              <w:t>Joint projects; collaborative/cooperative design, management and/or implementation of projects with diverse communities or conflict parties</w:t>
            </w:r>
          </w:p>
          <w:p w14:paraId="4AB302D2" w14:textId="3F30512C" w:rsidR="00D15FF6" w:rsidRDefault="00743148" w:rsidP="008B6C5F">
            <w:pPr>
              <w:spacing w:before="60" w:after="60"/>
              <w:rPr>
                <w:sz w:val="22"/>
                <w:szCs w:val="22"/>
              </w:rPr>
            </w:pPr>
            <w:r>
              <w:rPr>
                <w:sz w:val="22"/>
                <w:szCs w:val="22"/>
              </w:rPr>
              <w:t>Adolescent</w:t>
            </w:r>
            <w:r w:rsidR="00D15FF6">
              <w:rPr>
                <w:sz w:val="22"/>
                <w:szCs w:val="22"/>
              </w:rPr>
              <w:t xml:space="preserve"> engagement in program planning and implementation</w:t>
            </w:r>
          </w:p>
        </w:tc>
      </w:tr>
      <w:tr w:rsidR="007F46D6" w:rsidRPr="00780194" w14:paraId="7D3E55A6" w14:textId="77777777" w:rsidTr="00713F1D">
        <w:tc>
          <w:tcPr>
            <w:tcW w:w="1946" w:type="dxa"/>
          </w:tcPr>
          <w:p w14:paraId="3B4D5A0F" w14:textId="4B52147A" w:rsidR="007F46D6" w:rsidRPr="00780194" w:rsidRDefault="007F46D6" w:rsidP="00D15FF6">
            <w:pPr>
              <w:spacing w:before="60" w:after="60"/>
              <w:rPr>
                <w:sz w:val="22"/>
                <w:szCs w:val="22"/>
              </w:rPr>
            </w:pPr>
            <w:r w:rsidRPr="00780194">
              <w:rPr>
                <w:sz w:val="22"/>
                <w:szCs w:val="22"/>
              </w:rPr>
              <w:t>Innovation</w:t>
            </w:r>
          </w:p>
        </w:tc>
        <w:tc>
          <w:tcPr>
            <w:tcW w:w="8010" w:type="dxa"/>
          </w:tcPr>
          <w:p w14:paraId="2184C320" w14:textId="3ED056C4" w:rsidR="007F46D6" w:rsidRPr="00780194" w:rsidRDefault="00C23287" w:rsidP="00D15FF6">
            <w:pPr>
              <w:spacing w:before="60" w:after="60"/>
              <w:rPr>
                <w:sz w:val="22"/>
                <w:szCs w:val="22"/>
              </w:rPr>
            </w:pPr>
            <w:r>
              <w:rPr>
                <w:sz w:val="22"/>
                <w:szCs w:val="22"/>
              </w:rPr>
              <w:t>Innovation</w:t>
            </w:r>
            <w:r w:rsidR="007F46D6">
              <w:rPr>
                <w:sz w:val="22"/>
                <w:szCs w:val="22"/>
              </w:rPr>
              <w:t xml:space="preserve"> Labs</w:t>
            </w:r>
          </w:p>
        </w:tc>
      </w:tr>
    </w:tbl>
    <w:p w14:paraId="36024AEF" w14:textId="2057536F" w:rsidR="00F24ED3" w:rsidRDefault="00F24ED3" w:rsidP="00B2727E">
      <w:pPr>
        <w:pStyle w:val="Heading1"/>
      </w:pPr>
      <w:bookmarkStart w:id="9" w:name="_Toc323851147"/>
      <w:r>
        <w:t>II</w:t>
      </w:r>
      <w:r w:rsidR="00A05D2B" w:rsidRPr="001145E7">
        <w:t xml:space="preserve">. </w:t>
      </w:r>
      <w:r w:rsidR="008E70B6">
        <w:t xml:space="preserve">The </w:t>
      </w:r>
      <w:r>
        <w:t>Peacebuilding Competency Framework</w:t>
      </w:r>
      <w:bookmarkEnd w:id="9"/>
    </w:p>
    <w:p w14:paraId="110186E6" w14:textId="580F6D57" w:rsidR="00F24ED3" w:rsidRDefault="00F24ED3" w:rsidP="00F24ED3">
      <w:pPr>
        <w:jc w:val="right"/>
      </w:pPr>
      <w:r>
        <w:rPr>
          <w:noProof/>
        </w:rPr>
        <w:drawing>
          <wp:inline distT="0" distB="0" distL="0" distR="0" wp14:anchorId="62E2953E" wp14:editId="17E6EF7D">
            <wp:extent cx="4924532" cy="3395795"/>
            <wp:effectExtent l="0" t="0" r="3175" b="8255"/>
            <wp:docPr id="2" name="Picture 2" descr="Macintosh HD:Users:tleafsalad:Desktop:PCDF visu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leafsalad:Desktop:PCDF visual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8182" cy="3398312"/>
                    </a:xfrm>
                    <a:prstGeom prst="rect">
                      <a:avLst/>
                    </a:prstGeom>
                    <a:noFill/>
                    <a:ln>
                      <a:noFill/>
                    </a:ln>
                  </pic:spPr>
                </pic:pic>
              </a:graphicData>
            </a:graphic>
          </wp:inline>
        </w:drawing>
      </w:r>
    </w:p>
    <w:p w14:paraId="7E0FDB13" w14:textId="476B3ABC" w:rsidR="00F24ED3" w:rsidRDefault="0073441F" w:rsidP="00BA4B87">
      <w:pPr>
        <w:pStyle w:val="Heading2"/>
      </w:pPr>
      <w:bookmarkStart w:id="10" w:name="_Toc323851148"/>
      <w:r>
        <w:t xml:space="preserve">Framework </w:t>
      </w:r>
      <w:r w:rsidR="00BA4B87">
        <w:t>Overview</w:t>
      </w:r>
      <w:bookmarkEnd w:id="10"/>
    </w:p>
    <w:p w14:paraId="41545EE4" w14:textId="6D7E3E72" w:rsidR="00F24ED3" w:rsidRDefault="002059D6" w:rsidP="00111833">
      <w:pPr>
        <w:spacing w:after="120"/>
      </w:pPr>
      <w:r>
        <w:t>The Peacebuilding C</w:t>
      </w:r>
      <w:r w:rsidR="003B070E">
        <w:t>ompetency Framework includes ten competency domains which promote adole</w:t>
      </w:r>
      <w:r w:rsidR="007B7F0F">
        <w:t>scent capacity as peacebuilders:</w:t>
      </w:r>
    </w:p>
    <w:tbl>
      <w:tblPr>
        <w:tblStyle w:val="TableGrid"/>
        <w:tblW w:w="0" w:type="auto"/>
        <w:tblInd w:w="1008" w:type="dxa"/>
        <w:tblLook w:val="04A0" w:firstRow="1" w:lastRow="0" w:firstColumn="1" w:lastColumn="0" w:noHBand="0" w:noVBand="1"/>
      </w:tblPr>
      <w:tblGrid>
        <w:gridCol w:w="4474"/>
        <w:gridCol w:w="4474"/>
      </w:tblGrid>
      <w:tr w:rsidR="00111833" w:rsidRPr="00B31B7F" w14:paraId="666525F2" w14:textId="77777777" w:rsidTr="003A7FBB">
        <w:tc>
          <w:tcPr>
            <w:tcW w:w="4474" w:type="dxa"/>
          </w:tcPr>
          <w:p w14:paraId="36554F2C" w14:textId="77777777" w:rsidR="00111833" w:rsidRPr="00B31B7F" w:rsidRDefault="00111833" w:rsidP="003A7FBB">
            <w:pPr>
              <w:spacing w:before="60" w:after="60"/>
              <w:rPr>
                <w:sz w:val="22"/>
                <w:szCs w:val="22"/>
                <w:lang w:val="en-GB"/>
              </w:rPr>
            </w:pPr>
            <w:r w:rsidRPr="00B31B7F">
              <w:rPr>
                <w:sz w:val="22"/>
                <w:szCs w:val="22"/>
                <w:lang w:val="en-GB"/>
              </w:rPr>
              <w:t xml:space="preserve">Communication </w:t>
            </w:r>
            <w:r>
              <w:rPr>
                <w:sz w:val="22"/>
                <w:szCs w:val="22"/>
                <w:lang w:val="en-GB"/>
              </w:rPr>
              <w:t>and</w:t>
            </w:r>
            <w:r w:rsidRPr="00B31B7F">
              <w:rPr>
                <w:sz w:val="22"/>
                <w:szCs w:val="22"/>
                <w:lang w:val="en-GB"/>
              </w:rPr>
              <w:t xml:space="preserve"> Expression</w:t>
            </w:r>
          </w:p>
        </w:tc>
        <w:tc>
          <w:tcPr>
            <w:tcW w:w="4474" w:type="dxa"/>
          </w:tcPr>
          <w:p w14:paraId="01CB1159" w14:textId="77777777" w:rsidR="00111833" w:rsidRPr="00B31B7F" w:rsidRDefault="00111833" w:rsidP="003A7FBB">
            <w:pPr>
              <w:spacing w:before="60" w:after="60"/>
              <w:rPr>
                <w:sz w:val="22"/>
                <w:szCs w:val="22"/>
                <w:lang w:val="en-GB"/>
              </w:rPr>
            </w:pPr>
            <w:r w:rsidRPr="00B31B7F">
              <w:rPr>
                <w:sz w:val="22"/>
                <w:szCs w:val="22"/>
                <w:lang w:val="en-GB"/>
              </w:rPr>
              <w:t xml:space="preserve">Cooperation </w:t>
            </w:r>
            <w:r>
              <w:rPr>
                <w:sz w:val="22"/>
                <w:szCs w:val="22"/>
                <w:lang w:val="en-GB"/>
              </w:rPr>
              <w:t>and</w:t>
            </w:r>
            <w:r w:rsidRPr="00B31B7F">
              <w:rPr>
                <w:sz w:val="22"/>
                <w:szCs w:val="22"/>
                <w:lang w:val="en-GB"/>
              </w:rPr>
              <w:t xml:space="preserve"> Teamwork</w:t>
            </w:r>
          </w:p>
        </w:tc>
      </w:tr>
      <w:tr w:rsidR="00111833" w:rsidRPr="00B31B7F" w14:paraId="66F60051" w14:textId="77777777" w:rsidTr="003A7FBB">
        <w:tc>
          <w:tcPr>
            <w:tcW w:w="4474" w:type="dxa"/>
          </w:tcPr>
          <w:p w14:paraId="516DB1F9" w14:textId="77777777" w:rsidR="00111833" w:rsidRPr="00B31B7F" w:rsidRDefault="00111833" w:rsidP="003A7FBB">
            <w:pPr>
              <w:spacing w:before="60" w:after="60"/>
              <w:rPr>
                <w:sz w:val="22"/>
                <w:szCs w:val="22"/>
                <w:lang w:val="en-GB"/>
              </w:rPr>
            </w:pPr>
            <w:r w:rsidRPr="00B31B7F">
              <w:rPr>
                <w:sz w:val="22"/>
                <w:szCs w:val="22"/>
                <w:lang w:val="en-GB"/>
              </w:rPr>
              <w:t xml:space="preserve">Identity </w:t>
            </w:r>
            <w:r>
              <w:rPr>
                <w:sz w:val="22"/>
                <w:szCs w:val="22"/>
                <w:lang w:val="en-GB"/>
              </w:rPr>
              <w:t>and</w:t>
            </w:r>
            <w:r w:rsidRPr="00B31B7F">
              <w:rPr>
                <w:sz w:val="22"/>
                <w:szCs w:val="22"/>
                <w:lang w:val="en-GB"/>
              </w:rPr>
              <w:t xml:space="preserve"> Self Esteem</w:t>
            </w:r>
          </w:p>
        </w:tc>
        <w:tc>
          <w:tcPr>
            <w:tcW w:w="4474" w:type="dxa"/>
          </w:tcPr>
          <w:p w14:paraId="78516E00" w14:textId="77777777" w:rsidR="00111833" w:rsidRPr="00B31B7F" w:rsidRDefault="00111833" w:rsidP="003A7FBB">
            <w:pPr>
              <w:spacing w:before="60" w:after="60"/>
              <w:rPr>
                <w:sz w:val="22"/>
                <w:szCs w:val="22"/>
                <w:lang w:val="en-GB"/>
              </w:rPr>
            </w:pPr>
            <w:r w:rsidRPr="00B31B7F">
              <w:rPr>
                <w:sz w:val="22"/>
                <w:szCs w:val="22"/>
                <w:lang w:val="en-GB"/>
              </w:rPr>
              <w:t xml:space="preserve">Empathy </w:t>
            </w:r>
            <w:r>
              <w:rPr>
                <w:sz w:val="22"/>
                <w:szCs w:val="22"/>
                <w:lang w:val="en-GB"/>
              </w:rPr>
              <w:t>and</w:t>
            </w:r>
            <w:r w:rsidRPr="00B31B7F">
              <w:rPr>
                <w:sz w:val="22"/>
                <w:szCs w:val="22"/>
                <w:lang w:val="en-GB"/>
              </w:rPr>
              <w:t xml:space="preserve"> Respect</w:t>
            </w:r>
          </w:p>
        </w:tc>
      </w:tr>
      <w:tr w:rsidR="00111833" w:rsidRPr="00B31B7F" w14:paraId="77FAC9C4" w14:textId="77777777" w:rsidTr="003A7FBB">
        <w:tc>
          <w:tcPr>
            <w:tcW w:w="4474" w:type="dxa"/>
          </w:tcPr>
          <w:p w14:paraId="06770942" w14:textId="77777777" w:rsidR="00111833" w:rsidRPr="00B31B7F" w:rsidRDefault="00111833" w:rsidP="003A7FBB">
            <w:pPr>
              <w:spacing w:before="60" w:after="60"/>
              <w:rPr>
                <w:sz w:val="22"/>
                <w:szCs w:val="22"/>
                <w:lang w:val="en-GB"/>
              </w:rPr>
            </w:pPr>
            <w:r w:rsidRPr="00B31B7F">
              <w:rPr>
                <w:sz w:val="22"/>
                <w:szCs w:val="22"/>
                <w:lang w:val="en-GB"/>
              </w:rPr>
              <w:t xml:space="preserve">Leadership </w:t>
            </w:r>
            <w:r>
              <w:rPr>
                <w:sz w:val="22"/>
                <w:szCs w:val="22"/>
                <w:lang w:val="en-GB"/>
              </w:rPr>
              <w:t>and</w:t>
            </w:r>
            <w:r w:rsidRPr="00B31B7F">
              <w:rPr>
                <w:sz w:val="22"/>
                <w:szCs w:val="22"/>
                <w:lang w:val="en-GB"/>
              </w:rPr>
              <w:t xml:space="preserve"> Influence</w:t>
            </w:r>
          </w:p>
        </w:tc>
        <w:tc>
          <w:tcPr>
            <w:tcW w:w="4474" w:type="dxa"/>
          </w:tcPr>
          <w:p w14:paraId="1FAAD6AF" w14:textId="77777777" w:rsidR="00111833" w:rsidRPr="00B31B7F" w:rsidRDefault="00111833" w:rsidP="003A7FBB">
            <w:pPr>
              <w:spacing w:before="60" w:after="60"/>
              <w:rPr>
                <w:sz w:val="22"/>
                <w:szCs w:val="22"/>
                <w:lang w:val="en-GB"/>
              </w:rPr>
            </w:pPr>
            <w:r w:rsidRPr="00B31B7F">
              <w:rPr>
                <w:sz w:val="22"/>
                <w:szCs w:val="22"/>
                <w:lang w:val="en-GB"/>
              </w:rPr>
              <w:t xml:space="preserve">Hope for the Future </w:t>
            </w:r>
            <w:r>
              <w:rPr>
                <w:sz w:val="22"/>
                <w:szCs w:val="22"/>
                <w:lang w:val="en-GB"/>
              </w:rPr>
              <w:t>and</w:t>
            </w:r>
            <w:r w:rsidRPr="00B31B7F">
              <w:rPr>
                <w:sz w:val="22"/>
                <w:szCs w:val="22"/>
                <w:lang w:val="en-GB"/>
              </w:rPr>
              <w:t xml:space="preserve"> Goal Setting</w:t>
            </w:r>
          </w:p>
        </w:tc>
      </w:tr>
      <w:tr w:rsidR="00111833" w:rsidRPr="00B31B7F" w14:paraId="63A42E10" w14:textId="77777777" w:rsidTr="003A7FBB">
        <w:tc>
          <w:tcPr>
            <w:tcW w:w="4474" w:type="dxa"/>
          </w:tcPr>
          <w:p w14:paraId="6B1B6E5E" w14:textId="77777777" w:rsidR="00111833" w:rsidRPr="00B31B7F" w:rsidRDefault="00111833" w:rsidP="003A7FBB">
            <w:pPr>
              <w:spacing w:before="60" w:after="60"/>
              <w:rPr>
                <w:sz w:val="22"/>
                <w:szCs w:val="22"/>
                <w:lang w:val="en-GB"/>
              </w:rPr>
            </w:pPr>
            <w:r w:rsidRPr="00B31B7F">
              <w:rPr>
                <w:sz w:val="22"/>
                <w:szCs w:val="22"/>
                <w:lang w:val="en-GB"/>
              </w:rPr>
              <w:t xml:space="preserve">Problem Solving </w:t>
            </w:r>
            <w:r>
              <w:rPr>
                <w:sz w:val="22"/>
                <w:szCs w:val="22"/>
                <w:lang w:val="en-GB"/>
              </w:rPr>
              <w:t>and</w:t>
            </w:r>
            <w:r w:rsidRPr="00B31B7F">
              <w:rPr>
                <w:sz w:val="22"/>
                <w:szCs w:val="22"/>
                <w:lang w:val="en-GB"/>
              </w:rPr>
              <w:t xml:space="preserve"> Managing Conflict</w:t>
            </w:r>
          </w:p>
        </w:tc>
        <w:tc>
          <w:tcPr>
            <w:tcW w:w="4474" w:type="dxa"/>
          </w:tcPr>
          <w:p w14:paraId="16660A41" w14:textId="77777777" w:rsidR="00111833" w:rsidRPr="00B31B7F" w:rsidRDefault="00111833" w:rsidP="003A7FBB">
            <w:pPr>
              <w:spacing w:before="60" w:after="60"/>
              <w:rPr>
                <w:sz w:val="22"/>
                <w:szCs w:val="22"/>
                <w:lang w:val="en-GB"/>
              </w:rPr>
            </w:pPr>
            <w:r w:rsidRPr="00B31B7F">
              <w:rPr>
                <w:sz w:val="22"/>
                <w:szCs w:val="22"/>
                <w:lang w:val="en-GB"/>
              </w:rPr>
              <w:t xml:space="preserve">Critical Thinking </w:t>
            </w:r>
            <w:r>
              <w:rPr>
                <w:sz w:val="22"/>
                <w:szCs w:val="22"/>
                <w:lang w:val="en-GB"/>
              </w:rPr>
              <w:t>and</w:t>
            </w:r>
            <w:r w:rsidRPr="00B31B7F">
              <w:rPr>
                <w:sz w:val="22"/>
                <w:szCs w:val="22"/>
                <w:lang w:val="en-GB"/>
              </w:rPr>
              <w:t xml:space="preserve"> Decision Making</w:t>
            </w:r>
          </w:p>
        </w:tc>
      </w:tr>
      <w:tr w:rsidR="00111833" w:rsidRPr="00B31B7F" w14:paraId="6A915C0B" w14:textId="77777777" w:rsidTr="003A7FBB">
        <w:tc>
          <w:tcPr>
            <w:tcW w:w="4474" w:type="dxa"/>
          </w:tcPr>
          <w:p w14:paraId="2C87FC79" w14:textId="77777777" w:rsidR="00111833" w:rsidRPr="00B31B7F" w:rsidRDefault="00111833" w:rsidP="003A7FBB">
            <w:pPr>
              <w:spacing w:before="60" w:after="60"/>
              <w:rPr>
                <w:sz w:val="22"/>
                <w:szCs w:val="22"/>
                <w:lang w:val="en-GB"/>
              </w:rPr>
            </w:pPr>
            <w:r w:rsidRPr="00B31B7F">
              <w:rPr>
                <w:sz w:val="22"/>
                <w:szCs w:val="22"/>
                <w:lang w:val="en-GB"/>
              </w:rPr>
              <w:t xml:space="preserve">Coping with Stress </w:t>
            </w:r>
            <w:r>
              <w:rPr>
                <w:sz w:val="22"/>
                <w:szCs w:val="22"/>
                <w:lang w:val="en-GB"/>
              </w:rPr>
              <w:t>and</w:t>
            </w:r>
            <w:r w:rsidRPr="00B31B7F">
              <w:rPr>
                <w:sz w:val="22"/>
                <w:szCs w:val="22"/>
                <w:lang w:val="en-GB"/>
              </w:rPr>
              <w:t xml:space="preserve"> Managing Emotions</w:t>
            </w:r>
          </w:p>
        </w:tc>
        <w:tc>
          <w:tcPr>
            <w:tcW w:w="4474" w:type="dxa"/>
          </w:tcPr>
          <w:p w14:paraId="77ED6D91" w14:textId="77777777" w:rsidR="00111833" w:rsidRPr="00B31B7F" w:rsidRDefault="00111833" w:rsidP="003A7FBB">
            <w:pPr>
              <w:spacing w:before="60" w:after="60"/>
              <w:rPr>
                <w:sz w:val="22"/>
                <w:szCs w:val="22"/>
                <w:lang w:val="en-GB"/>
              </w:rPr>
            </w:pPr>
            <w:r w:rsidRPr="00B31B7F">
              <w:rPr>
                <w:sz w:val="22"/>
                <w:szCs w:val="22"/>
                <w:lang w:val="en-GB"/>
              </w:rPr>
              <w:t xml:space="preserve">Creativity </w:t>
            </w:r>
            <w:r>
              <w:rPr>
                <w:sz w:val="22"/>
                <w:szCs w:val="22"/>
                <w:lang w:val="en-GB"/>
              </w:rPr>
              <w:t>and</w:t>
            </w:r>
            <w:r w:rsidRPr="00B31B7F">
              <w:rPr>
                <w:sz w:val="22"/>
                <w:szCs w:val="22"/>
                <w:lang w:val="en-GB"/>
              </w:rPr>
              <w:t xml:space="preserve"> Innovation</w:t>
            </w:r>
          </w:p>
        </w:tc>
      </w:tr>
    </w:tbl>
    <w:p w14:paraId="43C96C9C" w14:textId="215867D4" w:rsidR="00B2727E" w:rsidRDefault="00B2727E" w:rsidP="00B2727E">
      <w:pPr>
        <w:pStyle w:val="Heading3"/>
      </w:pPr>
      <w:r>
        <w:t>Adolescents and competency for peacebuilding</w:t>
      </w:r>
    </w:p>
    <w:p w14:paraId="4634795B" w14:textId="0862C458" w:rsidR="007B7F0F" w:rsidRDefault="007B7F0F" w:rsidP="00B2727E">
      <w:pPr>
        <w:spacing w:after="120"/>
      </w:pPr>
      <w:r>
        <w:t xml:space="preserve">Adolescents themselves, as all persons, </w:t>
      </w:r>
      <w:r w:rsidR="00C23287">
        <w:t>already</w:t>
      </w:r>
      <w:r>
        <w:t xml:space="preserve"> possess some degree of competency within each domain. Integrating the competency</w:t>
      </w:r>
      <w:r w:rsidR="00DC4CBE">
        <w:t xml:space="preserve"> framework into program design </w:t>
      </w:r>
      <w:r>
        <w:t xml:space="preserve">creates opportunities and provides focused support for adolescents to build on their existing </w:t>
      </w:r>
      <w:r w:rsidR="001B118B">
        <w:t>peacebuilding competencies</w:t>
      </w:r>
      <w:r>
        <w:t>.</w:t>
      </w:r>
      <w:r w:rsidR="00DC4CBE">
        <w:t xml:space="preserve"> The knowledge, attitudes and skills associated with each competency </w:t>
      </w:r>
      <w:r w:rsidR="001B118B">
        <w:t xml:space="preserve">domain can </w:t>
      </w:r>
      <w:r w:rsidR="00DC4CBE">
        <w:t>enhance the ability of adolescents to be peacebuilders and to work towards achievement of peacebuilding outcomes.</w:t>
      </w:r>
    </w:p>
    <w:p w14:paraId="1508A69F" w14:textId="07ECECC5" w:rsidR="00B2727E" w:rsidRDefault="00B2727E" w:rsidP="00B2727E">
      <w:pPr>
        <w:pStyle w:val="Heading3"/>
      </w:pPr>
      <w:r>
        <w:t>Contents of each domain description</w:t>
      </w:r>
    </w:p>
    <w:p w14:paraId="580354E8" w14:textId="0E7B5D8C" w:rsidR="00DC4CBE" w:rsidRDefault="00DC4CBE" w:rsidP="00111833">
      <w:pPr>
        <w:spacing w:after="120"/>
      </w:pPr>
      <w:r>
        <w:t xml:space="preserve">This chapter </w:t>
      </w:r>
      <w:r w:rsidR="001B118B">
        <w:t>provides</w:t>
      </w:r>
      <w:r>
        <w:t xml:space="preserve"> one page descriptions of each domain that include brief domain overviews, </w:t>
      </w:r>
      <w:r w:rsidR="00E77D52">
        <w:t xml:space="preserve">considerations to support users to adapt competencies to the needs of the situation in which they are operating and </w:t>
      </w:r>
      <w:r>
        <w:t xml:space="preserve">tables that show </w:t>
      </w:r>
      <w:r w:rsidR="00E77D52">
        <w:t>how learning in each competency domain supports growth and learning in other domains</w:t>
      </w:r>
      <w:r>
        <w:t>.</w:t>
      </w:r>
    </w:p>
    <w:p w14:paraId="12DD2B90" w14:textId="73290456" w:rsidR="00DC4CBE" w:rsidRDefault="00DC4CBE" w:rsidP="00111833">
      <w:pPr>
        <w:spacing w:after="120"/>
      </w:pPr>
      <w:r>
        <w:t>When reviewing considerations, users should reflect on the range of experiences that adolescents in each context have, influenced by their age, gender, ability, socio-economic status, ethnicity, cultural heritage and other variables, and how these influence their ability to meaningfully access opportunities to participate in peacebuiding.</w:t>
      </w:r>
    </w:p>
    <w:p w14:paraId="44C68394" w14:textId="2ADD8D98" w:rsidR="00DC4CBE" w:rsidRDefault="00C23287" w:rsidP="00F24ED3">
      <w:r>
        <w:t>Because of the developmental differences</w:t>
      </w:r>
      <w:r w:rsidR="003A7FBB">
        <w:t xml:space="preserve"> across the ages of adolescents included within</w:t>
      </w:r>
      <w:r>
        <w:t xml:space="preserve"> the focus of this toolkit (</w:t>
      </w:r>
      <w:r w:rsidR="003A7FBB">
        <w:t xml:space="preserve">age 10-17), </w:t>
      </w:r>
      <w:r w:rsidR="00197DF9">
        <w:t>considerations note a distinction between younger adolescents (10-14) and older adolescents (age 15-17).</w:t>
      </w:r>
      <w:r w:rsidR="00C033B9">
        <w:rPr>
          <w:rStyle w:val="EndnoteReference"/>
        </w:rPr>
        <w:endnoteReference w:id="19"/>
      </w:r>
    </w:p>
    <w:p w14:paraId="32E9C980" w14:textId="41ACAB18" w:rsidR="00BA4B87" w:rsidRPr="00F24ED3" w:rsidRDefault="00BA4B87" w:rsidP="00BA4B87">
      <w:pPr>
        <w:pStyle w:val="Heading2"/>
      </w:pPr>
      <w:bookmarkStart w:id="11" w:name="_Toc323851149"/>
      <w:r>
        <w:t>Competency Domain Descriptions</w:t>
      </w:r>
      <w:bookmarkEnd w:id="11"/>
    </w:p>
    <w:p w14:paraId="6639DC79" w14:textId="77777777" w:rsidR="00A05D2B" w:rsidRDefault="00A05D2B" w:rsidP="00BA4B87">
      <w:pPr>
        <w:pStyle w:val="Heading3"/>
        <w:spacing w:before="120"/>
      </w:pPr>
      <w:r>
        <w:t>Communication and Expression</w:t>
      </w:r>
    </w:p>
    <w:p w14:paraId="2293FAFD" w14:textId="0F482B96" w:rsidR="00B2727E" w:rsidRDefault="00AB5713" w:rsidP="00BA4B87">
      <w:pPr>
        <w:spacing w:after="120"/>
      </w:pPr>
      <w:r>
        <w:t>A</w:t>
      </w:r>
      <w:r w:rsidR="00BA4B87">
        <w:t xml:space="preserve">dolescents are continually </w:t>
      </w:r>
      <w:r w:rsidR="00FC61DE">
        <w:t>learning and trying</w:t>
      </w:r>
      <w:r w:rsidR="00BA4B87">
        <w:t xml:space="preserve"> new ways to </w:t>
      </w:r>
      <w:r w:rsidR="00B2727E">
        <w:t xml:space="preserve">communicate and </w:t>
      </w:r>
      <w:r w:rsidR="00BA4B87">
        <w:t xml:space="preserve">express themselves. </w:t>
      </w:r>
      <w:r w:rsidR="00FC61DE">
        <w:t>Practicing creative methods of expression can enable adolescents to build confidence and gain self-awareness while l</w:t>
      </w:r>
      <w:r w:rsidR="00B2727E">
        <w:t xml:space="preserve">earning strategies to communicate effectively </w:t>
      </w:r>
      <w:r w:rsidR="00FC61DE">
        <w:t xml:space="preserve">can help </w:t>
      </w:r>
      <w:r>
        <w:t>them navigate difficult situations</w:t>
      </w:r>
      <w:r w:rsidR="00FC61DE">
        <w:t>, resolve conflicts and build peace</w:t>
      </w:r>
      <w:r w:rsidR="00B2727E">
        <w:t xml:space="preserve">. </w:t>
      </w:r>
    </w:p>
    <w:p w14:paraId="71ED49C0" w14:textId="4D79E460" w:rsidR="004354F5" w:rsidRDefault="00AB5713" w:rsidP="00FC45C6">
      <w:pPr>
        <w:spacing w:after="120"/>
      </w:pPr>
      <w:r>
        <w:t xml:space="preserve">Adolescents should </w:t>
      </w:r>
      <w:r w:rsidR="00FC61DE">
        <w:t>learn how</w:t>
      </w:r>
      <w:r w:rsidR="00AD7D9A">
        <w:t xml:space="preserve"> o</w:t>
      </w:r>
      <w:r w:rsidR="00FC45C6">
        <w:t xml:space="preserve">ne’s gender, ethnic and cultural identity, socio-economic status and a range of other factors influence how </w:t>
      </w:r>
      <w:r>
        <w:t xml:space="preserve">they learn to communicate and express themselves, and how </w:t>
      </w:r>
      <w:r w:rsidR="00FC45C6">
        <w:t xml:space="preserve">others </w:t>
      </w:r>
      <w:r w:rsidR="006248DE">
        <w:t>respond to</w:t>
      </w:r>
      <w:r>
        <w:t xml:space="preserve"> them. They should further practice ways to express their unique identities in healthy and productive ways, and in some cases to use communication and expression to challenge social or cultural norms.</w:t>
      </w:r>
    </w:p>
    <w:tbl>
      <w:tblPr>
        <w:tblStyle w:val="TableGrid"/>
        <w:tblW w:w="0" w:type="auto"/>
        <w:tblLook w:val="04A0" w:firstRow="1" w:lastRow="0" w:firstColumn="1" w:lastColumn="0" w:noHBand="0" w:noVBand="1"/>
      </w:tblPr>
      <w:tblGrid>
        <w:gridCol w:w="4978"/>
        <w:gridCol w:w="4978"/>
      </w:tblGrid>
      <w:tr w:rsidR="00F60027" w14:paraId="259D8F6B" w14:textId="77777777" w:rsidTr="00F60027">
        <w:tc>
          <w:tcPr>
            <w:tcW w:w="4978" w:type="dxa"/>
            <w:tcBorders>
              <w:top w:val="nil"/>
              <w:left w:val="nil"/>
              <w:bottom w:val="nil"/>
            </w:tcBorders>
          </w:tcPr>
          <w:p w14:paraId="0D726C89" w14:textId="232C6227" w:rsidR="00F60027" w:rsidRPr="003A6BA6" w:rsidRDefault="003A6BA6" w:rsidP="003A6BA6">
            <w:r>
              <w:t>In</w:t>
            </w:r>
            <w:r w:rsidR="00F60027" w:rsidRPr="004354F5">
              <w:t xml:space="preserve"> situations where the voice of adoles</w:t>
            </w:r>
            <w:r>
              <w:t>cents is not heard or</w:t>
            </w:r>
            <w:r w:rsidR="00F60027" w:rsidRPr="004354F5">
              <w:t xml:space="preserve"> where adolescents have f</w:t>
            </w:r>
            <w:r>
              <w:t>ew opportunities for expression, developing this competency can help adolescents find a voice. In situations</w:t>
            </w:r>
            <w:r w:rsidR="00F60027" w:rsidRPr="004354F5">
              <w:t xml:space="preserve"> where </w:t>
            </w:r>
            <w:r w:rsidRPr="004354F5">
              <w:t>hate speech and other negative forms of communi</w:t>
            </w:r>
            <w:r>
              <w:t xml:space="preserve">cation drive conflict or where </w:t>
            </w:r>
            <w:r w:rsidR="00F60027" w:rsidRPr="004354F5">
              <w:t xml:space="preserve">some </w:t>
            </w:r>
            <w:r w:rsidR="008C639E">
              <w:t xml:space="preserve">gender, </w:t>
            </w:r>
            <w:r w:rsidR="00F60027" w:rsidRPr="004354F5">
              <w:t>identity or culture groups are unable t</w:t>
            </w:r>
            <w:r>
              <w:t>o express themselves freely, developing this competency can empower adolescents to combat hate speech, promote peace speech and ensure marginalized voices are heard.</w:t>
            </w:r>
          </w:p>
        </w:tc>
        <w:tc>
          <w:tcPr>
            <w:tcW w:w="4978" w:type="dxa"/>
          </w:tcPr>
          <w:p w14:paraId="79BA8D1F" w14:textId="77777777" w:rsidR="00F60027" w:rsidRPr="00F60027" w:rsidRDefault="00F60027" w:rsidP="00F60027">
            <w:pPr>
              <w:spacing w:before="40" w:after="40"/>
              <w:rPr>
                <w:b/>
                <w:sz w:val="22"/>
                <w:szCs w:val="22"/>
                <w:u w:val="single"/>
              </w:rPr>
            </w:pPr>
            <w:r w:rsidRPr="00F60027">
              <w:rPr>
                <w:b/>
                <w:sz w:val="22"/>
                <w:szCs w:val="22"/>
                <w:u w:val="single"/>
              </w:rPr>
              <w:t>Consider the context</w:t>
            </w:r>
          </w:p>
          <w:p w14:paraId="59F21F89" w14:textId="4B1244EA" w:rsidR="00D57803" w:rsidRDefault="004354F5" w:rsidP="00B31D85">
            <w:pPr>
              <w:pStyle w:val="ListParagraph"/>
              <w:numPr>
                <w:ilvl w:val="0"/>
                <w:numId w:val="8"/>
              </w:numPr>
              <w:spacing w:before="40" w:after="40"/>
              <w:contextualSpacing w:val="0"/>
              <w:rPr>
                <w:sz w:val="22"/>
                <w:szCs w:val="22"/>
              </w:rPr>
            </w:pPr>
            <w:r w:rsidRPr="00F60027">
              <w:rPr>
                <w:sz w:val="22"/>
                <w:szCs w:val="22"/>
              </w:rPr>
              <w:t xml:space="preserve">What opportunities for expression </w:t>
            </w:r>
            <w:r w:rsidR="00D57803">
              <w:rPr>
                <w:sz w:val="22"/>
                <w:szCs w:val="22"/>
              </w:rPr>
              <w:t>exist for adolescents in this context</w:t>
            </w:r>
            <w:r w:rsidRPr="00F60027">
              <w:rPr>
                <w:sz w:val="22"/>
                <w:szCs w:val="22"/>
              </w:rPr>
              <w:t>? What challenges do they face?</w:t>
            </w:r>
            <w:r w:rsidR="00D57803">
              <w:rPr>
                <w:sz w:val="22"/>
                <w:szCs w:val="22"/>
              </w:rPr>
              <w:t xml:space="preserve"> How are these different for boys and girls? Adolescents from different culture or socio-economic groups?</w:t>
            </w:r>
          </w:p>
          <w:p w14:paraId="2645E65B" w14:textId="38B0A43C" w:rsidR="004354F5" w:rsidRPr="00F60027" w:rsidRDefault="00D57803" w:rsidP="00B31D85">
            <w:pPr>
              <w:pStyle w:val="ListParagraph"/>
              <w:numPr>
                <w:ilvl w:val="0"/>
                <w:numId w:val="8"/>
              </w:numPr>
              <w:spacing w:before="40" w:after="40"/>
              <w:contextualSpacing w:val="0"/>
              <w:rPr>
                <w:sz w:val="22"/>
                <w:szCs w:val="22"/>
              </w:rPr>
            </w:pPr>
            <w:r>
              <w:rPr>
                <w:sz w:val="22"/>
                <w:szCs w:val="22"/>
              </w:rPr>
              <w:t>That topics are taboo to discuss?</w:t>
            </w:r>
          </w:p>
          <w:p w14:paraId="3582CB2B" w14:textId="77777777" w:rsidR="00C0605E" w:rsidRDefault="004354F5" w:rsidP="00B31D85">
            <w:pPr>
              <w:pStyle w:val="ListParagraph"/>
              <w:numPr>
                <w:ilvl w:val="0"/>
                <w:numId w:val="8"/>
              </w:numPr>
              <w:spacing w:before="40" w:after="40"/>
              <w:contextualSpacing w:val="0"/>
              <w:rPr>
                <w:sz w:val="22"/>
                <w:szCs w:val="22"/>
              </w:rPr>
            </w:pPr>
            <w:r w:rsidRPr="00F60027">
              <w:rPr>
                <w:sz w:val="22"/>
                <w:szCs w:val="22"/>
              </w:rPr>
              <w:t xml:space="preserve">What opportunities exist for adolescents to practice </w:t>
            </w:r>
            <w:r w:rsidR="00C0605E">
              <w:rPr>
                <w:sz w:val="22"/>
                <w:szCs w:val="22"/>
              </w:rPr>
              <w:t>communication with other culture groups? Other socio-economic groups?</w:t>
            </w:r>
          </w:p>
          <w:p w14:paraId="62EC7DA8" w14:textId="76B60BE6" w:rsidR="00F60027" w:rsidRPr="00F60027" w:rsidRDefault="004354F5" w:rsidP="00B31D85">
            <w:pPr>
              <w:pStyle w:val="ListParagraph"/>
              <w:numPr>
                <w:ilvl w:val="0"/>
                <w:numId w:val="8"/>
              </w:numPr>
              <w:spacing w:before="40" w:after="40"/>
              <w:contextualSpacing w:val="0"/>
              <w:rPr>
                <w:sz w:val="22"/>
                <w:szCs w:val="22"/>
              </w:rPr>
            </w:pPr>
            <w:r w:rsidRPr="00F60027">
              <w:rPr>
                <w:sz w:val="22"/>
                <w:szCs w:val="22"/>
              </w:rPr>
              <w:t xml:space="preserve">Are festivals </w:t>
            </w:r>
            <w:r w:rsidR="00F64639">
              <w:rPr>
                <w:sz w:val="22"/>
                <w:szCs w:val="22"/>
              </w:rPr>
              <w:t>and</w:t>
            </w:r>
            <w:r w:rsidRPr="00F60027">
              <w:rPr>
                <w:sz w:val="22"/>
                <w:szCs w:val="22"/>
              </w:rPr>
              <w:t xml:space="preserve"> events inclusive to diverse groups in the community?</w:t>
            </w:r>
          </w:p>
        </w:tc>
      </w:tr>
    </w:tbl>
    <w:p w14:paraId="7D241975" w14:textId="75B8F09B" w:rsidR="00F60027" w:rsidRDefault="00F60027" w:rsidP="00F60027"/>
    <w:tbl>
      <w:tblPr>
        <w:tblStyle w:val="TableGrid"/>
        <w:tblW w:w="0" w:type="auto"/>
        <w:tblLook w:val="04A0" w:firstRow="1" w:lastRow="0" w:firstColumn="1" w:lastColumn="0" w:noHBand="0" w:noVBand="1"/>
      </w:tblPr>
      <w:tblGrid>
        <w:gridCol w:w="4978"/>
        <w:gridCol w:w="4978"/>
      </w:tblGrid>
      <w:tr w:rsidR="00F60027" w:rsidRPr="00F60027" w14:paraId="5A133205" w14:textId="77777777" w:rsidTr="00F60027">
        <w:tc>
          <w:tcPr>
            <w:tcW w:w="4978" w:type="dxa"/>
          </w:tcPr>
          <w:p w14:paraId="4B6628F0" w14:textId="77777777" w:rsidR="00F60027" w:rsidRPr="00F60027" w:rsidRDefault="00F60027" w:rsidP="00F60027">
            <w:pPr>
              <w:spacing w:before="40" w:after="40"/>
              <w:rPr>
                <w:b/>
                <w:sz w:val="22"/>
                <w:szCs w:val="22"/>
                <w:u w:val="single"/>
              </w:rPr>
            </w:pPr>
            <w:r w:rsidRPr="00F60027">
              <w:rPr>
                <w:b/>
                <w:sz w:val="22"/>
                <w:szCs w:val="22"/>
                <w:u w:val="single"/>
              </w:rPr>
              <w:t xml:space="preserve">Consider conflict influences </w:t>
            </w:r>
          </w:p>
          <w:p w14:paraId="563B4561" w14:textId="75A7AE6C" w:rsidR="004354F5" w:rsidRPr="00F60027" w:rsidRDefault="004354F5" w:rsidP="00B31D85">
            <w:pPr>
              <w:pStyle w:val="ListParagraph"/>
              <w:numPr>
                <w:ilvl w:val="0"/>
                <w:numId w:val="10"/>
              </w:numPr>
              <w:spacing w:before="40" w:after="40"/>
              <w:contextualSpacing w:val="0"/>
              <w:rPr>
                <w:sz w:val="22"/>
                <w:szCs w:val="22"/>
              </w:rPr>
            </w:pPr>
            <w:r w:rsidRPr="00F60027">
              <w:rPr>
                <w:sz w:val="22"/>
                <w:szCs w:val="22"/>
              </w:rPr>
              <w:t xml:space="preserve">How have communication patterns changed as a result of the conflict? Can people speak freely? </w:t>
            </w:r>
            <w:r w:rsidR="006248DE">
              <w:rPr>
                <w:sz w:val="22"/>
                <w:szCs w:val="22"/>
              </w:rPr>
              <w:t>W</w:t>
            </w:r>
            <w:r w:rsidRPr="00F60027">
              <w:rPr>
                <w:sz w:val="22"/>
                <w:szCs w:val="22"/>
              </w:rPr>
              <w:t>ith anyone they choose?</w:t>
            </w:r>
          </w:p>
          <w:p w14:paraId="3AE16BFC" w14:textId="77777777" w:rsidR="004354F5" w:rsidRPr="00F60027" w:rsidRDefault="004354F5" w:rsidP="00B31D85">
            <w:pPr>
              <w:pStyle w:val="ListParagraph"/>
              <w:numPr>
                <w:ilvl w:val="0"/>
                <w:numId w:val="10"/>
              </w:numPr>
              <w:spacing w:before="40" w:after="40"/>
              <w:contextualSpacing w:val="0"/>
              <w:rPr>
                <w:sz w:val="22"/>
                <w:szCs w:val="22"/>
              </w:rPr>
            </w:pPr>
            <w:r w:rsidRPr="00F60027">
              <w:rPr>
                <w:sz w:val="22"/>
                <w:szCs w:val="22"/>
              </w:rPr>
              <w:t>Are there any culture or identity groups whose voice has been censored or expression limited as a result of the situation?</w:t>
            </w:r>
          </w:p>
          <w:p w14:paraId="74F882E7" w14:textId="1504CA65" w:rsidR="004354F5" w:rsidRPr="00F60027" w:rsidRDefault="003A6BA6" w:rsidP="00B31D85">
            <w:pPr>
              <w:pStyle w:val="ListParagraph"/>
              <w:numPr>
                <w:ilvl w:val="0"/>
                <w:numId w:val="10"/>
              </w:numPr>
              <w:spacing w:before="40" w:after="40"/>
              <w:contextualSpacing w:val="0"/>
              <w:rPr>
                <w:sz w:val="22"/>
                <w:szCs w:val="22"/>
              </w:rPr>
            </w:pPr>
            <w:r>
              <w:rPr>
                <w:sz w:val="22"/>
                <w:szCs w:val="22"/>
              </w:rPr>
              <w:t>Is</w:t>
            </w:r>
            <w:r w:rsidR="004354F5" w:rsidRPr="00F60027">
              <w:rPr>
                <w:sz w:val="22"/>
                <w:szCs w:val="22"/>
              </w:rPr>
              <w:t xml:space="preserve"> hate speech or negative communication patterns tied in with conflict dynamics? How have these influenced adolescents?</w:t>
            </w:r>
          </w:p>
          <w:p w14:paraId="3F8A2BA4" w14:textId="316278CA" w:rsidR="00F60027" w:rsidRPr="00F60027" w:rsidRDefault="004354F5" w:rsidP="00B31D85">
            <w:pPr>
              <w:pStyle w:val="ListParagraph"/>
              <w:numPr>
                <w:ilvl w:val="0"/>
                <w:numId w:val="10"/>
              </w:numPr>
              <w:spacing w:before="40" w:after="40"/>
              <w:contextualSpacing w:val="0"/>
              <w:rPr>
                <w:sz w:val="22"/>
                <w:szCs w:val="22"/>
              </w:rPr>
            </w:pPr>
            <w:r w:rsidRPr="00F60027">
              <w:rPr>
                <w:sz w:val="22"/>
                <w:szCs w:val="22"/>
              </w:rPr>
              <w:t>How has the voice of adolescents been affected by conflict dynamics? Is there an adolescent voice for peace? Can there be?</w:t>
            </w:r>
          </w:p>
        </w:tc>
        <w:tc>
          <w:tcPr>
            <w:tcW w:w="4978" w:type="dxa"/>
          </w:tcPr>
          <w:p w14:paraId="32B91902" w14:textId="77777777" w:rsidR="00F60027" w:rsidRPr="00F60027" w:rsidRDefault="00F60027" w:rsidP="00F60027">
            <w:pPr>
              <w:spacing w:before="40" w:after="40"/>
              <w:rPr>
                <w:b/>
                <w:sz w:val="22"/>
                <w:szCs w:val="22"/>
                <w:u w:val="single"/>
              </w:rPr>
            </w:pPr>
            <w:r w:rsidRPr="00F60027">
              <w:rPr>
                <w:b/>
                <w:sz w:val="22"/>
                <w:szCs w:val="22"/>
                <w:u w:val="single"/>
              </w:rPr>
              <w:t>Consider age and gender influences</w:t>
            </w:r>
          </w:p>
          <w:p w14:paraId="0A481AC7" w14:textId="4FE587FA" w:rsidR="004354F5" w:rsidRPr="00F60027" w:rsidRDefault="004354F5" w:rsidP="00B31D85">
            <w:pPr>
              <w:pStyle w:val="ListParagraph"/>
              <w:numPr>
                <w:ilvl w:val="0"/>
                <w:numId w:val="9"/>
              </w:numPr>
              <w:spacing w:before="40" w:after="40"/>
              <w:contextualSpacing w:val="0"/>
              <w:rPr>
                <w:sz w:val="22"/>
                <w:szCs w:val="22"/>
              </w:rPr>
            </w:pPr>
            <w:r w:rsidRPr="00F60027">
              <w:rPr>
                <w:sz w:val="22"/>
                <w:szCs w:val="22"/>
              </w:rPr>
              <w:t>What differences are seen in communication styles between boys and girls? What influences these differences?</w:t>
            </w:r>
          </w:p>
          <w:p w14:paraId="0B37EB7C" w14:textId="5C3DBEEE" w:rsidR="004354F5" w:rsidRPr="00F60027" w:rsidRDefault="004354F5" w:rsidP="00B31D85">
            <w:pPr>
              <w:pStyle w:val="ListParagraph"/>
              <w:numPr>
                <w:ilvl w:val="0"/>
                <w:numId w:val="9"/>
              </w:numPr>
              <w:spacing w:before="40" w:after="40"/>
              <w:contextualSpacing w:val="0"/>
              <w:rPr>
                <w:sz w:val="22"/>
                <w:szCs w:val="22"/>
              </w:rPr>
            </w:pPr>
            <w:r w:rsidRPr="00F60027">
              <w:rPr>
                <w:sz w:val="22"/>
                <w:szCs w:val="22"/>
              </w:rPr>
              <w:t xml:space="preserve">What methods of artistic </w:t>
            </w:r>
            <w:r w:rsidR="00F64639">
              <w:rPr>
                <w:sz w:val="22"/>
                <w:szCs w:val="22"/>
              </w:rPr>
              <w:t>and</w:t>
            </w:r>
            <w:r w:rsidRPr="00F60027">
              <w:rPr>
                <w:sz w:val="22"/>
                <w:szCs w:val="22"/>
              </w:rPr>
              <w:t xml:space="preserve"> cultural expression are common for girls? </w:t>
            </w:r>
            <w:r w:rsidR="001857B3">
              <w:rPr>
                <w:sz w:val="22"/>
                <w:szCs w:val="22"/>
              </w:rPr>
              <w:t>B</w:t>
            </w:r>
            <w:r w:rsidRPr="00F60027">
              <w:rPr>
                <w:sz w:val="22"/>
                <w:szCs w:val="22"/>
              </w:rPr>
              <w:t xml:space="preserve">oys? </w:t>
            </w:r>
          </w:p>
          <w:p w14:paraId="49D9A58C" w14:textId="77777777" w:rsidR="00F60027" w:rsidRDefault="004354F5" w:rsidP="00B31D85">
            <w:pPr>
              <w:pStyle w:val="ListParagraph"/>
              <w:numPr>
                <w:ilvl w:val="0"/>
                <w:numId w:val="9"/>
              </w:numPr>
              <w:spacing w:before="40" w:after="40"/>
              <w:contextualSpacing w:val="0"/>
              <w:rPr>
                <w:sz w:val="22"/>
                <w:szCs w:val="22"/>
              </w:rPr>
            </w:pPr>
            <w:r w:rsidRPr="00F60027">
              <w:rPr>
                <w:sz w:val="22"/>
                <w:szCs w:val="22"/>
              </w:rPr>
              <w:t xml:space="preserve">How are adolescents expected to speak with elders? How are expectations different for boys </w:t>
            </w:r>
            <w:r w:rsidR="00F64639">
              <w:rPr>
                <w:sz w:val="22"/>
                <w:szCs w:val="22"/>
              </w:rPr>
              <w:t>and</w:t>
            </w:r>
            <w:r w:rsidRPr="00F60027">
              <w:rPr>
                <w:sz w:val="22"/>
                <w:szCs w:val="22"/>
              </w:rPr>
              <w:t xml:space="preserve"> for girls? For older adolescents? For younger adolescents?</w:t>
            </w:r>
          </w:p>
          <w:p w14:paraId="21D3EC0B" w14:textId="1AB2ECB2" w:rsidR="008C639E" w:rsidRPr="006248DE" w:rsidRDefault="008C639E" w:rsidP="00B31D85">
            <w:pPr>
              <w:pStyle w:val="ListParagraph"/>
              <w:numPr>
                <w:ilvl w:val="0"/>
                <w:numId w:val="9"/>
              </w:numPr>
              <w:spacing w:before="40" w:after="40"/>
              <w:contextualSpacing w:val="0"/>
              <w:rPr>
                <w:sz w:val="22"/>
                <w:szCs w:val="22"/>
              </w:rPr>
            </w:pPr>
            <w:r>
              <w:rPr>
                <w:sz w:val="22"/>
                <w:szCs w:val="22"/>
              </w:rPr>
              <w:t>What experiences/stories (from conflict) do adolescents have that they want to express? How is this different for boys and girls?</w:t>
            </w:r>
          </w:p>
        </w:tc>
      </w:tr>
    </w:tbl>
    <w:p w14:paraId="4FB71006" w14:textId="77777777" w:rsidR="00A05D2B" w:rsidRPr="00970813" w:rsidRDefault="00A05D2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4A9DD9F8" w14:textId="77777777" w:rsidTr="00F73913">
        <w:tc>
          <w:tcPr>
            <w:tcW w:w="5508" w:type="dxa"/>
            <w:tcBorders>
              <w:top w:val="nil"/>
              <w:left w:val="nil"/>
            </w:tcBorders>
          </w:tcPr>
          <w:p w14:paraId="3CEE890D" w14:textId="77777777" w:rsidR="00A05D2B" w:rsidRPr="001B0849" w:rsidRDefault="00A05D2B" w:rsidP="00866250">
            <w:pPr>
              <w:spacing w:before="40" w:after="40"/>
              <w:rPr>
                <w:sz w:val="22"/>
                <w:szCs w:val="22"/>
              </w:rPr>
            </w:pPr>
            <w:r w:rsidRPr="001B0849">
              <w:rPr>
                <w:sz w:val="22"/>
                <w:szCs w:val="22"/>
              </w:rPr>
              <w:t xml:space="preserve">Learning in </w:t>
            </w:r>
            <w:r w:rsidRPr="001B0849">
              <w:rPr>
                <w:i/>
                <w:sz w:val="22"/>
                <w:szCs w:val="22"/>
              </w:rPr>
              <w:t>this domain</w:t>
            </w:r>
            <w:r w:rsidRPr="001B0849">
              <w:rPr>
                <w:sz w:val="22"/>
                <w:szCs w:val="22"/>
              </w:rPr>
              <w:t xml:space="preserve"> can enhance one’s ability to…</w:t>
            </w:r>
          </w:p>
        </w:tc>
        <w:tc>
          <w:tcPr>
            <w:tcW w:w="4500" w:type="dxa"/>
          </w:tcPr>
          <w:p w14:paraId="260C8D84" w14:textId="77777777" w:rsidR="00A05D2B" w:rsidRPr="00050484" w:rsidRDefault="00A05D2B" w:rsidP="00866250">
            <w:pPr>
              <w:spacing w:before="40" w:after="40"/>
              <w:rPr>
                <w:b/>
              </w:rPr>
            </w:pPr>
            <w:r w:rsidRPr="007556A1">
              <w:rPr>
                <w:b/>
                <w:sz w:val="22"/>
                <w:szCs w:val="22"/>
              </w:rPr>
              <w:t xml:space="preserve">Relevant </w:t>
            </w:r>
            <w:r>
              <w:rPr>
                <w:b/>
                <w:sz w:val="22"/>
                <w:szCs w:val="22"/>
              </w:rPr>
              <w:t>to</w:t>
            </w:r>
          </w:p>
        </w:tc>
      </w:tr>
      <w:tr w:rsidR="00A05D2B" w:rsidRPr="00962645" w14:paraId="533AA755" w14:textId="77777777" w:rsidTr="00F73913">
        <w:tc>
          <w:tcPr>
            <w:tcW w:w="5508" w:type="dxa"/>
          </w:tcPr>
          <w:p w14:paraId="24BFD0D8" w14:textId="77777777" w:rsidR="00A05D2B" w:rsidRPr="00050484" w:rsidRDefault="00A05D2B" w:rsidP="00866250">
            <w:pPr>
              <w:spacing w:before="40" w:after="40"/>
              <w:rPr>
                <w:sz w:val="22"/>
                <w:szCs w:val="22"/>
              </w:rPr>
            </w:pPr>
            <w:r w:rsidRPr="00050484">
              <w:rPr>
                <w:sz w:val="22"/>
                <w:szCs w:val="22"/>
              </w:rPr>
              <w:t>…</w:t>
            </w:r>
            <w:r>
              <w:rPr>
                <w:sz w:val="22"/>
                <w:szCs w:val="22"/>
              </w:rPr>
              <w:t xml:space="preserve"> unite people towards a common purpose</w:t>
            </w:r>
            <w:r w:rsidRPr="00050484">
              <w:rPr>
                <w:sz w:val="22"/>
                <w:szCs w:val="22"/>
              </w:rPr>
              <w:t>.</w:t>
            </w:r>
          </w:p>
        </w:tc>
        <w:tc>
          <w:tcPr>
            <w:tcW w:w="4500" w:type="dxa"/>
          </w:tcPr>
          <w:p w14:paraId="6DBBA876" w14:textId="1BFBEC64" w:rsidR="00A05D2B" w:rsidRPr="00050484" w:rsidRDefault="00A05D2B" w:rsidP="00866250">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4ADB7E43" w14:textId="77777777" w:rsidTr="00F73913">
        <w:tc>
          <w:tcPr>
            <w:tcW w:w="5508" w:type="dxa"/>
          </w:tcPr>
          <w:p w14:paraId="0C325A73" w14:textId="77777777" w:rsidR="00A05D2B" w:rsidRPr="00050484" w:rsidRDefault="00A05D2B" w:rsidP="00866250">
            <w:pPr>
              <w:spacing w:before="40" w:after="40"/>
              <w:rPr>
                <w:sz w:val="22"/>
                <w:szCs w:val="22"/>
              </w:rPr>
            </w:pPr>
            <w:r w:rsidRPr="00050484">
              <w:rPr>
                <w:sz w:val="22"/>
                <w:szCs w:val="22"/>
              </w:rPr>
              <w:t>…</w:t>
            </w:r>
            <w:r>
              <w:rPr>
                <w:sz w:val="22"/>
                <w:szCs w:val="22"/>
              </w:rPr>
              <w:t xml:space="preserve"> listen and understand multiple perspectives</w:t>
            </w:r>
            <w:r w:rsidRPr="00050484">
              <w:rPr>
                <w:sz w:val="22"/>
                <w:szCs w:val="22"/>
              </w:rPr>
              <w:t xml:space="preserve">. </w:t>
            </w:r>
          </w:p>
        </w:tc>
        <w:tc>
          <w:tcPr>
            <w:tcW w:w="4500" w:type="dxa"/>
          </w:tcPr>
          <w:p w14:paraId="02C496D8" w14:textId="1DEE44F6" w:rsidR="00A05D2B" w:rsidRPr="00050484" w:rsidRDefault="00A05D2B" w:rsidP="00866250">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962645" w14:paraId="4A7AA3C5" w14:textId="77777777" w:rsidTr="00F73913">
        <w:tc>
          <w:tcPr>
            <w:tcW w:w="5508" w:type="dxa"/>
          </w:tcPr>
          <w:p w14:paraId="6187A71C" w14:textId="77777777" w:rsidR="00A05D2B" w:rsidRPr="00050484" w:rsidRDefault="00A05D2B" w:rsidP="00866250">
            <w:pPr>
              <w:spacing w:before="40" w:after="40"/>
              <w:rPr>
                <w:sz w:val="22"/>
                <w:szCs w:val="22"/>
              </w:rPr>
            </w:pPr>
            <w:r w:rsidRPr="00050484">
              <w:rPr>
                <w:sz w:val="22"/>
                <w:szCs w:val="22"/>
              </w:rPr>
              <w:t>…</w:t>
            </w:r>
            <w:r>
              <w:rPr>
                <w:sz w:val="22"/>
                <w:szCs w:val="22"/>
              </w:rPr>
              <w:t xml:space="preserve"> communicate effectively in challenging situations.</w:t>
            </w:r>
          </w:p>
        </w:tc>
        <w:tc>
          <w:tcPr>
            <w:tcW w:w="4500" w:type="dxa"/>
          </w:tcPr>
          <w:p w14:paraId="2C22B4B1" w14:textId="7F8D5955" w:rsidR="00A05D2B" w:rsidRPr="00050484" w:rsidRDefault="00A05D2B" w:rsidP="00866250">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962645" w14:paraId="7CB3D8B4" w14:textId="77777777" w:rsidTr="00F73913">
        <w:tc>
          <w:tcPr>
            <w:tcW w:w="5508" w:type="dxa"/>
          </w:tcPr>
          <w:p w14:paraId="5DE9A29E" w14:textId="77777777" w:rsidR="00A05D2B" w:rsidRPr="00050484" w:rsidRDefault="00A05D2B" w:rsidP="00866250">
            <w:pPr>
              <w:spacing w:before="40" w:after="40"/>
              <w:rPr>
                <w:sz w:val="22"/>
                <w:szCs w:val="22"/>
              </w:rPr>
            </w:pPr>
            <w:r w:rsidRPr="00050484">
              <w:rPr>
                <w:sz w:val="22"/>
                <w:szCs w:val="22"/>
              </w:rPr>
              <w:t>…</w:t>
            </w:r>
            <w:r>
              <w:rPr>
                <w:sz w:val="22"/>
                <w:szCs w:val="22"/>
              </w:rPr>
              <w:t xml:space="preserve"> </w:t>
            </w:r>
            <w:r w:rsidRPr="00050484">
              <w:rPr>
                <w:sz w:val="22"/>
                <w:szCs w:val="22"/>
              </w:rPr>
              <w:t>build cooperation amongst groups in conflict</w:t>
            </w:r>
            <w:r>
              <w:rPr>
                <w:sz w:val="22"/>
                <w:szCs w:val="22"/>
              </w:rPr>
              <w:t>.</w:t>
            </w:r>
          </w:p>
        </w:tc>
        <w:tc>
          <w:tcPr>
            <w:tcW w:w="4500" w:type="dxa"/>
          </w:tcPr>
          <w:p w14:paraId="6710705F" w14:textId="29E306F0" w:rsidR="00A05D2B" w:rsidRPr="00050484" w:rsidRDefault="00A05D2B" w:rsidP="00866250">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14E00CE9" w14:textId="77777777" w:rsidTr="00F73913">
        <w:tc>
          <w:tcPr>
            <w:tcW w:w="5508" w:type="dxa"/>
          </w:tcPr>
          <w:p w14:paraId="1A8D7CAF" w14:textId="77777777" w:rsidR="00A05D2B" w:rsidRPr="00050484" w:rsidRDefault="00A05D2B" w:rsidP="00866250">
            <w:pPr>
              <w:spacing w:before="40" w:after="40"/>
              <w:rPr>
                <w:sz w:val="22"/>
                <w:szCs w:val="22"/>
              </w:rPr>
            </w:pPr>
            <w:r w:rsidRPr="00050484">
              <w:rPr>
                <w:sz w:val="22"/>
                <w:szCs w:val="22"/>
              </w:rPr>
              <w:t>…</w:t>
            </w:r>
            <w:r>
              <w:rPr>
                <w:sz w:val="22"/>
                <w:szCs w:val="22"/>
              </w:rPr>
              <w:t xml:space="preserve"> build</w:t>
            </w:r>
            <w:r w:rsidRPr="00050484">
              <w:rPr>
                <w:sz w:val="22"/>
                <w:szCs w:val="22"/>
              </w:rPr>
              <w:t xml:space="preserve"> empathy through active listening.</w:t>
            </w:r>
          </w:p>
        </w:tc>
        <w:tc>
          <w:tcPr>
            <w:tcW w:w="4500" w:type="dxa"/>
          </w:tcPr>
          <w:p w14:paraId="40F512D3" w14:textId="2F2DB2E1" w:rsidR="00A05D2B" w:rsidRPr="00050484" w:rsidRDefault="00A05D2B" w:rsidP="00866250">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962645" w14:paraId="00C94440" w14:textId="77777777" w:rsidTr="00F73913">
        <w:tc>
          <w:tcPr>
            <w:tcW w:w="5508" w:type="dxa"/>
          </w:tcPr>
          <w:p w14:paraId="725BFB77" w14:textId="77777777" w:rsidR="00A05D2B" w:rsidRPr="00050484" w:rsidRDefault="00A05D2B" w:rsidP="00866250">
            <w:pPr>
              <w:spacing w:before="40" w:after="40"/>
              <w:rPr>
                <w:sz w:val="22"/>
                <w:szCs w:val="22"/>
              </w:rPr>
            </w:pPr>
            <w:r w:rsidRPr="00050484">
              <w:rPr>
                <w:sz w:val="22"/>
                <w:szCs w:val="22"/>
              </w:rPr>
              <w:t>…</w:t>
            </w:r>
            <w:r>
              <w:rPr>
                <w:sz w:val="22"/>
                <w:szCs w:val="22"/>
              </w:rPr>
              <w:t xml:space="preserve"> convince others to be hopeful for the future. </w:t>
            </w:r>
          </w:p>
        </w:tc>
        <w:tc>
          <w:tcPr>
            <w:tcW w:w="4500" w:type="dxa"/>
          </w:tcPr>
          <w:p w14:paraId="4DCB069B" w14:textId="757D60DF" w:rsidR="00A05D2B" w:rsidRPr="00050484" w:rsidRDefault="00A05D2B" w:rsidP="00866250">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962645" w14:paraId="3F74077C" w14:textId="77777777" w:rsidTr="00F73913">
        <w:tc>
          <w:tcPr>
            <w:tcW w:w="5508" w:type="dxa"/>
          </w:tcPr>
          <w:p w14:paraId="444BF9DB" w14:textId="77777777" w:rsidR="00A05D2B" w:rsidRPr="00050484" w:rsidRDefault="00A05D2B" w:rsidP="00866250">
            <w:pPr>
              <w:spacing w:before="40" w:after="40"/>
              <w:rPr>
                <w:sz w:val="22"/>
                <w:szCs w:val="22"/>
              </w:rPr>
            </w:pPr>
            <w:r w:rsidRPr="00050484">
              <w:rPr>
                <w:sz w:val="22"/>
                <w:szCs w:val="22"/>
              </w:rPr>
              <w:t>…</w:t>
            </w:r>
            <w:r>
              <w:rPr>
                <w:sz w:val="22"/>
                <w:szCs w:val="22"/>
              </w:rPr>
              <w:t xml:space="preserve"> communicate shared visions, hopes and dream</w:t>
            </w:r>
            <w:r w:rsidRPr="00050484">
              <w:rPr>
                <w:sz w:val="22"/>
                <w:szCs w:val="22"/>
              </w:rPr>
              <w:t>s.</w:t>
            </w:r>
          </w:p>
        </w:tc>
        <w:tc>
          <w:tcPr>
            <w:tcW w:w="4500" w:type="dxa"/>
          </w:tcPr>
          <w:p w14:paraId="31BD1FA7" w14:textId="4D77D67C" w:rsidR="00A05D2B" w:rsidRPr="00050484" w:rsidRDefault="00A05D2B" w:rsidP="00866250">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962645" w14:paraId="59D8514E" w14:textId="77777777" w:rsidTr="00F73913">
        <w:tc>
          <w:tcPr>
            <w:tcW w:w="5508" w:type="dxa"/>
          </w:tcPr>
          <w:p w14:paraId="614FF444" w14:textId="77777777" w:rsidR="00A05D2B" w:rsidRPr="00050484" w:rsidRDefault="00A05D2B" w:rsidP="00866250">
            <w:pPr>
              <w:spacing w:before="40" w:after="40"/>
              <w:rPr>
                <w:sz w:val="22"/>
                <w:szCs w:val="22"/>
              </w:rPr>
            </w:pPr>
            <w:r w:rsidRPr="00050484">
              <w:rPr>
                <w:sz w:val="22"/>
                <w:szCs w:val="22"/>
              </w:rPr>
              <w:t>…</w:t>
            </w:r>
            <w:r>
              <w:rPr>
                <w:sz w:val="22"/>
                <w:szCs w:val="22"/>
              </w:rPr>
              <w:t xml:space="preserve"> facilitate dialogue to find</w:t>
            </w:r>
            <w:r w:rsidRPr="00050484">
              <w:rPr>
                <w:sz w:val="22"/>
                <w:szCs w:val="22"/>
              </w:rPr>
              <w:t xml:space="preserve"> creative </w:t>
            </w:r>
            <w:r>
              <w:rPr>
                <w:sz w:val="22"/>
                <w:szCs w:val="22"/>
              </w:rPr>
              <w:t>solutions.</w:t>
            </w:r>
          </w:p>
        </w:tc>
        <w:tc>
          <w:tcPr>
            <w:tcW w:w="4500" w:type="dxa"/>
          </w:tcPr>
          <w:p w14:paraId="535AB4D6" w14:textId="198C4967" w:rsidR="00A05D2B" w:rsidRPr="00050484" w:rsidRDefault="00A05D2B" w:rsidP="00866250">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962645" w14:paraId="753D662C" w14:textId="77777777" w:rsidTr="00F73913">
        <w:tc>
          <w:tcPr>
            <w:tcW w:w="5508" w:type="dxa"/>
          </w:tcPr>
          <w:p w14:paraId="5AB3F5D3" w14:textId="77777777" w:rsidR="00A05D2B" w:rsidRPr="00050484" w:rsidRDefault="00A05D2B" w:rsidP="00866250">
            <w:pPr>
              <w:spacing w:before="40" w:after="40"/>
              <w:rPr>
                <w:sz w:val="22"/>
                <w:szCs w:val="22"/>
              </w:rPr>
            </w:pPr>
            <w:r>
              <w:rPr>
                <w:sz w:val="22"/>
                <w:szCs w:val="22"/>
              </w:rPr>
              <w:t>… creatively express their ideas and opinions.</w:t>
            </w:r>
          </w:p>
        </w:tc>
        <w:tc>
          <w:tcPr>
            <w:tcW w:w="4500" w:type="dxa"/>
          </w:tcPr>
          <w:p w14:paraId="44EA8D59" w14:textId="3A5B23E8" w:rsidR="00A05D2B" w:rsidRPr="00050484" w:rsidRDefault="00A05D2B" w:rsidP="00866250">
            <w:pPr>
              <w:spacing w:before="40" w:after="40"/>
              <w:rPr>
                <w:rFonts w:eastAsia="MS Mincho"/>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528510F1" w14:textId="77777777" w:rsidR="00A05D2B" w:rsidRDefault="00A05D2B" w:rsidP="004055A0">
      <w:pPr>
        <w:pStyle w:val="Heading3"/>
      </w:pPr>
      <w:r>
        <w:t>Identity and Self-Esteem</w:t>
      </w:r>
    </w:p>
    <w:p w14:paraId="4FE22BF5" w14:textId="291FA729" w:rsidR="00AD7D9A" w:rsidRDefault="00A05D2B" w:rsidP="00A05D2B">
      <w:pPr>
        <w:spacing w:after="120"/>
        <w:rPr>
          <w:iCs/>
          <w:lang w:val="en-GB"/>
        </w:rPr>
      </w:pPr>
      <w:r w:rsidRPr="0046368C">
        <w:rPr>
          <w:iCs/>
          <w:lang w:val="en-GB"/>
        </w:rPr>
        <w:t>Adol</w:t>
      </w:r>
      <w:r>
        <w:rPr>
          <w:iCs/>
          <w:lang w:val="en-GB"/>
        </w:rPr>
        <w:t xml:space="preserve">escents are constantly </w:t>
      </w:r>
      <w:r w:rsidRPr="0046368C">
        <w:rPr>
          <w:iCs/>
          <w:lang w:val="en-GB"/>
        </w:rPr>
        <w:t>exploring their identities and often don’t reach a fully developed sense of ‘se</w:t>
      </w:r>
      <w:r>
        <w:rPr>
          <w:iCs/>
          <w:lang w:val="en-GB"/>
        </w:rPr>
        <w:t xml:space="preserve">lf’ until adulthood. </w:t>
      </w:r>
      <w:r w:rsidR="00566696">
        <w:rPr>
          <w:iCs/>
          <w:lang w:val="en-GB"/>
        </w:rPr>
        <w:t>Building s</w:t>
      </w:r>
      <w:r w:rsidR="00566696" w:rsidRPr="0046368C">
        <w:rPr>
          <w:iCs/>
          <w:lang w:val="en-GB"/>
        </w:rPr>
        <w:t xml:space="preserve">elf-esteem </w:t>
      </w:r>
      <w:r w:rsidR="00566696">
        <w:rPr>
          <w:iCs/>
          <w:lang w:val="en-GB"/>
        </w:rPr>
        <w:t xml:space="preserve">and providing safe spaces to explore their own identity </w:t>
      </w:r>
      <w:r w:rsidR="00566696" w:rsidRPr="0046368C">
        <w:rPr>
          <w:iCs/>
          <w:lang w:val="en-GB"/>
        </w:rPr>
        <w:t xml:space="preserve">can help adolescents engage </w:t>
      </w:r>
      <w:r w:rsidR="00566696">
        <w:rPr>
          <w:iCs/>
          <w:lang w:val="en-GB"/>
        </w:rPr>
        <w:t>positively in family, friend and peer groups as they grow into confident, dynamic adult women and men.</w:t>
      </w:r>
    </w:p>
    <w:p w14:paraId="5EF8CEE3" w14:textId="4661E319" w:rsidR="00A05D2B" w:rsidRDefault="00566696" w:rsidP="004354F5">
      <w:pPr>
        <w:spacing w:after="120"/>
        <w:rPr>
          <w:iCs/>
          <w:lang w:val="en-GB"/>
        </w:rPr>
      </w:pPr>
      <w:r>
        <w:rPr>
          <w:iCs/>
          <w:lang w:val="en-GB"/>
        </w:rPr>
        <w:t xml:space="preserve">Adolescents should be provided a safe, supportive environment so they can develop a healthy sense of self and explore where they fit into their community and society. </w:t>
      </w:r>
      <w:r w:rsidR="00A05D2B">
        <w:rPr>
          <w:iCs/>
          <w:lang w:val="en-GB"/>
        </w:rPr>
        <w:t xml:space="preserve">Through exploration and learning they begin to define their self identity in family, friend and peer groups </w:t>
      </w:r>
      <w:r w:rsidR="00FC45C6">
        <w:rPr>
          <w:iCs/>
          <w:lang w:val="en-GB"/>
        </w:rPr>
        <w:t>navigating sometimes challenging social pressures and expectations related to their gender, ability, ethnicity, religion, culture and other relevant markers of identity.</w:t>
      </w:r>
      <w:r w:rsidR="00AD7D9A">
        <w:rPr>
          <w:iCs/>
          <w:lang w:val="en-GB"/>
        </w:rPr>
        <w:t xml:space="preserve"> </w:t>
      </w:r>
    </w:p>
    <w:tbl>
      <w:tblPr>
        <w:tblStyle w:val="TableGrid"/>
        <w:tblW w:w="0" w:type="auto"/>
        <w:tblLook w:val="04A0" w:firstRow="1" w:lastRow="0" w:firstColumn="1" w:lastColumn="0" w:noHBand="0" w:noVBand="1"/>
      </w:tblPr>
      <w:tblGrid>
        <w:gridCol w:w="4978"/>
        <w:gridCol w:w="4978"/>
      </w:tblGrid>
      <w:tr w:rsidR="00F60027" w14:paraId="67FBD737" w14:textId="77777777" w:rsidTr="00F60027">
        <w:tc>
          <w:tcPr>
            <w:tcW w:w="4978" w:type="dxa"/>
            <w:tcBorders>
              <w:top w:val="nil"/>
              <w:left w:val="nil"/>
              <w:bottom w:val="nil"/>
            </w:tcBorders>
          </w:tcPr>
          <w:p w14:paraId="05A77F64" w14:textId="43DEF0BC" w:rsidR="00F60027" w:rsidRPr="00566696" w:rsidRDefault="00566696" w:rsidP="00F60027">
            <w:r>
              <w:t>In situations</w:t>
            </w:r>
            <w:r w:rsidR="005319AF">
              <w:t xml:space="preserve"> where some identity group</w:t>
            </w:r>
            <w:r>
              <w:t xml:space="preserve">s are marginalized or excluded this competency can help adolescents promote inclusion. In situations </w:t>
            </w:r>
            <w:r w:rsidR="005319AF">
              <w:t xml:space="preserve">where identity politics drive conflict </w:t>
            </w:r>
            <w:r>
              <w:t xml:space="preserve">building this competency can help adolescents to critically analyze and deconstruct identity politics. In situations where </w:t>
            </w:r>
            <w:r w:rsidR="005319AF">
              <w:t>conflict may have damaged the self-esteem of adolescents or made them</w:t>
            </w:r>
            <w:r>
              <w:t xml:space="preserve"> feel ashamed of their identity, developing this competency can help adolescents support each other to build self esteem and develop healthy, strong, unique identities.</w:t>
            </w:r>
          </w:p>
        </w:tc>
        <w:tc>
          <w:tcPr>
            <w:tcW w:w="4978" w:type="dxa"/>
          </w:tcPr>
          <w:p w14:paraId="01D01B65" w14:textId="27B790A3" w:rsidR="00F60027" w:rsidRPr="00F60027" w:rsidRDefault="00F60027" w:rsidP="00F60027">
            <w:pPr>
              <w:spacing w:before="40" w:after="40"/>
              <w:rPr>
                <w:b/>
                <w:sz w:val="22"/>
                <w:szCs w:val="22"/>
                <w:u w:val="single"/>
              </w:rPr>
            </w:pPr>
            <w:r w:rsidRPr="00F60027">
              <w:rPr>
                <w:b/>
                <w:sz w:val="22"/>
                <w:szCs w:val="22"/>
                <w:u w:val="single"/>
              </w:rPr>
              <w:t>Consider the context</w:t>
            </w:r>
          </w:p>
          <w:p w14:paraId="2E4AABC3" w14:textId="77777777" w:rsidR="00F60027" w:rsidRPr="00F60027" w:rsidRDefault="00F60027" w:rsidP="00B31D85">
            <w:pPr>
              <w:pStyle w:val="ListParagraph"/>
              <w:numPr>
                <w:ilvl w:val="0"/>
                <w:numId w:val="8"/>
              </w:numPr>
              <w:spacing w:before="40" w:after="40"/>
              <w:contextualSpacing w:val="0"/>
              <w:rPr>
                <w:sz w:val="22"/>
                <w:szCs w:val="22"/>
              </w:rPr>
            </w:pPr>
            <w:r w:rsidRPr="00F60027">
              <w:rPr>
                <w:sz w:val="22"/>
                <w:szCs w:val="22"/>
              </w:rPr>
              <w:t>What spaces exist in the community where adolescents can explore identity and build self-esteem in a healthy way?</w:t>
            </w:r>
          </w:p>
          <w:p w14:paraId="01AC2BEA" w14:textId="42968AB0" w:rsidR="00F60027" w:rsidRPr="00F60027" w:rsidRDefault="00F60027" w:rsidP="00B31D85">
            <w:pPr>
              <w:pStyle w:val="ListParagraph"/>
              <w:numPr>
                <w:ilvl w:val="0"/>
                <w:numId w:val="8"/>
              </w:numPr>
              <w:spacing w:before="40" w:after="40"/>
              <w:contextualSpacing w:val="0"/>
              <w:rPr>
                <w:sz w:val="22"/>
                <w:szCs w:val="22"/>
              </w:rPr>
            </w:pPr>
            <w:r w:rsidRPr="00F60027">
              <w:rPr>
                <w:sz w:val="22"/>
                <w:szCs w:val="22"/>
              </w:rPr>
              <w:t xml:space="preserve">Which culture </w:t>
            </w:r>
            <w:r w:rsidR="00F64639">
              <w:rPr>
                <w:sz w:val="22"/>
                <w:szCs w:val="22"/>
              </w:rPr>
              <w:t>and</w:t>
            </w:r>
            <w:r w:rsidRPr="00F60027">
              <w:rPr>
                <w:sz w:val="22"/>
                <w:szCs w:val="22"/>
              </w:rPr>
              <w:t xml:space="preserve"> identity groups are predominant in the community? How to they respond to others?</w:t>
            </w:r>
          </w:p>
          <w:p w14:paraId="451D5BD7" w14:textId="2A73AFCE" w:rsidR="00F60027" w:rsidRPr="00F60027" w:rsidRDefault="00F60027" w:rsidP="00B31D85">
            <w:pPr>
              <w:pStyle w:val="ListParagraph"/>
              <w:numPr>
                <w:ilvl w:val="0"/>
                <w:numId w:val="8"/>
              </w:numPr>
              <w:spacing w:before="40" w:after="40"/>
              <w:contextualSpacing w:val="0"/>
              <w:rPr>
                <w:sz w:val="22"/>
                <w:szCs w:val="22"/>
              </w:rPr>
            </w:pPr>
            <w:r w:rsidRPr="00F60027">
              <w:rPr>
                <w:sz w:val="22"/>
                <w:szCs w:val="22"/>
              </w:rPr>
              <w:t xml:space="preserve">What additional challenges to adolescents from marginalized groups have to develop healthy self-esteem </w:t>
            </w:r>
            <w:r w:rsidR="00F64639">
              <w:rPr>
                <w:sz w:val="22"/>
                <w:szCs w:val="22"/>
              </w:rPr>
              <w:t>and</w:t>
            </w:r>
            <w:r w:rsidRPr="00F60027">
              <w:rPr>
                <w:sz w:val="22"/>
                <w:szCs w:val="22"/>
              </w:rPr>
              <w:t xml:space="preserve"> sense of identity?</w:t>
            </w:r>
          </w:p>
          <w:p w14:paraId="05CEC22C" w14:textId="5AF0BF4E" w:rsidR="00F60027" w:rsidRPr="00F60027" w:rsidRDefault="00F60027" w:rsidP="00B31D85">
            <w:pPr>
              <w:pStyle w:val="ListParagraph"/>
              <w:numPr>
                <w:ilvl w:val="0"/>
                <w:numId w:val="8"/>
              </w:numPr>
              <w:spacing w:before="40" w:after="40"/>
              <w:contextualSpacing w:val="0"/>
              <w:rPr>
                <w:sz w:val="22"/>
                <w:szCs w:val="22"/>
              </w:rPr>
            </w:pPr>
            <w:r w:rsidRPr="00F60027">
              <w:rPr>
                <w:sz w:val="22"/>
                <w:szCs w:val="22"/>
              </w:rPr>
              <w:t>Is the national identity inclusive to diverse groups? How does this affect adolescents in their search for identity?</w:t>
            </w:r>
          </w:p>
        </w:tc>
      </w:tr>
    </w:tbl>
    <w:p w14:paraId="79C21AA6" w14:textId="77777777" w:rsidR="00F60027" w:rsidRDefault="00F60027" w:rsidP="00F60027">
      <w:pPr>
        <w:rPr>
          <w:iCs/>
          <w:lang w:val="en-GB"/>
        </w:rPr>
      </w:pPr>
    </w:p>
    <w:tbl>
      <w:tblPr>
        <w:tblStyle w:val="TableGrid"/>
        <w:tblW w:w="0" w:type="auto"/>
        <w:tblLook w:val="04A0" w:firstRow="1" w:lastRow="0" w:firstColumn="1" w:lastColumn="0" w:noHBand="0" w:noVBand="1"/>
      </w:tblPr>
      <w:tblGrid>
        <w:gridCol w:w="4978"/>
        <w:gridCol w:w="4978"/>
      </w:tblGrid>
      <w:tr w:rsidR="00F60027" w:rsidRPr="00F60027" w14:paraId="4D751D19" w14:textId="77777777" w:rsidTr="00F60027">
        <w:tc>
          <w:tcPr>
            <w:tcW w:w="4978" w:type="dxa"/>
          </w:tcPr>
          <w:p w14:paraId="3D58F139" w14:textId="182AE03E" w:rsidR="00F60027" w:rsidRPr="00F60027" w:rsidRDefault="00F60027" w:rsidP="001857B3">
            <w:pPr>
              <w:spacing w:before="40" w:after="40"/>
              <w:rPr>
                <w:b/>
                <w:sz w:val="22"/>
                <w:szCs w:val="22"/>
                <w:u w:val="single"/>
              </w:rPr>
            </w:pPr>
            <w:r w:rsidRPr="00F60027">
              <w:rPr>
                <w:b/>
                <w:sz w:val="22"/>
                <w:szCs w:val="22"/>
                <w:u w:val="single"/>
              </w:rPr>
              <w:t xml:space="preserve">Consider conflict influences </w:t>
            </w:r>
          </w:p>
          <w:p w14:paraId="192A2F30" w14:textId="323CA329" w:rsidR="00F60027" w:rsidRPr="001C3734" w:rsidRDefault="001C15BD" w:rsidP="00B31D85">
            <w:pPr>
              <w:pStyle w:val="ListParagraph"/>
              <w:numPr>
                <w:ilvl w:val="0"/>
                <w:numId w:val="10"/>
              </w:numPr>
              <w:spacing w:before="40" w:after="40"/>
              <w:contextualSpacing w:val="0"/>
              <w:rPr>
                <w:sz w:val="22"/>
                <w:szCs w:val="22"/>
              </w:rPr>
            </w:pPr>
            <w:r w:rsidRPr="00F60027">
              <w:rPr>
                <w:sz w:val="22"/>
                <w:szCs w:val="22"/>
              </w:rPr>
              <w:t>Are any identity groups denied citizenship or otherwise excluded?</w:t>
            </w:r>
            <w:r w:rsidR="001C3734">
              <w:rPr>
                <w:sz w:val="22"/>
                <w:szCs w:val="22"/>
              </w:rPr>
              <w:t xml:space="preserve"> </w:t>
            </w:r>
            <w:r w:rsidR="00F60027" w:rsidRPr="001C3734">
              <w:rPr>
                <w:sz w:val="22"/>
                <w:szCs w:val="22"/>
              </w:rPr>
              <w:t xml:space="preserve">Are there any influences of identity based hate speech? </w:t>
            </w:r>
            <w:r w:rsidRPr="001C3734">
              <w:rPr>
                <w:sz w:val="22"/>
                <w:szCs w:val="22"/>
              </w:rPr>
              <w:t>How strong is</w:t>
            </w:r>
            <w:r w:rsidR="00F60027" w:rsidRPr="001C3734">
              <w:rPr>
                <w:sz w:val="22"/>
                <w:szCs w:val="22"/>
              </w:rPr>
              <w:t xml:space="preserve"> their influence?</w:t>
            </w:r>
          </w:p>
          <w:p w14:paraId="150800D0" w14:textId="77777777" w:rsidR="00F60027" w:rsidRDefault="001C15BD" w:rsidP="00B31D85">
            <w:pPr>
              <w:pStyle w:val="ListParagraph"/>
              <w:numPr>
                <w:ilvl w:val="0"/>
                <w:numId w:val="10"/>
              </w:numPr>
              <w:spacing w:before="40" w:after="40"/>
              <w:contextualSpacing w:val="0"/>
              <w:rPr>
                <w:sz w:val="22"/>
                <w:szCs w:val="22"/>
              </w:rPr>
            </w:pPr>
            <w:r w:rsidRPr="00F60027">
              <w:rPr>
                <w:sz w:val="22"/>
                <w:szCs w:val="22"/>
              </w:rPr>
              <w:t xml:space="preserve">How have the </w:t>
            </w:r>
            <w:r>
              <w:rPr>
                <w:sz w:val="22"/>
                <w:szCs w:val="22"/>
              </w:rPr>
              <w:t>roles</w:t>
            </w:r>
            <w:r w:rsidRPr="00F60027">
              <w:rPr>
                <w:sz w:val="22"/>
                <w:szCs w:val="22"/>
              </w:rPr>
              <w:t xml:space="preserve"> of adolescents changed as a result of the conflict? Of </w:t>
            </w:r>
            <w:r>
              <w:rPr>
                <w:sz w:val="22"/>
                <w:szCs w:val="22"/>
              </w:rPr>
              <w:t>younger/</w:t>
            </w:r>
            <w:r w:rsidRPr="00F60027">
              <w:rPr>
                <w:sz w:val="22"/>
                <w:szCs w:val="22"/>
              </w:rPr>
              <w:t>old</w:t>
            </w:r>
            <w:r>
              <w:rPr>
                <w:sz w:val="22"/>
                <w:szCs w:val="22"/>
              </w:rPr>
              <w:t>er</w:t>
            </w:r>
            <w:r w:rsidRPr="00F60027">
              <w:rPr>
                <w:sz w:val="22"/>
                <w:szCs w:val="22"/>
              </w:rPr>
              <w:t xml:space="preserve"> adolescents? </w:t>
            </w:r>
            <w:r>
              <w:rPr>
                <w:iCs/>
                <w:sz w:val="22"/>
                <w:szCs w:val="22"/>
                <w:lang w:val="en-GB"/>
              </w:rPr>
              <w:t>Of boys</w:t>
            </w:r>
            <w:r w:rsidRPr="00F60027">
              <w:rPr>
                <w:iCs/>
                <w:sz w:val="22"/>
                <w:szCs w:val="22"/>
                <w:lang w:val="en-GB"/>
              </w:rPr>
              <w:t>?</w:t>
            </w:r>
            <w:r>
              <w:rPr>
                <w:iCs/>
                <w:sz w:val="22"/>
                <w:szCs w:val="22"/>
                <w:lang w:val="en-GB"/>
              </w:rPr>
              <w:t xml:space="preserve"> Of girls?</w:t>
            </w:r>
            <w:r w:rsidRPr="00F60027">
              <w:rPr>
                <w:iCs/>
                <w:sz w:val="22"/>
                <w:szCs w:val="22"/>
                <w:lang w:val="en-GB"/>
              </w:rPr>
              <w:t xml:space="preserve"> </w:t>
            </w:r>
            <w:r w:rsidR="001C3734">
              <w:rPr>
                <w:sz w:val="22"/>
                <w:szCs w:val="22"/>
              </w:rPr>
              <w:t>How has conflict influenced the interaction between men and women, boys and girls?</w:t>
            </w:r>
          </w:p>
          <w:p w14:paraId="6DEA74C9" w14:textId="0B324D08" w:rsidR="001C3734" w:rsidRPr="001C3734" w:rsidRDefault="001C3734" w:rsidP="00B31D85">
            <w:pPr>
              <w:pStyle w:val="ListParagraph"/>
              <w:numPr>
                <w:ilvl w:val="0"/>
                <w:numId w:val="10"/>
              </w:numPr>
              <w:spacing w:before="40" w:after="40"/>
              <w:contextualSpacing w:val="0"/>
              <w:rPr>
                <w:sz w:val="22"/>
                <w:szCs w:val="22"/>
              </w:rPr>
            </w:pPr>
            <w:r w:rsidRPr="00F60027">
              <w:rPr>
                <w:sz w:val="22"/>
                <w:szCs w:val="22"/>
              </w:rPr>
              <w:t>What opportunities exist for adolescents to learn from different identity groups that are party to the conflict?</w:t>
            </w:r>
          </w:p>
        </w:tc>
        <w:tc>
          <w:tcPr>
            <w:tcW w:w="4978" w:type="dxa"/>
          </w:tcPr>
          <w:p w14:paraId="3FE95768" w14:textId="75CB030D" w:rsidR="00F60027" w:rsidRPr="00F60027" w:rsidRDefault="00F60027" w:rsidP="001857B3">
            <w:pPr>
              <w:spacing w:before="40" w:after="40"/>
              <w:rPr>
                <w:b/>
                <w:sz w:val="22"/>
                <w:szCs w:val="22"/>
                <w:u w:val="single"/>
              </w:rPr>
            </w:pPr>
            <w:r w:rsidRPr="00F60027">
              <w:rPr>
                <w:b/>
                <w:sz w:val="22"/>
                <w:szCs w:val="22"/>
                <w:u w:val="single"/>
              </w:rPr>
              <w:t>Consider age and gender influences</w:t>
            </w:r>
          </w:p>
          <w:p w14:paraId="73CA355A" w14:textId="77777777" w:rsidR="00F60027" w:rsidRPr="00F60027" w:rsidRDefault="00F60027" w:rsidP="00B31D85">
            <w:pPr>
              <w:pStyle w:val="ListParagraph"/>
              <w:numPr>
                <w:ilvl w:val="0"/>
                <w:numId w:val="9"/>
              </w:numPr>
              <w:spacing w:before="40" w:after="40"/>
              <w:contextualSpacing w:val="0"/>
              <w:rPr>
                <w:sz w:val="22"/>
                <w:szCs w:val="22"/>
              </w:rPr>
            </w:pPr>
            <w:r w:rsidRPr="00F60027">
              <w:rPr>
                <w:sz w:val="22"/>
                <w:szCs w:val="22"/>
              </w:rPr>
              <w:t>What are the traditional roles and responsibilities of adolescent boys and girls? How are these different for younger and older adolescents?</w:t>
            </w:r>
          </w:p>
          <w:p w14:paraId="2F6DA64C" w14:textId="77777777" w:rsidR="00F60027" w:rsidRPr="00F60027" w:rsidRDefault="00F60027" w:rsidP="00B31D85">
            <w:pPr>
              <w:pStyle w:val="ListParagraph"/>
              <w:numPr>
                <w:ilvl w:val="0"/>
                <w:numId w:val="9"/>
              </w:numPr>
              <w:spacing w:before="40" w:after="40"/>
              <w:contextualSpacing w:val="0"/>
              <w:rPr>
                <w:sz w:val="22"/>
                <w:szCs w:val="22"/>
              </w:rPr>
            </w:pPr>
            <w:r w:rsidRPr="00F60027">
              <w:rPr>
                <w:sz w:val="22"/>
                <w:szCs w:val="22"/>
              </w:rPr>
              <w:t>How does the community view those who do not conform to traditional gender roles?</w:t>
            </w:r>
          </w:p>
          <w:p w14:paraId="23F33AA4" w14:textId="1EEFB727" w:rsidR="001C3734" w:rsidRDefault="001C3734" w:rsidP="00B31D85">
            <w:pPr>
              <w:pStyle w:val="ListParagraph"/>
              <w:numPr>
                <w:ilvl w:val="0"/>
                <w:numId w:val="9"/>
              </w:numPr>
              <w:spacing w:before="40" w:after="40"/>
              <w:contextualSpacing w:val="0"/>
              <w:rPr>
                <w:sz w:val="22"/>
                <w:szCs w:val="22"/>
              </w:rPr>
            </w:pPr>
            <w:r>
              <w:rPr>
                <w:sz w:val="22"/>
                <w:szCs w:val="22"/>
              </w:rPr>
              <w:t xml:space="preserve">In the context, at what age are boys considered adults? At what age are girls considered adults? </w:t>
            </w:r>
          </w:p>
          <w:p w14:paraId="568F2B18" w14:textId="1F18701B" w:rsidR="001C3734" w:rsidRPr="001C3734" w:rsidRDefault="008C639E" w:rsidP="00B31D85">
            <w:pPr>
              <w:pStyle w:val="ListParagraph"/>
              <w:numPr>
                <w:ilvl w:val="0"/>
                <w:numId w:val="9"/>
              </w:numPr>
              <w:spacing w:before="40" w:after="40"/>
              <w:contextualSpacing w:val="0"/>
              <w:rPr>
                <w:sz w:val="22"/>
                <w:szCs w:val="22"/>
              </w:rPr>
            </w:pPr>
            <w:r>
              <w:rPr>
                <w:sz w:val="22"/>
                <w:szCs w:val="22"/>
              </w:rPr>
              <w:t xml:space="preserve">Who are role models for adolescent boys? For girls? </w:t>
            </w:r>
            <w:r w:rsidR="001C3734">
              <w:rPr>
                <w:sz w:val="22"/>
                <w:szCs w:val="22"/>
              </w:rPr>
              <w:t>Have they changed</w:t>
            </w:r>
            <w:r>
              <w:rPr>
                <w:sz w:val="22"/>
                <w:szCs w:val="22"/>
              </w:rPr>
              <w:t xml:space="preserve"> as a result of conflict?</w:t>
            </w:r>
          </w:p>
        </w:tc>
      </w:tr>
    </w:tbl>
    <w:p w14:paraId="0A25B61B" w14:textId="5987BF4B"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7556A1" w14:paraId="113835FE" w14:textId="77777777" w:rsidTr="00F73913">
        <w:tc>
          <w:tcPr>
            <w:tcW w:w="5508" w:type="dxa"/>
            <w:tcBorders>
              <w:top w:val="nil"/>
              <w:left w:val="nil"/>
            </w:tcBorders>
          </w:tcPr>
          <w:p w14:paraId="63C7E2E7" w14:textId="77777777" w:rsidR="00A05D2B" w:rsidRPr="0022326F" w:rsidRDefault="00A05D2B" w:rsidP="001C15BD">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0658A17F" w14:textId="77777777" w:rsidR="00A05D2B" w:rsidRPr="007556A1" w:rsidRDefault="00A05D2B" w:rsidP="001C15BD">
            <w:pPr>
              <w:spacing w:before="40" w:after="40"/>
              <w:rPr>
                <w:b/>
                <w:sz w:val="22"/>
                <w:szCs w:val="22"/>
              </w:rPr>
            </w:pPr>
            <w:r w:rsidRPr="007556A1">
              <w:rPr>
                <w:b/>
                <w:sz w:val="22"/>
                <w:szCs w:val="22"/>
              </w:rPr>
              <w:t xml:space="preserve">Relevant </w:t>
            </w:r>
            <w:r>
              <w:rPr>
                <w:b/>
                <w:sz w:val="22"/>
                <w:szCs w:val="22"/>
              </w:rPr>
              <w:t>to</w:t>
            </w:r>
          </w:p>
        </w:tc>
      </w:tr>
      <w:tr w:rsidR="00A05D2B" w:rsidRPr="00050484" w14:paraId="2A790792" w14:textId="77777777" w:rsidTr="00F73913">
        <w:tc>
          <w:tcPr>
            <w:tcW w:w="5508" w:type="dxa"/>
          </w:tcPr>
          <w:p w14:paraId="347C153C" w14:textId="77777777" w:rsidR="00A05D2B" w:rsidRPr="00050484" w:rsidRDefault="00A05D2B" w:rsidP="001C15BD">
            <w:pPr>
              <w:tabs>
                <w:tab w:val="left" w:pos="841"/>
              </w:tabs>
              <w:spacing w:before="40" w:after="40"/>
              <w:rPr>
                <w:sz w:val="22"/>
                <w:szCs w:val="22"/>
              </w:rPr>
            </w:pPr>
            <w:r>
              <w:rPr>
                <w:sz w:val="22"/>
                <w:szCs w:val="22"/>
              </w:rPr>
              <w:t>… express oneself with confidence and conviction.</w:t>
            </w:r>
          </w:p>
        </w:tc>
        <w:tc>
          <w:tcPr>
            <w:tcW w:w="4500" w:type="dxa"/>
          </w:tcPr>
          <w:p w14:paraId="17476EF9" w14:textId="6DF17BE0" w:rsidR="00A05D2B" w:rsidRPr="00050484" w:rsidRDefault="00A05D2B" w:rsidP="001C15BD">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050484" w14:paraId="3A0ADA2C" w14:textId="77777777" w:rsidTr="00F73913">
        <w:tc>
          <w:tcPr>
            <w:tcW w:w="5508" w:type="dxa"/>
          </w:tcPr>
          <w:p w14:paraId="00243FF7" w14:textId="77777777" w:rsidR="00A05D2B" w:rsidRPr="00050484" w:rsidRDefault="00A05D2B" w:rsidP="001C15BD">
            <w:pPr>
              <w:spacing w:before="40" w:after="40"/>
              <w:rPr>
                <w:sz w:val="22"/>
                <w:szCs w:val="22"/>
              </w:rPr>
            </w:pPr>
            <w:r>
              <w:rPr>
                <w:sz w:val="22"/>
                <w:szCs w:val="22"/>
              </w:rPr>
              <w:t>… utilize their own strengths in a leadership capacity.</w:t>
            </w:r>
          </w:p>
        </w:tc>
        <w:tc>
          <w:tcPr>
            <w:tcW w:w="4500" w:type="dxa"/>
          </w:tcPr>
          <w:p w14:paraId="09B684A1" w14:textId="42A90EC6" w:rsidR="00A05D2B" w:rsidRPr="00050484" w:rsidRDefault="00A05D2B" w:rsidP="001C15BD">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050484" w14:paraId="11A6C685" w14:textId="77777777" w:rsidTr="00F73913">
        <w:tc>
          <w:tcPr>
            <w:tcW w:w="5508" w:type="dxa"/>
          </w:tcPr>
          <w:p w14:paraId="4D60AF5A" w14:textId="48593DCF" w:rsidR="00A05D2B" w:rsidRPr="00050484" w:rsidRDefault="00A05D2B" w:rsidP="001C15BD">
            <w:pPr>
              <w:spacing w:before="40" w:after="40"/>
              <w:rPr>
                <w:sz w:val="22"/>
                <w:szCs w:val="22"/>
              </w:rPr>
            </w:pPr>
            <w:r>
              <w:rPr>
                <w:sz w:val="22"/>
                <w:szCs w:val="22"/>
              </w:rPr>
              <w:t xml:space="preserve">… resolve </w:t>
            </w:r>
            <w:r w:rsidR="00AC4DC0">
              <w:rPr>
                <w:sz w:val="22"/>
                <w:szCs w:val="22"/>
              </w:rPr>
              <w:t>identity-based</w:t>
            </w:r>
            <w:r>
              <w:rPr>
                <w:sz w:val="22"/>
                <w:szCs w:val="22"/>
              </w:rPr>
              <w:t xml:space="preserve"> conflicts.</w:t>
            </w:r>
            <w:r w:rsidRPr="00050484">
              <w:rPr>
                <w:sz w:val="22"/>
                <w:szCs w:val="22"/>
              </w:rPr>
              <w:t xml:space="preserve"> </w:t>
            </w:r>
            <w:r>
              <w:rPr>
                <w:sz w:val="22"/>
                <w:szCs w:val="22"/>
              </w:rPr>
              <w:t xml:space="preserve"> </w:t>
            </w:r>
            <w:r>
              <w:rPr>
                <w:sz w:val="22"/>
                <w:szCs w:val="22"/>
              </w:rPr>
              <w:tab/>
            </w:r>
          </w:p>
        </w:tc>
        <w:tc>
          <w:tcPr>
            <w:tcW w:w="4500" w:type="dxa"/>
          </w:tcPr>
          <w:p w14:paraId="1133F766" w14:textId="60899074" w:rsidR="00A05D2B" w:rsidRPr="00050484" w:rsidRDefault="00A05D2B" w:rsidP="001C15BD">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050484" w14:paraId="2687B9D0" w14:textId="77777777" w:rsidTr="00F73913">
        <w:tc>
          <w:tcPr>
            <w:tcW w:w="5508" w:type="dxa"/>
          </w:tcPr>
          <w:p w14:paraId="461A9436" w14:textId="65246DE4" w:rsidR="00A05D2B" w:rsidRPr="00050484" w:rsidRDefault="00A05D2B" w:rsidP="00F73913">
            <w:pPr>
              <w:spacing w:before="40" w:after="40"/>
              <w:rPr>
                <w:sz w:val="22"/>
                <w:szCs w:val="22"/>
              </w:rPr>
            </w:pPr>
            <w:r>
              <w:rPr>
                <w:sz w:val="22"/>
                <w:szCs w:val="22"/>
              </w:rPr>
              <w:t>… de</w:t>
            </w:r>
            <w:r w:rsidR="00F73913">
              <w:rPr>
                <w:sz w:val="22"/>
                <w:szCs w:val="22"/>
              </w:rPr>
              <w:t xml:space="preserve">monstrate confidence when facing </w:t>
            </w:r>
            <w:r>
              <w:rPr>
                <w:sz w:val="22"/>
                <w:szCs w:val="22"/>
              </w:rPr>
              <w:t>challenges.</w:t>
            </w:r>
          </w:p>
        </w:tc>
        <w:tc>
          <w:tcPr>
            <w:tcW w:w="4500" w:type="dxa"/>
          </w:tcPr>
          <w:p w14:paraId="04B4C8CB" w14:textId="3FFC6E6E" w:rsidR="00A05D2B" w:rsidRPr="00050484" w:rsidRDefault="00A05D2B" w:rsidP="001C15BD">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050484" w14:paraId="3C17936B" w14:textId="77777777" w:rsidTr="00F73913">
        <w:tc>
          <w:tcPr>
            <w:tcW w:w="5508" w:type="dxa"/>
          </w:tcPr>
          <w:p w14:paraId="3FF01E87" w14:textId="77777777" w:rsidR="00A05D2B" w:rsidRPr="00050484" w:rsidRDefault="00A05D2B" w:rsidP="001C15BD">
            <w:pPr>
              <w:spacing w:before="40" w:after="40"/>
              <w:rPr>
                <w:sz w:val="22"/>
                <w:szCs w:val="22"/>
              </w:rPr>
            </w:pPr>
            <w:r>
              <w:rPr>
                <w:sz w:val="22"/>
                <w:szCs w:val="22"/>
              </w:rPr>
              <w:t>… build cooperation amongst diverse identity groups.</w:t>
            </w:r>
            <w:r w:rsidRPr="00050484">
              <w:rPr>
                <w:sz w:val="22"/>
                <w:szCs w:val="22"/>
              </w:rPr>
              <w:t xml:space="preserve"> </w:t>
            </w:r>
          </w:p>
        </w:tc>
        <w:tc>
          <w:tcPr>
            <w:tcW w:w="4500" w:type="dxa"/>
          </w:tcPr>
          <w:p w14:paraId="79D00332" w14:textId="7B3030C5" w:rsidR="00A05D2B" w:rsidRPr="00050484" w:rsidRDefault="00A05D2B" w:rsidP="001C15BD">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050484" w14:paraId="0C54DB0F" w14:textId="77777777" w:rsidTr="00F73913">
        <w:tc>
          <w:tcPr>
            <w:tcW w:w="5508" w:type="dxa"/>
          </w:tcPr>
          <w:p w14:paraId="6F7F4C41" w14:textId="77777777" w:rsidR="00A05D2B" w:rsidRPr="00050484" w:rsidRDefault="00A05D2B" w:rsidP="001C15BD">
            <w:pPr>
              <w:spacing w:before="40" w:after="40"/>
              <w:rPr>
                <w:sz w:val="22"/>
                <w:szCs w:val="22"/>
              </w:rPr>
            </w:pPr>
            <w:r>
              <w:rPr>
                <w:sz w:val="22"/>
                <w:szCs w:val="22"/>
              </w:rPr>
              <w:t>… understand others who are different from oneself.</w:t>
            </w:r>
          </w:p>
        </w:tc>
        <w:tc>
          <w:tcPr>
            <w:tcW w:w="4500" w:type="dxa"/>
          </w:tcPr>
          <w:p w14:paraId="019D5865" w14:textId="678062CA" w:rsidR="00A05D2B" w:rsidRPr="00050484" w:rsidRDefault="00A05D2B" w:rsidP="001C15BD">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050484" w14:paraId="7F56F976" w14:textId="77777777" w:rsidTr="00F73913">
        <w:tc>
          <w:tcPr>
            <w:tcW w:w="5508" w:type="dxa"/>
          </w:tcPr>
          <w:p w14:paraId="2E64830D"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take initiative in achieving one’s goals.</w:t>
            </w:r>
          </w:p>
        </w:tc>
        <w:tc>
          <w:tcPr>
            <w:tcW w:w="4500" w:type="dxa"/>
          </w:tcPr>
          <w:p w14:paraId="61045C54" w14:textId="0CDF2D19" w:rsidR="00A05D2B" w:rsidRPr="00050484" w:rsidRDefault="00A05D2B" w:rsidP="001C15BD">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050484" w14:paraId="1C342336" w14:textId="77777777" w:rsidTr="00F73913">
        <w:tc>
          <w:tcPr>
            <w:tcW w:w="5508" w:type="dxa"/>
          </w:tcPr>
          <w:p w14:paraId="46AD1E73"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trust one’s own ideas when analyzing issues.</w:t>
            </w:r>
          </w:p>
        </w:tc>
        <w:tc>
          <w:tcPr>
            <w:tcW w:w="4500" w:type="dxa"/>
          </w:tcPr>
          <w:p w14:paraId="7A7601E8" w14:textId="53F978EE" w:rsidR="00A05D2B" w:rsidRPr="00050484" w:rsidRDefault="00A05D2B" w:rsidP="001C15BD">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050484" w14:paraId="2EF6CB78" w14:textId="77777777" w:rsidTr="00F73913">
        <w:tc>
          <w:tcPr>
            <w:tcW w:w="5508" w:type="dxa"/>
          </w:tcPr>
          <w:p w14:paraId="173780E6"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utilize diversity to enhance creativity.</w:t>
            </w:r>
          </w:p>
        </w:tc>
        <w:tc>
          <w:tcPr>
            <w:tcW w:w="4500" w:type="dxa"/>
          </w:tcPr>
          <w:p w14:paraId="4758A676" w14:textId="5548B650" w:rsidR="00A05D2B" w:rsidRPr="00050484" w:rsidRDefault="00A05D2B" w:rsidP="001C15BD">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4CE882D3" w14:textId="77777777" w:rsidR="00A05D2B" w:rsidRDefault="00A05D2B" w:rsidP="004055A0">
      <w:pPr>
        <w:pStyle w:val="Heading3"/>
      </w:pPr>
      <w:r>
        <w:t>Leadership and Influence</w:t>
      </w:r>
    </w:p>
    <w:p w14:paraId="0EEFB664" w14:textId="330BFF27" w:rsidR="00A05D2B" w:rsidRDefault="00B7369A" w:rsidP="00A05D2B">
      <w:pPr>
        <w:spacing w:after="120"/>
        <w:rPr>
          <w:lang w:val="en-GB"/>
        </w:rPr>
      </w:pPr>
      <w:r>
        <w:rPr>
          <w:lang w:val="en-GB"/>
        </w:rPr>
        <w:t>Adolescents who understand their capacity for leadership and influence are more likely to seek new knowledge, experiment and persist</w:t>
      </w:r>
      <w:r w:rsidRPr="0029193F">
        <w:rPr>
          <w:lang w:val="en-GB"/>
        </w:rPr>
        <w:t xml:space="preserve"> when they enco</w:t>
      </w:r>
      <w:r>
        <w:rPr>
          <w:lang w:val="en-GB"/>
        </w:rPr>
        <w:t xml:space="preserve">unter challenges. </w:t>
      </w:r>
      <w:r w:rsidR="00421B43">
        <w:rPr>
          <w:lang w:val="en-GB"/>
        </w:rPr>
        <w:t>L</w:t>
      </w:r>
      <w:r w:rsidR="00A05D2B">
        <w:rPr>
          <w:lang w:val="en-GB"/>
        </w:rPr>
        <w:t xml:space="preserve">earning how </w:t>
      </w:r>
      <w:r>
        <w:rPr>
          <w:lang w:val="en-GB"/>
        </w:rPr>
        <w:t>they</w:t>
      </w:r>
      <w:r w:rsidR="00A05D2B">
        <w:rPr>
          <w:lang w:val="en-GB"/>
        </w:rPr>
        <w:t xml:space="preserve"> can have a positive influence on </w:t>
      </w:r>
      <w:r>
        <w:rPr>
          <w:lang w:val="en-GB"/>
        </w:rPr>
        <w:t>their</w:t>
      </w:r>
      <w:r w:rsidR="00A05D2B">
        <w:rPr>
          <w:lang w:val="en-GB"/>
        </w:rPr>
        <w:t xml:space="preserve"> surroundings enables adolescents to work for positive change in their family, friend and peer groups, </w:t>
      </w:r>
      <w:r>
        <w:rPr>
          <w:lang w:val="en-GB"/>
        </w:rPr>
        <w:t>and can contribute to building momentum towards peace in the community.</w:t>
      </w:r>
      <w:r w:rsidR="00A05D2B">
        <w:rPr>
          <w:lang w:val="en-GB"/>
        </w:rPr>
        <w:t xml:space="preserve"> </w:t>
      </w:r>
    </w:p>
    <w:p w14:paraId="0F3F1AD6" w14:textId="6E4840EC" w:rsidR="005319AF" w:rsidRPr="000333D6" w:rsidRDefault="000333D6" w:rsidP="001C15BD">
      <w:pPr>
        <w:spacing w:after="120"/>
      </w:pPr>
      <w:r>
        <w:t xml:space="preserve">Opportunities and challenges for adolescents to practice leadership, styles of leadership and they ways that adolescents learn to influence others vary from one context to the next, for boys and girls, and for those from different ethnic, cultural or socio-economic backgrounds. Adolescents should learn to analyze </w:t>
      </w:r>
      <w:r w:rsidR="00F331C4">
        <w:t>how their background and identity influence their style of leadership and how the community responds to them as leaders.</w:t>
      </w:r>
    </w:p>
    <w:tbl>
      <w:tblPr>
        <w:tblStyle w:val="TableGrid"/>
        <w:tblW w:w="0" w:type="auto"/>
        <w:tblLook w:val="04A0" w:firstRow="1" w:lastRow="0" w:firstColumn="1" w:lastColumn="0" w:noHBand="0" w:noVBand="1"/>
      </w:tblPr>
      <w:tblGrid>
        <w:gridCol w:w="4978"/>
        <w:gridCol w:w="4978"/>
      </w:tblGrid>
      <w:tr w:rsidR="005319AF" w14:paraId="0A470241" w14:textId="77777777" w:rsidTr="004D6F35">
        <w:tc>
          <w:tcPr>
            <w:tcW w:w="4978" w:type="dxa"/>
            <w:tcBorders>
              <w:top w:val="nil"/>
              <w:left w:val="nil"/>
              <w:bottom w:val="nil"/>
            </w:tcBorders>
          </w:tcPr>
          <w:p w14:paraId="02F52B3C" w14:textId="57D0F087" w:rsidR="001C15BD" w:rsidRPr="00421B43" w:rsidRDefault="00F331C4" w:rsidP="00421B43">
            <w:r>
              <w:t>In</w:t>
            </w:r>
            <w:r w:rsidR="004D6F35">
              <w:t xml:space="preserve"> situations where adolescents have been forced, coerced or otherwise influenced to support violence</w:t>
            </w:r>
            <w:r w:rsidR="00421B43">
              <w:t>,</w:t>
            </w:r>
            <w:r>
              <w:t xml:space="preserve"> practicing positive ways to be a leader and influence people </w:t>
            </w:r>
            <w:r w:rsidR="00421B43">
              <w:t xml:space="preserve">can help adolescents transition away from conflict. </w:t>
            </w:r>
            <w:r>
              <w:t xml:space="preserve">In situations </w:t>
            </w:r>
            <w:r w:rsidR="004D6F35">
              <w:t xml:space="preserve">where societal norms or conflict influences block adolescents from </w:t>
            </w:r>
            <w:r>
              <w:t>leadership and decision making or where a voice for peace amongst the adolescent community is absent, developing this competency can support adolescents to create space for adolescent participation in community decision making and drive peace efforts.</w:t>
            </w:r>
          </w:p>
        </w:tc>
        <w:tc>
          <w:tcPr>
            <w:tcW w:w="4978" w:type="dxa"/>
          </w:tcPr>
          <w:p w14:paraId="128845B6" w14:textId="77777777" w:rsidR="005319AF" w:rsidRPr="00F60027" w:rsidRDefault="005319AF" w:rsidP="004D6F35">
            <w:pPr>
              <w:spacing w:before="40" w:after="40"/>
              <w:rPr>
                <w:b/>
                <w:sz w:val="22"/>
                <w:szCs w:val="22"/>
                <w:u w:val="single"/>
              </w:rPr>
            </w:pPr>
            <w:r w:rsidRPr="00F60027">
              <w:rPr>
                <w:b/>
                <w:sz w:val="22"/>
                <w:szCs w:val="22"/>
                <w:u w:val="single"/>
              </w:rPr>
              <w:t>Consider the context</w:t>
            </w:r>
          </w:p>
          <w:p w14:paraId="264A2DD8" w14:textId="77777777" w:rsidR="005319AF" w:rsidRPr="005319AF" w:rsidRDefault="005319AF" w:rsidP="00B31D85">
            <w:pPr>
              <w:pStyle w:val="ListParagraph"/>
              <w:numPr>
                <w:ilvl w:val="0"/>
                <w:numId w:val="8"/>
              </w:numPr>
              <w:spacing w:before="40" w:after="40"/>
              <w:contextualSpacing w:val="0"/>
              <w:rPr>
                <w:sz w:val="22"/>
                <w:szCs w:val="22"/>
              </w:rPr>
            </w:pPr>
            <w:r w:rsidRPr="005319AF">
              <w:rPr>
                <w:sz w:val="22"/>
                <w:szCs w:val="22"/>
              </w:rPr>
              <w:t>What opportunities are available for adolescents to practice leadership? What barriers exist? Do norms support or discourage adolescent leadership?</w:t>
            </w:r>
          </w:p>
          <w:p w14:paraId="06CD7A89" w14:textId="6C800E15" w:rsidR="005319AF" w:rsidRPr="00557A03" w:rsidRDefault="005319AF" w:rsidP="00B31D85">
            <w:pPr>
              <w:pStyle w:val="ListParagraph"/>
              <w:numPr>
                <w:ilvl w:val="0"/>
                <w:numId w:val="8"/>
              </w:numPr>
              <w:spacing w:before="40" w:after="40"/>
              <w:contextualSpacing w:val="0"/>
              <w:rPr>
                <w:sz w:val="22"/>
                <w:szCs w:val="22"/>
              </w:rPr>
            </w:pPr>
            <w:r w:rsidRPr="005319AF">
              <w:rPr>
                <w:sz w:val="22"/>
                <w:szCs w:val="22"/>
              </w:rPr>
              <w:t xml:space="preserve">What style of leadership common in the community/society? </w:t>
            </w:r>
            <w:r w:rsidRPr="00557A03">
              <w:rPr>
                <w:sz w:val="22"/>
                <w:szCs w:val="22"/>
              </w:rPr>
              <w:t xml:space="preserve">Do leaders welcome input </w:t>
            </w:r>
            <w:r w:rsidR="00F64639" w:rsidRPr="00557A03">
              <w:rPr>
                <w:sz w:val="22"/>
                <w:szCs w:val="22"/>
              </w:rPr>
              <w:t>and</w:t>
            </w:r>
            <w:r w:rsidRPr="00557A03">
              <w:rPr>
                <w:sz w:val="22"/>
                <w:szCs w:val="22"/>
              </w:rPr>
              <w:t xml:space="preserve"> collaboration with others?</w:t>
            </w:r>
          </w:p>
          <w:p w14:paraId="13E27CB0" w14:textId="77777777" w:rsidR="005319AF" w:rsidRPr="005319AF" w:rsidRDefault="005319AF" w:rsidP="00B31D85">
            <w:pPr>
              <w:pStyle w:val="ListParagraph"/>
              <w:numPr>
                <w:ilvl w:val="0"/>
                <w:numId w:val="8"/>
              </w:numPr>
              <w:spacing w:before="40" w:after="40"/>
              <w:contextualSpacing w:val="0"/>
              <w:rPr>
                <w:sz w:val="22"/>
                <w:szCs w:val="22"/>
              </w:rPr>
            </w:pPr>
            <w:r w:rsidRPr="005319AF">
              <w:rPr>
                <w:sz w:val="22"/>
                <w:szCs w:val="22"/>
              </w:rPr>
              <w:t>What level of control do adolescents have over decisions that affect their lives? What is the level of parental or community control?</w:t>
            </w:r>
          </w:p>
          <w:p w14:paraId="6D845F40" w14:textId="077E4E7F" w:rsidR="005319AF" w:rsidRPr="00F60027" w:rsidRDefault="005319AF" w:rsidP="00421B43">
            <w:pPr>
              <w:pStyle w:val="ListParagraph"/>
              <w:numPr>
                <w:ilvl w:val="0"/>
                <w:numId w:val="8"/>
              </w:numPr>
              <w:spacing w:before="40" w:after="40"/>
              <w:contextualSpacing w:val="0"/>
              <w:rPr>
                <w:sz w:val="22"/>
                <w:szCs w:val="22"/>
              </w:rPr>
            </w:pPr>
            <w:r w:rsidRPr="005319AF">
              <w:rPr>
                <w:sz w:val="22"/>
                <w:szCs w:val="22"/>
              </w:rPr>
              <w:t xml:space="preserve">Are there historic examples of </w:t>
            </w:r>
            <w:r w:rsidR="00421B43">
              <w:rPr>
                <w:sz w:val="22"/>
                <w:szCs w:val="22"/>
              </w:rPr>
              <w:t>adolescent leaders, or</w:t>
            </w:r>
            <w:r w:rsidRPr="005319AF">
              <w:rPr>
                <w:sz w:val="22"/>
                <w:szCs w:val="22"/>
              </w:rPr>
              <w:t xml:space="preserve"> involvement in decision-making?</w:t>
            </w:r>
          </w:p>
        </w:tc>
      </w:tr>
    </w:tbl>
    <w:p w14:paraId="612E2F95" w14:textId="77777777" w:rsidR="005319AF" w:rsidRDefault="005319AF" w:rsidP="005319AF"/>
    <w:tbl>
      <w:tblPr>
        <w:tblStyle w:val="TableGrid"/>
        <w:tblW w:w="0" w:type="auto"/>
        <w:tblLook w:val="04A0" w:firstRow="1" w:lastRow="0" w:firstColumn="1" w:lastColumn="0" w:noHBand="0" w:noVBand="1"/>
      </w:tblPr>
      <w:tblGrid>
        <w:gridCol w:w="4978"/>
        <w:gridCol w:w="4978"/>
      </w:tblGrid>
      <w:tr w:rsidR="005319AF" w:rsidRPr="00F60027" w14:paraId="422AA8CA" w14:textId="77777777" w:rsidTr="004D6F35">
        <w:tc>
          <w:tcPr>
            <w:tcW w:w="4978" w:type="dxa"/>
          </w:tcPr>
          <w:p w14:paraId="43E45B45" w14:textId="77777777" w:rsidR="005319AF" w:rsidRPr="00F60027" w:rsidRDefault="005319AF" w:rsidP="004D6F35">
            <w:pPr>
              <w:spacing w:before="40" w:after="40"/>
              <w:rPr>
                <w:b/>
                <w:sz w:val="22"/>
                <w:szCs w:val="22"/>
                <w:u w:val="single"/>
              </w:rPr>
            </w:pPr>
            <w:r w:rsidRPr="00F60027">
              <w:rPr>
                <w:b/>
                <w:sz w:val="22"/>
                <w:szCs w:val="22"/>
                <w:u w:val="single"/>
              </w:rPr>
              <w:t xml:space="preserve">Consider conflict influences </w:t>
            </w:r>
          </w:p>
          <w:p w14:paraId="7E479407" w14:textId="0D6CA573" w:rsidR="005319AF" w:rsidRPr="005319AF" w:rsidRDefault="00557A03" w:rsidP="00B31D85">
            <w:pPr>
              <w:pStyle w:val="ListParagraph"/>
              <w:numPr>
                <w:ilvl w:val="0"/>
                <w:numId w:val="10"/>
              </w:numPr>
              <w:spacing w:before="40" w:after="40"/>
              <w:contextualSpacing w:val="0"/>
              <w:rPr>
                <w:sz w:val="22"/>
                <w:szCs w:val="22"/>
              </w:rPr>
            </w:pPr>
            <w:r>
              <w:rPr>
                <w:sz w:val="22"/>
                <w:szCs w:val="22"/>
              </w:rPr>
              <w:t>How do leaders influence</w:t>
            </w:r>
            <w:r w:rsidR="005319AF" w:rsidRPr="005319AF">
              <w:rPr>
                <w:sz w:val="22"/>
                <w:szCs w:val="22"/>
              </w:rPr>
              <w:t xml:space="preserve"> conflict dynamics? </w:t>
            </w:r>
            <w:r>
              <w:rPr>
                <w:sz w:val="22"/>
                <w:szCs w:val="22"/>
              </w:rPr>
              <w:t xml:space="preserve">Do leaders promote or perpetrate violence? </w:t>
            </w:r>
            <w:r w:rsidR="00421B43">
              <w:rPr>
                <w:sz w:val="22"/>
                <w:szCs w:val="22"/>
              </w:rPr>
              <w:t>Are peace leaders well known or influential?</w:t>
            </w:r>
          </w:p>
          <w:p w14:paraId="1B06BA7F" w14:textId="72DD31BC" w:rsidR="005319AF" w:rsidRPr="005319AF" w:rsidRDefault="005319AF" w:rsidP="00B31D85">
            <w:pPr>
              <w:pStyle w:val="ListParagraph"/>
              <w:numPr>
                <w:ilvl w:val="0"/>
                <w:numId w:val="10"/>
              </w:numPr>
              <w:spacing w:before="40" w:after="40"/>
              <w:contextualSpacing w:val="0"/>
              <w:rPr>
                <w:sz w:val="22"/>
                <w:szCs w:val="22"/>
              </w:rPr>
            </w:pPr>
            <w:r w:rsidRPr="005319AF">
              <w:rPr>
                <w:sz w:val="22"/>
                <w:szCs w:val="22"/>
              </w:rPr>
              <w:t>Have any adolescents been forced, coerced or otherwise influenced to support conflict</w:t>
            </w:r>
            <w:r w:rsidR="00557A03">
              <w:rPr>
                <w:sz w:val="22"/>
                <w:szCs w:val="22"/>
              </w:rPr>
              <w:t xml:space="preserve"> or violence</w:t>
            </w:r>
            <w:r w:rsidRPr="005319AF">
              <w:rPr>
                <w:sz w:val="22"/>
                <w:szCs w:val="22"/>
              </w:rPr>
              <w:t>?</w:t>
            </w:r>
            <w:r w:rsidR="00557A03">
              <w:rPr>
                <w:sz w:val="22"/>
                <w:szCs w:val="22"/>
              </w:rPr>
              <w:t xml:space="preserve"> Has the conflict resulted in organized gender-based violence?</w:t>
            </w:r>
            <w:r w:rsidRPr="005319AF">
              <w:rPr>
                <w:sz w:val="22"/>
                <w:szCs w:val="22"/>
              </w:rPr>
              <w:t xml:space="preserve"> </w:t>
            </w:r>
          </w:p>
          <w:p w14:paraId="312CCFDC" w14:textId="77777777" w:rsidR="00421B43" w:rsidRDefault="00557A03" w:rsidP="00421B43">
            <w:pPr>
              <w:pStyle w:val="ListParagraph"/>
              <w:numPr>
                <w:ilvl w:val="0"/>
                <w:numId w:val="10"/>
              </w:numPr>
              <w:spacing w:before="40" w:after="40"/>
              <w:contextualSpacing w:val="0"/>
              <w:rPr>
                <w:sz w:val="22"/>
                <w:szCs w:val="22"/>
              </w:rPr>
            </w:pPr>
            <w:r>
              <w:rPr>
                <w:sz w:val="22"/>
                <w:szCs w:val="22"/>
              </w:rPr>
              <w:t>How has the conflict influenced the</w:t>
            </w:r>
            <w:r w:rsidR="005319AF" w:rsidRPr="005319AF">
              <w:rPr>
                <w:sz w:val="22"/>
                <w:szCs w:val="22"/>
              </w:rPr>
              <w:t xml:space="preserve"> level of control </w:t>
            </w:r>
            <w:r>
              <w:rPr>
                <w:sz w:val="22"/>
                <w:szCs w:val="22"/>
              </w:rPr>
              <w:t>adolescents have</w:t>
            </w:r>
            <w:r w:rsidR="005319AF" w:rsidRPr="005319AF">
              <w:rPr>
                <w:sz w:val="22"/>
                <w:szCs w:val="22"/>
              </w:rPr>
              <w:t xml:space="preserve"> over their lives?</w:t>
            </w:r>
            <w:r w:rsidR="00421B43">
              <w:rPr>
                <w:sz w:val="22"/>
                <w:szCs w:val="22"/>
              </w:rPr>
              <w:t xml:space="preserve"> </w:t>
            </w:r>
          </w:p>
          <w:p w14:paraId="55586BAF" w14:textId="1F2EEEE2" w:rsidR="005319AF" w:rsidRPr="00421B43" w:rsidRDefault="005319AF" w:rsidP="00421B43">
            <w:pPr>
              <w:pStyle w:val="ListParagraph"/>
              <w:numPr>
                <w:ilvl w:val="0"/>
                <w:numId w:val="10"/>
              </w:numPr>
              <w:spacing w:before="40" w:after="40"/>
              <w:contextualSpacing w:val="0"/>
              <w:rPr>
                <w:sz w:val="22"/>
                <w:szCs w:val="22"/>
              </w:rPr>
            </w:pPr>
            <w:r w:rsidRPr="00421B43">
              <w:rPr>
                <w:sz w:val="22"/>
                <w:szCs w:val="22"/>
              </w:rPr>
              <w:t>Are adolescents involved in efforts to create peace? What opportunities exist for adolescents to build peace?</w:t>
            </w:r>
          </w:p>
        </w:tc>
        <w:tc>
          <w:tcPr>
            <w:tcW w:w="4978" w:type="dxa"/>
          </w:tcPr>
          <w:p w14:paraId="3C27F6C2" w14:textId="77777777" w:rsidR="005319AF" w:rsidRPr="00F60027" w:rsidRDefault="005319AF" w:rsidP="004D6F35">
            <w:pPr>
              <w:spacing w:before="40" w:after="40"/>
              <w:rPr>
                <w:b/>
                <w:sz w:val="22"/>
                <w:szCs w:val="22"/>
                <w:u w:val="single"/>
              </w:rPr>
            </w:pPr>
            <w:r w:rsidRPr="00F60027">
              <w:rPr>
                <w:b/>
                <w:sz w:val="22"/>
                <w:szCs w:val="22"/>
                <w:u w:val="single"/>
              </w:rPr>
              <w:t>Consider age and gender influences</w:t>
            </w:r>
          </w:p>
          <w:p w14:paraId="2629DA7C" w14:textId="2E5ACE84" w:rsidR="00BE37C8" w:rsidRDefault="00BE37C8" w:rsidP="00B31D85">
            <w:pPr>
              <w:pStyle w:val="ListParagraph"/>
              <w:numPr>
                <w:ilvl w:val="0"/>
                <w:numId w:val="9"/>
              </w:numPr>
              <w:spacing w:before="40" w:after="40"/>
              <w:contextualSpacing w:val="0"/>
              <w:rPr>
                <w:sz w:val="22"/>
                <w:szCs w:val="22"/>
              </w:rPr>
            </w:pPr>
            <w:r>
              <w:rPr>
                <w:sz w:val="22"/>
                <w:szCs w:val="22"/>
              </w:rPr>
              <w:t xml:space="preserve">Are most visible leaders men or women? </w:t>
            </w:r>
            <w:r w:rsidR="001A3002">
              <w:rPr>
                <w:sz w:val="22"/>
                <w:szCs w:val="22"/>
              </w:rPr>
              <w:t>To what extent are both men and women represented in</w:t>
            </w:r>
            <w:r>
              <w:rPr>
                <w:sz w:val="22"/>
                <w:szCs w:val="22"/>
              </w:rPr>
              <w:t xml:space="preserve"> </w:t>
            </w:r>
            <w:r w:rsidR="00AC4DC0">
              <w:rPr>
                <w:sz w:val="22"/>
                <w:szCs w:val="22"/>
              </w:rPr>
              <w:t>decision-making</w:t>
            </w:r>
            <w:r>
              <w:rPr>
                <w:sz w:val="22"/>
                <w:szCs w:val="22"/>
              </w:rPr>
              <w:t xml:space="preserve"> processes</w:t>
            </w:r>
            <w:r w:rsidR="001A3002">
              <w:rPr>
                <w:sz w:val="22"/>
                <w:szCs w:val="22"/>
              </w:rPr>
              <w:t>? In peace processes (where applicable)?</w:t>
            </w:r>
          </w:p>
          <w:p w14:paraId="5A831134" w14:textId="039F25AD" w:rsidR="009C1ECE" w:rsidRDefault="005319AF" w:rsidP="00B31D85">
            <w:pPr>
              <w:pStyle w:val="ListParagraph"/>
              <w:numPr>
                <w:ilvl w:val="0"/>
                <w:numId w:val="9"/>
              </w:numPr>
              <w:spacing w:before="40" w:after="40"/>
              <w:contextualSpacing w:val="0"/>
              <w:rPr>
                <w:sz w:val="22"/>
                <w:szCs w:val="22"/>
              </w:rPr>
            </w:pPr>
            <w:r w:rsidRPr="009C1ECE">
              <w:rPr>
                <w:sz w:val="22"/>
                <w:szCs w:val="22"/>
              </w:rPr>
              <w:t xml:space="preserve">What styles of leadership are considered appropriate for boys? For girls? </w:t>
            </w:r>
            <w:r w:rsidR="009C1ECE" w:rsidRPr="009C1ECE">
              <w:rPr>
                <w:sz w:val="22"/>
                <w:szCs w:val="22"/>
              </w:rPr>
              <w:t xml:space="preserve">Are female leaders expected to behave differently? </w:t>
            </w:r>
          </w:p>
          <w:p w14:paraId="3CFFF36E" w14:textId="59CCF041" w:rsidR="00BE37C8" w:rsidRPr="00BE37C8" w:rsidRDefault="00BE37C8" w:rsidP="00B31D85">
            <w:pPr>
              <w:pStyle w:val="ListParagraph"/>
              <w:numPr>
                <w:ilvl w:val="0"/>
                <w:numId w:val="9"/>
              </w:numPr>
              <w:spacing w:before="40" w:after="40"/>
              <w:contextualSpacing w:val="0"/>
              <w:rPr>
                <w:sz w:val="22"/>
                <w:szCs w:val="22"/>
              </w:rPr>
            </w:pPr>
            <w:r w:rsidRPr="009C1ECE">
              <w:rPr>
                <w:sz w:val="22"/>
                <w:szCs w:val="22"/>
              </w:rPr>
              <w:t>What opportunities are there for adolescent boys to practice leadership? For adolescent girls? How are these different? What barriers exist for boys and girls?</w:t>
            </w:r>
          </w:p>
        </w:tc>
      </w:tr>
    </w:tbl>
    <w:p w14:paraId="15A8729C" w14:textId="1C6E5950" w:rsidR="00A05D2B" w:rsidRPr="001C15BD"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05EEDEBC" w14:textId="77777777" w:rsidTr="00F73913">
        <w:tc>
          <w:tcPr>
            <w:tcW w:w="5508" w:type="dxa"/>
            <w:tcBorders>
              <w:top w:val="nil"/>
              <w:left w:val="nil"/>
            </w:tcBorders>
          </w:tcPr>
          <w:p w14:paraId="7A4178C0" w14:textId="77777777" w:rsidR="00A05D2B" w:rsidRPr="0022326F" w:rsidRDefault="00A05D2B" w:rsidP="001C15BD">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3CC252CA" w14:textId="77777777" w:rsidR="00A05D2B" w:rsidRPr="007556A1" w:rsidRDefault="00A05D2B" w:rsidP="001C15BD">
            <w:pPr>
              <w:spacing w:before="40" w:after="40"/>
              <w:rPr>
                <w:b/>
                <w:sz w:val="22"/>
                <w:szCs w:val="22"/>
              </w:rPr>
            </w:pPr>
            <w:r w:rsidRPr="007556A1">
              <w:rPr>
                <w:b/>
                <w:sz w:val="22"/>
                <w:szCs w:val="22"/>
              </w:rPr>
              <w:t xml:space="preserve">Relevant </w:t>
            </w:r>
            <w:r>
              <w:rPr>
                <w:b/>
                <w:sz w:val="22"/>
                <w:szCs w:val="22"/>
              </w:rPr>
              <w:t>to</w:t>
            </w:r>
          </w:p>
        </w:tc>
      </w:tr>
      <w:tr w:rsidR="00A05D2B" w:rsidRPr="00962645" w14:paraId="324B7554" w14:textId="77777777" w:rsidTr="00F73913">
        <w:tc>
          <w:tcPr>
            <w:tcW w:w="5508" w:type="dxa"/>
          </w:tcPr>
          <w:p w14:paraId="37E3937C" w14:textId="77777777" w:rsidR="00A05D2B" w:rsidRPr="00050484" w:rsidRDefault="00A05D2B" w:rsidP="001C15BD">
            <w:pPr>
              <w:tabs>
                <w:tab w:val="left" w:pos="841"/>
              </w:tabs>
              <w:spacing w:before="40" w:after="40"/>
              <w:rPr>
                <w:sz w:val="22"/>
                <w:szCs w:val="22"/>
              </w:rPr>
            </w:pPr>
            <w:r>
              <w:rPr>
                <w:sz w:val="22"/>
                <w:szCs w:val="22"/>
              </w:rPr>
              <w:t>…  use expression to positively influence others.</w:t>
            </w:r>
          </w:p>
        </w:tc>
        <w:tc>
          <w:tcPr>
            <w:tcW w:w="4500" w:type="dxa"/>
          </w:tcPr>
          <w:p w14:paraId="309DD6F0" w14:textId="4628B9C1" w:rsidR="00A05D2B" w:rsidRPr="00050484" w:rsidRDefault="00A05D2B" w:rsidP="001C15BD">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962645" w14:paraId="24EA0931" w14:textId="77777777" w:rsidTr="00F73913">
        <w:tc>
          <w:tcPr>
            <w:tcW w:w="5508" w:type="dxa"/>
          </w:tcPr>
          <w:p w14:paraId="13E0DD94" w14:textId="77777777" w:rsidR="00A05D2B" w:rsidRPr="00050484" w:rsidRDefault="00A05D2B" w:rsidP="001C15BD">
            <w:pPr>
              <w:tabs>
                <w:tab w:val="left" w:pos="841"/>
              </w:tabs>
              <w:spacing w:before="40" w:after="40"/>
              <w:rPr>
                <w:sz w:val="22"/>
                <w:szCs w:val="22"/>
              </w:rPr>
            </w:pPr>
            <w:r w:rsidRPr="00050484">
              <w:rPr>
                <w:sz w:val="22"/>
                <w:szCs w:val="22"/>
              </w:rPr>
              <w:t xml:space="preserve">… </w:t>
            </w:r>
            <w:r>
              <w:rPr>
                <w:sz w:val="22"/>
                <w:szCs w:val="22"/>
              </w:rPr>
              <w:t xml:space="preserve"> build inclusive community group identity.</w:t>
            </w:r>
          </w:p>
        </w:tc>
        <w:tc>
          <w:tcPr>
            <w:tcW w:w="4500" w:type="dxa"/>
          </w:tcPr>
          <w:p w14:paraId="34A123E0" w14:textId="5897C66B" w:rsidR="00A05D2B" w:rsidRPr="00050484" w:rsidRDefault="00A05D2B" w:rsidP="001C15BD">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733F3AF3" w14:textId="77777777" w:rsidTr="00F73913">
        <w:tc>
          <w:tcPr>
            <w:tcW w:w="5508" w:type="dxa"/>
          </w:tcPr>
          <w:p w14:paraId="416F54D9"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influence others to support peacebuilding efforts.</w:t>
            </w:r>
          </w:p>
        </w:tc>
        <w:tc>
          <w:tcPr>
            <w:tcW w:w="4500" w:type="dxa"/>
          </w:tcPr>
          <w:p w14:paraId="6716DD93" w14:textId="14B2E5FB" w:rsidR="00A05D2B" w:rsidRPr="00050484" w:rsidRDefault="00A05D2B" w:rsidP="001C15BD">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962645" w14:paraId="08003BE7" w14:textId="77777777" w:rsidTr="00F73913">
        <w:tc>
          <w:tcPr>
            <w:tcW w:w="5508" w:type="dxa"/>
          </w:tcPr>
          <w:p w14:paraId="5BC5615B"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help others to transform negative emotions.</w:t>
            </w:r>
          </w:p>
        </w:tc>
        <w:tc>
          <w:tcPr>
            <w:tcW w:w="4500" w:type="dxa"/>
          </w:tcPr>
          <w:p w14:paraId="3E34BB3F" w14:textId="259CE1FF" w:rsidR="00A05D2B" w:rsidRPr="00050484" w:rsidRDefault="00A05D2B" w:rsidP="001C15BD">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573AC21D" w14:textId="77777777" w:rsidTr="00F73913">
        <w:tc>
          <w:tcPr>
            <w:tcW w:w="5508" w:type="dxa"/>
          </w:tcPr>
          <w:p w14:paraId="0C06C27F"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involve others in creative processes.</w:t>
            </w:r>
          </w:p>
        </w:tc>
        <w:tc>
          <w:tcPr>
            <w:tcW w:w="4500" w:type="dxa"/>
          </w:tcPr>
          <w:p w14:paraId="7A6030BD" w14:textId="46957E30" w:rsidR="00A05D2B" w:rsidRPr="00050484" w:rsidRDefault="00A05D2B" w:rsidP="001C15BD">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962645" w14:paraId="3801F9C8" w14:textId="77777777" w:rsidTr="00F73913">
        <w:tc>
          <w:tcPr>
            <w:tcW w:w="5508" w:type="dxa"/>
          </w:tcPr>
          <w:p w14:paraId="0435AB54"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influence others to show respect.</w:t>
            </w:r>
          </w:p>
        </w:tc>
        <w:tc>
          <w:tcPr>
            <w:tcW w:w="4500" w:type="dxa"/>
          </w:tcPr>
          <w:p w14:paraId="19FA725C" w14:textId="35A3EB43" w:rsidR="00A05D2B" w:rsidRPr="00050484" w:rsidRDefault="00A05D2B" w:rsidP="001C15BD">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962645" w14:paraId="414B6131" w14:textId="77777777" w:rsidTr="00F73913">
        <w:tc>
          <w:tcPr>
            <w:tcW w:w="5508" w:type="dxa"/>
          </w:tcPr>
          <w:p w14:paraId="3ED836A3"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unite others to work towards shared goals.</w:t>
            </w:r>
            <w:r>
              <w:rPr>
                <w:sz w:val="22"/>
                <w:szCs w:val="22"/>
              </w:rPr>
              <w:tab/>
            </w:r>
          </w:p>
        </w:tc>
        <w:tc>
          <w:tcPr>
            <w:tcW w:w="4500" w:type="dxa"/>
          </w:tcPr>
          <w:p w14:paraId="07B4E1E9" w14:textId="4B643BF1" w:rsidR="00A05D2B" w:rsidRPr="00050484" w:rsidRDefault="00A05D2B" w:rsidP="001C15BD">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962645" w14:paraId="15889BA2" w14:textId="77777777" w:rsidTr="00F73913">
        <w:tc>
          <w:tcPr>
            <w:tcW w:w="5508" w:type="dxa"/>
          </w:tcPr>
          <w:p w14:paraId="03DC5B76" w14:textId="74E2723E" w:rsidR="00A05D2B" w:rsidRPr="00050484" w:rsidRDefault="00A05D2B" w:rsidP="001C15BD">
            <w:pPr>
              <w:spacing w:before="40" w:after="40"/>
              <w:rPr>
                <w:sz w:val="22"/>
                <w:szCs w:val="22"/>
              </w:rPr>
            </w:pPr>
            <w:r w:rsidRPr="00050484">
              <w:rPr>
                <w:sz w:val="22"/>
                <w:szCs w:val="22"/>
              </w:rPr>
              <w:t xml:space="preserve">… </w:t>
            </w:r>
            <w:r>
              <w:rPr>
                <w:sz w:val="22"/>
                <w:szCs w:val="22"/>
              </w:rPr>
              <w:t xml:space="preserve"> speak openly about critical ideas </w:t>
            </w:r>
            <w:r w:rsidR="00F64639">
              <w:rPr>
                <w:sz w:val="22"/>
                <w:szCs w:val="22"/>
              </w:rPr>
              <w:t>and</w:t>
            </w:r>
            <w:r>
              <w:rPr>
                <w:sz w:val="22"/>
                <w:szCs w:val="22"/>
              </w:rPr>
              <w:t xml:space="preserve"> perspectives.</w:t>
            </w:r>
          </w:p>
        </w:tc>
        <w:tc>
          <w:tcPr>
            <w:tcW w:w="4500" w:type="dxa"/>
          </w:tcPr>
          <w:p w14:paraId="37AD7C5C" w14:textId="401F78C1" w:rsidR="00A05D2B" w:rsidRPr="00050484" w:rsidRDefault="00A05D2B" w:rsidP="001C15BD">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962645" w14:paraId="42E3EAC9" w14:textId="77777777" w:rsidTr="00F73913">
        <w:tc>
          <w:tcPr>
            <w:tcW w:w="5508" w:type="dxa"/>
          </w:tcPr>
          <w:p w14:paraId="34C750E5" w14:textId="77777777" w:rsidR="00A05D2B" w:rsidRPr="00050484" w:rsidRDefault="00A05D2B" w:rsidP="001C15BD">
            <w:pPr>
              <w:spacing w:before="40" w:after="40"/>
              <w:rPr>
                <w:sz w:val="22"/>
                <w:szCs w:val="22"/>
              </w:rPr>
            </w:pPr>
            <w:r w:rsidRPr="00050484">
              <w:rPr>
                <w:sz w:val="22"/>
                <w:szCs w:val="22"/>
              </w:rPr>
              <w:t xml:space="preserve">… </w:t>
            </w:r>
            <w:r>
              <w:rPr>
                <w:sz w:val="22"/>
                <w:szCs w:val="22"/>
              </w:rPr>
              <w:t xml:space="preserve"> convince others to try new approaches.</w:t>
            </w:r>
          </w:p>
        </w:tc>
        <w:tc>
          <w:tcPr>
            <w:tcW w:w="4500" w:type="dxa"/>
          </w:tcPr>
          <w:p w14:paraId="5D774020" w14:textId="46A1A591" w:rsidR="00A05D2B" w:rsidRPr="00050484" w:rsidRDefault="00A05D2B" w:rsidP="001C15BD">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377CF08C" w14:textId="77777777" w:rsidR="00A05D2B" w:rsidRDefault="00A05D2B" w:rsidP="004055A0">
      <w:pPr>
        <w:pStyle w:val="Heading3"/>
      </w:pPr>
      <w:r>
        <w:t>Problem Solving and Managing Conflict</w:t>
      </w:r>
    </w:p>
    <w:p w14:paraId="35A5ECEC" w14:textId="2C362936" w:rsidR="00866250" w:rsidRDefault="00A05D2B" w:rsidP="00A05D2B">
      <w:pPr>
        <w:spacing w:after="120"/>
        <w:rPr>
          <w:lang w:val="en-GB"/>
        </w:rPr>
      </w:pPr>
      <w:r>
        <w:rPr>
          <w:lang w:val="en-GB"/>
        </w:rPr>
        <w:t xml:space="preserve">The ability to solve </w:t>
      </w:r>
      <w:r w:rsidRPr="0013456F">
        <w:rPr>
          <w:lang w:val="en-GB"/>
        </w:rPr>
        <w:t>problems</w:t>
      </w:r>
      <w:r>
        <w:rPr>
          <w:lang w:val="en-GB"/>
        </w:rPr>
        <w:t xml:space="preserve"> and manage conflict in</w:t>
      </w:r>
      <w:r w:rsidRPr="0013456F">
        <w:rPr>
          <w:lang w:val="en-GB"/>
        </w:rPr>
        <w:t xml:space="preserve"> nonviolent way</w:t>
      </w:r>
      <w:r>
        <w:rPr>
          <w:lang w:val="en-GB"/>
        </w:rPr>
        <w:t>s</w:t>
      </w:r>
      <w:r w:rsidRPr="0013456F">
        <w:rPr>
          <w:lang w:val="en-GB"/>
        </w:rPr>
        <w:t xml:space="preserve"> is critical to maintaining pos</w:t>
      </w:r>
      <w:r>
        <w:rPr>
          <w:lang w:val="en-GB"/>
        </w:rPr>
        <w:t>itive relationships with others and building peace in the community</w:t>
      </w:r>
      <w:r w:rsidRPr="0013456F">
        <w:rPr>
          <w:lang w:val="en-GB"/>
        </w:rPr>
        <w:t xml:space="preserve">. </w:t>
      </w:r>
      <w:r w:rsidR="00866250">
        <w:rPr>
          <w:lang w:val="en-GB"/>
        </w:rPr>
        <w:t>Developing this competency</w:t>
      </w:r>
      <w:r w:rsidR="00866250" w:rsidRPr="0013456F">
        <w:rPr>
          <w:lang w:val="en-GB"/>
        </w:rPr>
        <w:t xml:space="preserve"> </w:t>
      </w:r>
      <w:r w:rsidR="00866250">
        <w:rPr>
          <w:lang w:val="en-GB"/>
        </w:rPr>
        <w:t xml:space="preserve">can help adolescents </w:t>
      </w:r>
      <w:r w:rsidR="00866250" w:rsidRPr="0013456F">
        <w:rPr>
          <w:lang w:val="en-GB"/>
        </w:rPr>
        <w:t xml:space="preserve">to </w:t>
      </w:r>
      <w:r w:rsidR="00866250">
        <w:rPr>
          <w:lang w:val="en-GB"/>
        </w:rPr>
        <w:t xml:space="preserve">navigate difficult transitions and to manage </w:t>
      </w:r>
      <w:r w:rsidR="00866250" w:rsidRPr="0013456F">
        <w:rPr>
          <w:lang w:val="en-GB"/>
        </w:rPr>
        <w:t xml:space="preserve">disruptions in their family, </w:t>
      </w:r>
      <w:r w:rsidR="00866250">
        <w:rPr>
          <w:lang w:val="en-GB"/>
        </w:rPr>
        <w:t xml:space="preserve">friend and </w:t>
      </w:r>
      <w:r w:rsidR="00866250" w:rsidRPr="0013456F">
        <w:rPr>
          <w:lang w:val="en-GB"/>
        </w:rPr>
        <w:t xml:space="preserve">peer </w:t>
      </w:r>
      <w:r w:rsidR="00866250">
        <w:rPr>
          <w:lang w:val="en-GB"/>
        </w:rPr>
        <w:t>groups.</w:t>
      </w:r>
      <w:r w:rsidR="00ED7BA1">
        <w:rPr>
          <w:lang w:val="en-GB"/>
        </w:rPr>
        <w:t xml:space="preserve"> It can further enable adole</w:t>
      </w:r>
      <w:r w:rsidR="00313E8A">
        <w:rPr>
          <w:lang w:val="en-GB"/>
        </w:rPr>
        <w:t xml:space="preserve">scents identify conflict issues, </w:t>
      </w:r>
      <w:r w:rsidR="00ED7BA1">
        <w:rPr>
          <w:lang w:val="en-GB"/>
        </w:rPr>
        <w:t>perceive opportunitie</w:t>
      </w:r>
      <w:r w:rsidR="00313E8A">
        <w:rPr>
          <w:lang w:val="en-GB"/>
        </w:rPr>
        <w:t>s to create ‘win-win’ solutions and engage effectively with conflict to help resolve issues as they emerge.</w:t>
      </w:r>
    </w:p>
    <w:p w14:paraId="69195687" w14:textId="6C8456F7" w:rsidR="00A05D2B" w:rsidRDefault="00B62A36" w:rsidP="00311C7F">
      <w:pPr>
        <w:spacing w:after="120"/>
        <w:rPr>
          <w:lang w:val="en-GB"/>
        </w:rPr>
      </w:pPr>
      <w:r>
        <w:t>A</w:t>
      </w:r>
      <w:r w:rsidRPr="00B62A36">
        <w:t>dolescent boys and girls</w:t>
      </w:r>
      <w:r w:rsidR="00ED7BA1">
        <w:t>,</w:t>
      </w:r>
      <w:r w:rsidRPr="00B62A36">
        <w:t xml:space="preserve"> </w:t>
      </w:r>
      <w:r w:rsidR="00ED7BA1">
        <w:rPr>
          <w:lang w:val="en-GB"/>
        </w:rPr>
        <w:t xml:space="preserve">from different ethnic and cultural groups, socio-economic levels and abilities </w:t>
      </w:r>
      <w:r w:rsidRPr="00B62A36">
        <w:t xml:space="preserve">often take on different roles </w:t>
      </w:r>
      <w:r w:rsidR="00ED7BA1">
        <w:t xml:space="preserve">as they engage with </w:t>
      </w:r>
      <w:r w:rsidRPr="00B62A36">
        <w:t>conflict</w:t>
      </w:r>
      <w:r>
        <w:rPr>
          <w:lang w:val="en-GB"/>
        </w:rPr>
        <w:t>.</w:t>
      </w:r>
      <w:r w:rsidR="00ED7BA1">
        <w:rPr>
          <w:lang w:val="en-GB"/>
        </w:rPr>
        <w:t xml:space="preserve"> </w:t>
      </w:r>
      <w:r w:rsidR="00A05D2B">
        <w:rPr>
          <w:lang w:val="en-GB"/>
        </w:rPr>
        <w:t>Adolescents should learn to understand the nature of conflict</w:t>
      </w:r>
      <w:r w:rsidR="00313E8A">
        <w:rPr>
          <w:lang w:val="en-GB"/>
        </w:rPr>
        <w:t>, analyse the role of their community in perpetuating conflict dynamics</w:t>
      </w:r>
      <w:r w:rsidR="00A05D2B">
        <w:rPr>
          <w:lang w:val="en-GB"/>
        </w:rPr>
        <w:t xml:space="preserve"> and find opportunities to resolve </w:t>
      </w:r>
      <w:r w:rsidR="00313E8A">
        <w:rPr>
          <w:lang w:val="en-GB"/>
        </w:rPr>
        <w:t>underlying issues</w:t>
      </w:r>
      <w:r w:rsidR="00A05D2B">
        <w:rPr>
          <w:lang w:val="en-GB"/>
        </w:rPr>
        <w:t xml:space="preserve">. </w:t>
      </w:r>
    </w:p>
    <w:tbl>
      <w:tblPr>
        <w:tblStyle w:val="TableGrid"/>
        <w:tblW w:w="0" w:type="auto"/>
        <w:tblLook w:val="04A0" w:firstRow="1" w:lastRow="0" w:firstColumn="1" w:lastColumn="0" w:noHBand="0" w:noVBand="1"/>
      </w:tblPr>
      <w:tblGrid>
        <w:gridCol w:w="4978"/>
        <w:gridCol w:w="4978"/>
      </w:tblGrid>
      <w:tr w:rsidR="00F347D2" w14:paraId="5BA0B027" w14:textId="77777777" w:rsidTr="00F466C5">
        <w:tc>
          <w:tcPr>
            <w:tcW w:w="4978" w:type="dxa"/>
            <w:tcBorders>
              <w:top w:val="nil"/>
              <w:left w:val="nil"/>
              <w:bottom w:val="nil"/>
            </w:tcBorders>
          </w:tcPr>
          <w:p w14:paraId="6AECC763" w14:textId="296FF495" w:rsidR="00F347D2" w:rsidRPr="00313E8A" w:rsidRDefault="00313E8A" w:rsidP="00313E8A">
            <w:r>
              <w:t>In</w:t>
            </w:r>
            <w:r w:rsidR="005B0C3E">
              <w:t xml:space="preserve"> situations where conflict is protracted or where parties </w:t>
            </w:r>
            <w:r>
              <w:t xml:space="preserve">are </w:t>
            </w:r>
            <w:r w:rsidR="005B0C3E">
              <w:t>consistently unable to find solutions to shared problems</w:t>
            </w:r>
            <w:r>
              <w:t xml:space="preserve">, developing this competency can help adolescents to encourage conflict parties to approach conflict resolution in different, more constructive ways. In situations </w:t>
            </w:r>
            <w:r w:rsidR="005B0C3E">
              <w:t>where adolescents are regularly fac</w:t>
            </w:r>
            <w:r>
              <w:t>ed with difficult situations, conflict management skills can help them mitigate the damaging effects of conflict</w:t>
            </w:r>
            <w:r w:rsidR="005B0C3E">
              <w:t>.</w:t>
            </w:r>
          </w:p>
        </w:tc>
        <w:tc>
          <w:tcPr>
            <w:tcW w:w="4978" w:type="dxa"/>
          </w:tcPr>
          <w:p w14:paraId="18AA0812" w14:textId="77777777" w:rsidR="00F347D2" w:rsidRPr="00F60027" w:rsidRDefault="00F347D2" w:rsidP="001857B3">
            <w:pPr>
              <w:spacing w:before="40" w:after="40"/>
              <w:contextualSpacing/>
              <w:rPr>
                <w:b/>
                <w:sz w:val="22"/>
                <w:szCs w:val="22"/>
                <w:u w:val="single"/>
              </w:rPr>
            </w:pPr>
            <w:r w:rsidRPr="00F60027">
              <w:rPr>
                <w:b/>
                <w:sz w:val="22"/>
                <w:szCs w:val="22"/>
                <w:u w:val="single"/>
              </w:rPr>
              <w:t>Consider the context</w:t>
            </w:r>
          </w:p>
          <w:p w14:paraId="7725693E" w14:textId="77777777" w:rsidR="005B0C3E" w:rsidRPr="005B0C3E" w:rsidRDefault="005B0C3E" w:rsidP="00313E8A">
            <w:pPr>
              <w:pStyle w:val="ListParagraph"/>
              <w:numPr>
                <w:ilvl w:val="0"/>
                <w:numId w:val="8"/>
              </w:numPr>
              <w:spacing w:before="40" w:after="40"/>
              <w:contextualSpacing w:val="0"/>
              <w:rPr>
                <w:sz w:val="22"/>
                <w:szCs w:val="22"/>
              </w:rPr>
            </w:pPr>
            <w:r w:rsidRPr="005B0C3E">
              <w:rPr>
                <w:sz w:val="22"/>
                <w:szCs w:val="22"/>
              </w:rPr>
              <w:t xml:space="preserve">How have conflicts been resolved in the past? Were solutions acceptable to everyone? What conflict resolution mechanisms exist? </w:t>
            </w:r>
          </w:p>
          <w:p w14:paraId="71436EC0" w14:textId="7E361833" w:rsidR="005B0C3E" w:rsidRPr="005B0C3E" w:rsidRDefault="005B0C3E" w:rsidP="00313E8A">
            <w:pPr>
              <w:pStyle w:val="ListParagraph"/>
              <w:numPr>
                <w:ilvl w:val="0"/>
                <w:numId w:val="8"/>
              </w:numPr>
              <w:spacing w:before="40" w:after="40"/>
              <w:contextualSpacing w:val="0"/>
              <w:rPr>
                <w:sz w:val="22"/>
                <w:szCs w:val="22"/>
              </w:rPr>
            </w:pPr>
            <w:r w:rsidRPr="005B0C3E">
              <w:rPr>
                <w:sz w:val="22"/>
                <w:szCs w:val="22"/>
              </w:rPr>
              <w:t xml:space="preserve">Who is involved in decision making </w:t>
            </w:r>
            <w:r w:rsidR="00F64639">
              <w:rPr>
                <w:sz w:val="22"/>
                <w:szCs w:val="22"/>
              </w:rPr>
              <w:t>and</w:t>
            </w:r>
            <w:r w:rsidRPr="005B0C3E">
              <w:rPr>
                <w:sz w:val="22"/>
                <w:szCs w:val="22"/>
              </w:rPr>
              <w:t xml:space="preserve"> managing conflict in the community? Do they include </w:t>
            </w:r>
            <w:r w:rsidR="00ED7BA1">
              <w:rPr>
                <w:sz w:val="22"/>
                <w:szCs w:val="22"/>
              </w:rPr>
              <w:t>adolescents</w:t>
            </w:r>
            <w:r w:rsidRPr="005B0C3E">
              <w:rPr>
                <w:sz w:val="22"/>
                <w:szCs w:val="22"/>
              </w:rPr>
              <w:t>?</w:t>
            </w:r>
          </w:p>
          <w:p w14:paraId="4CF7DB30" w14:textId="73BB11E3" w:rsidR="00F347D2" w:rsidRPr="00ED7BA1" w:rsidRDefault="005B0C3E" w:rsidP="00313E8A">
            <w:pPr>
              <w:pStyle w:val="ListParagraph"/>
              <w:numPr>
                <w:ilvl w:val="0"/>
                <w:numId w:val="8"/>
              </w:numPr>
              <w:spacing w:before="40" w:after="40"/>
              <w:contextualSpacing w:val="0"/>
              <w:rPr>
                <w:sz w:val="22"/>
                <w:szCs w:val="22"/>
              </w:rPr>
            </w:pPr>
            <w:r w:rsidRPr="005B0C3E">
              <w:rPr>
                <w:sz w:val="22"/>
                <w:szCs w:val="22"/>
              </w:rPr>
              <w:t xml:space="preserve">What opportunities are available for adolescents to solve problems </w:t>
            </w:r>
            <w:r w:rsidR="00F64639">
              <w:rPr>
                <w:sz w:val="22"/>
                <w:szCs w:val="22"/>
              </w:rPr>
              <w:t>and</w:t>
            </w:r>
            <w:r w:rsidRPr="005B0C3E">
              <w:rPr>
                <w:sz w:val="22"/>
                <w:szCs w:val="22"/>
              </w:rPr>
              <w:t xml:space="preserve"> manage conflict in the community? In the family?</w:t>
            </w:r>
          </w:p>
        </w:tc>
      </w:tr>
    </w:tbl>
    <w:p w14:paraId="0D262218" w14:textId="77777777"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1240BED1" w14:textId="77777777" w:rsidTr="00F466C5">
        <w:tc>
          <w:tcPr>
            <w:tcW w:w="4978" w:type="dxa"/>
          </w:tcPr>
          <w:p w14:paraId="389DCB8E" w14:textId="77777777" w:rsidR="00F347D2" w:rsidRPr="00F60027" w:rsidRDefault="00F347D2" w:rsidP="001857B3">
            <w:pPr>
              <w:spacing w:before="40" w:after="40"/>
              <w:rPr>
                <w:b/>
                <w:sz w:val="22"/>
                <w:szCs w:val="22"/>
                <w:u w:val="single"/>
              </w:rPr>
            </w:pPr>
            <w:r w:rsidRPr="00F60027">
              <w:rPr>
                <w:b/>
                <w:sz w:val="22"/>
                <w:szCs w:val="22"/>
                <w:u w:val="single"/>
              </w:rPr>
              <w:t xml:space="preserve">Consider conflict influences </w:t>
            </w:r>
          </w:p>
          <w:p w14:paraId="5FF5C49C" w14:textId="1A12EEFB"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 xml:space="preserve">What are the key influences (political, social </w:t>
            </w:r>
            <w:r w:rsidR="00F64639">
              <w:rPr>
                <w:sz w:val="22"/>
                <w:szCs w:val="22"/>
              </w:rPr>
              <w:t>and</w:t>
            </w:r>
            <w:r w:rsidRPr="005B0C3E">
              <w:rPr>
                <w:sz w:val="22"/>
                <w:szCs w:val="22"/>
              </w:rPr>
              <w:t xml:space="preserve"> economic) contributing to conflict in the community? How do they affect adolescents?</w:t>
            </w:r>
          </w:p>
          <w:p w14:paraId="72846D9C" w14:textId="77777777"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 xml:space="preserve">How do different conflict parties view the conflict? Are there alternative, more constructive ways to view the conflict? </w:t>
            </w:r>
          </w:p>
          <w:p w14:paraId="5D6DEAD0" w14:textId="4FF05B8B"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What is the historical legacy of the conflict? What patterns have d</w:t>
            </w:r>
            <w:r w:rsidR="005027D2">
              <w:rPr>
                <w:sz w:val="22"/>
                <w:szCs w:val="22"/>
              </w:rPr>
              <w:t>eveloped for resolving conflict</w:t>
            </w:r>
            <w:r w:rsidRPr="005B0C3E">
              <w:rPr>
                <w:sz w:val="22"/>
                <w:szCs w:val="22"/>
              </w:rPr>
              <w:t xml:space="preserve">? </w:t>
            </w:r>
            <w:r w:rsidR="00313E8A">
              <w:rPr>
                <w:sz w:val="22"/>
                <w:szCs w:val="22"/>
              </w:rPr>
              <w:t>How are</w:t>
            </w:r>
            <w:r w:rsidR="00667EB4">
              <w:rPr>
                <w:sz w:val="22"/>
                <w:szCs w:val="22"/>
              </w:rPr>
              <w:t xml:space="preserve"> adolescents involved?</w:t>
            </w:r>
          </w:p>
          <w:p w14:paraId="1F837405" w14:textId="10CC91C7" w:rsidR="00ED7BA1" w:rsidRPr="00F60027" w:rsidRDefault="00ED7BA1" w:rsidP="00B31D85">
            <w:pPr>
              <w:pStyle w:val="ListParagraph"/>
              <w:numPr>
                <w:ilvl w:val="0"/>
                <w:numId w:val="10"/>
              </w:numPr>
              <w:spacing w:before="40" w:after="40"/>
              <w:contextualSpacing w:val="0"/>
              <w:rPr>
                <w:sz w:val="22"/>
                <w:szCs w:val="22"/>
              </w:rPr>
            </w:pPr>
            <w:r w:rsidRPr="005B0C3E">
              <w:rPr>
                <w:sz w:val="22"/>
                <w:szCs w:val="22"/>
              </w:rPr>
              <w:t>How are adolescents involved in resolving conflict or creating peace?</w:t>
            </w:r>
            <w:r w:rsidR="00421605">
              <w:rPr>
                <w:sz w:val="22"/>
                <w:szCs w:val="22"/>
              </w:rPr>
              <w:t xml:space="preserve"> What risks do adolescents face in </w:t>
            </w:r>
            <w:r w:rsidR="005027D2">
              <w:rPr>
                <w:sz w:val="22"/>
                <w:szCs w:val="22"/>
              </w:rPr>
              <w:t>managing conflict</w:t>
            </w:r>
            <w:r w:rsidR="00421605">
              <w:rPr>
                <w:sz w:val="22"/>
                <w:szCs w:val="22"/>
              </w:rPr>
              <w:t>? Are there specific risks?</w:t>
            </w:r>
            <w:r w:rsidR="00667EB4">
              <w:rPr>
                <w:sz w:val="22"/>
                <w:szCs w:val="22"/>
              </w:rPr>
              <w:t xml:space="preserve"> </w:t>
            </w:r>
            <w:r w:rsidR="005027D2">
              <w:rPr>
                <w:sz w:val="22"/>
                <w:szCs w:val="22"/>
              </w:rPr>
              <w:t xml:space="preserve">Is there increased </w:t>
            </w:r>
            <w:r w:rsidR="00667EB4">
              <w:rPr>
                <w:sz w:val="22"/>
                <w:szCs w:val="22"/>
              </w:rPr>
              <w:t>risk of</w:t>
            </w:r>
            <w:r w:rsidR="005027D2">
              <w:rPr>
                <w:sz w:val="22"/>
                <w:szCs w:val="22"/>
              </w:rPr>
              <w:t xml:space="preserve"> violence? Gender-</w:t>
            </w:r>
            <w:r w:rsidR="00667EB4">
              <w:rPr>
                <w:sz w:val="22"/>
                <w:szCs w:val="22"/>
              </w:rPr>
              <w:t>based violence?</w:t>
            </w:r>
          </w:p>
        </w:tc>
        <w:tc>
          <w:tcPr>
            <w:tcW w:w="4978" w:type="dxa"/>
          </w:tcPr>
          <w:p w14:paraId="1106A3CF" w14:textId="77777777" w:rsidR="00F347D2" w:rsidRPr="00F60027" w:rsidRDefault="00F347D2" w:rsidP="001857B3">
            <w:pPr>
              <w:spacing w:before="40" w:after="40"/>
              <w:rPr>
                <w:b/>
                <w:sz w:val="22"/>
                <w:szCs w:val="22"/>
                <w:u w:val="single"/>
              </w:rPr>
            </w:pPr>
            <w:r w:rsidRPr="00F60027">
              <w:rPr>
                <w:b/>
                <w:sz w:val="22"/>
                <w:szCs w:val="22"/>
                <w:u w:val="single"/>
              </w:rPr>
              <w:t>Consider age and gender influences</w:t>
            </w:r>
          </w:p>
          <w:p w14:paraId="66FCD5B6" w14:textId="77777777" w:rsidR="005B0C3E" w:rsidRPr="005B0C3E" w:rsidRDefault="005B0C3E" w:rsidP="00B31D85">
            <w:pPr>
              <w:pStyle w:val="ListParagraph"/>
              <w:numPr>
                <w:ilvl w:val="0"/>
                <w:numId w:val="9"/>
              </w:numPr>
              <w:spacing w:before="40" w:after="40"/>
              <w:contextualSpacing w:val="0"/>
              <w:rPr>
                <w:sz w:val="22"/>
                <w:szCs w:val="22"/>
              </w:rPr>
            </w:pPr>
            <w:r w:rsidRPr="005B0C3E">
              <w:rPr>
                <w:sz w:val="22"/>
                <w:szCs w:val="22"/>
              </w:rPr>
              <w:t>Do conflict resolution mechanisms in the community involve adolescent boys? Girls? Older adolescents? Younger?</w:t>
            </w:r>
          </w:p>
          <w:p w14:paraId="0C9FA526" w14:textId="3C9E218E" w:rsidR="005B0C3E" w:rsidRPr="005B0C3E" w:rsidRDefault="00313E8A" w:rsidP="00B31D85">
            <w:pPr>
              <w:pStyle w:val="ListParagraph"/>
              <w:numPr>
                <w:ilvl w:val="0"/>
                <w:numId w:val="9"/>
              </w:numPr>
              <w:spacing w:before="40" w:after="40"/>
              <w:contextualSpacing w:val="0"/>
              <w:rPr>
                <w:sz w:val="22"/>
                <w:szCs w:val="22"/>
              </w:rPr>
            </w:pPr>
            <w:r>
              <w:rPr>
                <w:sz w:val="22"/>
                <w:szCs w:val="22"/>
              </w:rPr>
              <w:t xml:space="preserve">In families </w:t>
            </w:r>
            <w:r w:rsidR="005B0C3E" w:rsidRPr="005B0C3E">
              <w:rPr>
                <w:sz w:val="22"/>
                <w:szCs w:val="22"/>
              </w:rPr>
              <w:t>are adolescent boys often provided opportunity to resolve conflicts? Are girls? Older adolescents? Younger?</w:t>
            </w:r>
          </w:p>
          <w:p w14:paraId="638F6A36" w14:textId="23C92D64" w:rsidR="005B0C3E" w:rsidRPr="005B0C3E" w:rsidRDefault="005B0C3E" w:rsidP="00B31D85">
            <w:pPr>
              <w:pStyle w:val="ListParagraph"/>
              <w:numPr>
                <w:ilvl w:val="0"/>
                <w:numId w:val="9"/>
              </w:numPr>
              <w:spacing w:before="40" w:after="40"/>
              <w:contextualSpacing w:val="0"/>
              <w:rPr>
                <w:sz w:val="22"/>
                <w:szCs w:val="22"/>
              </w:rPr>
            </w:pPr>
            <w:r w:rsidRPr="005B0C3E">
              <w:rPr>
                <w:sz w:val="22"/>
                <w:szCs w:val="22"/>
              </w:rPr>
              <w:t>Are the ideas and perspectives of adolescents heard when discussing con</w:t>
            </w:r>
            <w:r w:rsidR="00421605">
              <w:rPr>
                <w:sz w:val="22"/>
                <w:szCs w:val="22"/>
              </w:rPr>
              <w:t>flict issues? Is it different f</w:t>
            </w:r>
            <w:r w:rsidRPr="005B0C3E">
              <w:rPr>
                <w:sz w:val="22"/>
                <w:szCs w:val="22"/>
              </w:rPr>
              <w:t>o</w:t>
            </w:r>
            <w:r w:rsidR="00421605">
              <w:rPr>
                <w:sz w:val="22"/>
                <w:szCs w:val="22"/>
              </w:rPr>
              <w:t>r</w:t>
            </w:r>
            <w:r w:rsidRPr="005B0C3E">
              <w:rPr>
                <w:sz w:val="22"/>
                <w:szCs w:val="22"/>
              </w:rPr>
              <w:t xml:space="preserve"> adolescent girls </w:t>
            </w:r>
            <w:r w:rsidR="00F64639">
              <w:rPr>
                <w:sz w:val="22"/>
                <w:szCs w:val="22"/>
              </w:rPr>
              <w:t>and</w:t>
            </w:r>
            <w:r w:rsidRPr="005B0C3E">
              <w:rPr>
                <w:sz w:val="22"/>
                <w:szCs w:val="22"/>
              </w:rPr>
              <w:t xml:space="preserve"> boys? Older adolescents </w:t>
            </w:r>
            <w:r w:rsidR="00F64639">
              <w:rPr>
                <w:sz w:val="22"/>
                <w:szCs w:val="22"/>
              </w:rPr>
              <w:t>and</w:t>
            </w:r>
            <w:r w:rsidRPr="005B0C3E">
              <w:rPr>
                <w:sz w:val="22"/>
                <w:szCs w:val="22"/>
              </w:rPr>
              <w:t xml:space="preserve"> younger?</w:t>
            </w:r>
          </w:p>
          <w:p w14:paraId="17617E8E" w14:textId="0125181F" w:rsidR="00421605" w:rsidRPr="00421605" w:rsidRDefault="005B0C3E" w:rsidP="00313E8A">
            <w:pPr>
              <w:pStyle w:val="ListParagraph"/>
              <w:numPr>
                <w:ilvl w:val="0"/>
                <w:numId w:val="9"/>
              </w:numPr>
              <w:spacing w:before="40" w:after="40"/>
              <w:contextualSpacing w:val="0"/>
              <w:rPr>
                <w:sz w:val="22"/>
                <w:szCs w:val="22"/>
              </w:rPr>
            </w:pPr>
            <w:r w:rsidRPr="005B0C3E">
              <w:rPr>
                <w:sz w:val="22"/>
                <w:szCs w:val="22"/>
              </w:rPr>
              <w:t xml:space="preserve">Are there organized platforms adolescents can use to solve </w:t>
            </w:r>
            <w:r w:rsidR="00313E8A">
              <w:rPr>
                <w:sz w:val="22"/>
                <w:szCs w:val="22"/>
              </w:rPr>
              <w:t>community problems</w:t>
            </w:r>
            <w:r w:rsidRPr="005B0C3E">
              <w:rPr>
                <w:sz w:val="22"/>
                <w:szCs w:val="22"/>
              </w:rPr>
              <w:t xml:space="preserve">? Can boys </w:t>
            </w:r>
            <w:r w:rsidR="00F64639">
              <w:rPr>
                <w:sz w:val="22"/>
                <w:szCs w:val="22"/>
              </w:rPr>
              <w:t>and</w:t>
            </w:r>
            <w:r w:rsidRPr="005B0C3E">
              <w:rPr>
                <w:sz w:val="22"/>
                <w:szCs w:val="22"/>
              </w:rPr>
              <w:t xml:space="preserve"> girls be involved in the same way? Younger </w:t>
            </w:r>
            <w:r w:rsidR="00F64639">
              <w:rPr>
                <w:sz w:val="22"/>
                <w:szCs w:val="22"/>
              </w:rPr>
              <w:t>and</w:t>
            </w:r>
            <w:r w:rsidRPr="005B0C3E">
              <w:rPr>
                <w:sz w:val="22"/>
                <w:szCs w:val="22"/>
              </w:rPr>
              <w:t xml:space="preserve"> older adolescents?</w:t>
            </w:r>
          </w:p>
        </w:tc>
      </w:tr>
    </w:tbl>
    <w:p w14:paraId="0C196BD6" w14:textId="3C8762F7"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0DF6BD8A" w14:textId="77777777" w:rsidTr="00F73913">
        <w:tc>
          <w:tcPr>
            <w:tcW w:w="5508" w:type="dxa"/>
            <w:tcBorders>
              <w:top w:val="nil"/>
              <w:left w:val="nil"/>
            </w:tcBorders>
          </w:tcPr>
          <w:p w14:paraId="464AAEB5" w14:textId="77777777" w:rsidR="00A05D2B" w:rsidRPr="0022326F" w:rsidRDefault="00A05D2B" w:rsidP="00866250">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3A1D37E9" w14:textId="77777777" w:rsidR="00A05D2B" w:rsidRPr="007556A1" w:rsidRDefault="00A05D2B" w:rsidP="00866250">
            <w:pPr>
              <w:spacing w:before="40" w:after="40"/>
              <w:rPr>
                <w:b/>
                <w:sz w:val="22"/>
                <w:szCs w:val="22"/>
              </w:rPr>
            </w:pPr>
            <w:r w:rsidRPr="007556A1">
              <w:rPr>
                <w:b/>
                <w:sz w:val="22"/>
                <w:szCs w:val="22"/>
              </w:rPr>
              <w:t xml:space="preserve">Relevant </w:t>
            </w:r>
            <w:r>
              <w:rPr>
                <w:b/>
                <w:sz w:val="22"/>
                <w:szCs w:val="22"/>
              </w:rPr>
              <w:t>to</w:t>
            </w:r>
          </w:p>
        </w:tc>
      </w:tr>
      <w:tr w:rsidR="00A05D2B" w:rsidRPr="00962645" w14:paraId="2F0BB3C0" w14:textId="77777777" w:rsidTr="00F73913">
        <w:tc>
          <w:tcPr>
            <w:tcW w:w="5508" w:type="dxa"/>
          </w:tcPr>
          <w:p w14:paraId="4DD20D15" w14:textId="77777777" w:rsidR="00A05D2B" w:rsidRPr="00050484" w:rsidRDefault="00A05D2B" w:rsidP="00866250">
            <w:pPr>
              <w:tabs>
                <w:tab w:val="left" w:pos="841"/>
              </w:tabs>
              <w:spacing w:before="40" w:after="40"/>
              <w:rPr>
                <w:sz w:val="22"/>
                <w:szCs w:val="22"/>
              </w:rPr>
            </w:pPr>
            <w:r>
              <w:rPr>
                <w:sz w:val="22"/>
                <w:szCs w:val="22"/>
              </w:rPr>
              <w:t>… communicate effectively in challenging situations.</w:t>
            </w:r>
          </w:p>
        </w:tc>
        <w:tc>
          <w:tcPr>
            <w:tcW w:w="4500" w:type="dxa"/>
          </w:tcPr>
          <w:p w14:paraId="0E4CB014" w14:textId="5A74DD3C" w:rsidR="00A05D2B" w:rsidRPr="00050484" w:rsidRDefault="00A05D2B" w:rsidP="00866250">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962645" w14:paraId="4FD0F757" w14:textId="77777777" w:rsidTr="00F73913">
        <w:tc>
          <w:tcPr>
            <w:tcW w:w="5508" w:type="dxa"/>
          </w:tcPr>
          <w:p w14:paraId="6EFBA756" w14:textId="6D9ACDCE" w:rsidR="00A05D2B" w:rsidRPr="00050484" w:rsidRDefault="00F73913" w:rsidP="00F73913">
            <w:pPr>
              <w:tabs>
                <w:tab w:val="left" w:pos="841"/>
              </w:tabs>
              <w:spacing w:before="40" w:after="40"/>
              <w:rPr>
                <w:sz w:val="22"/>
                <w:szCs w:val="22"/>
              </w:rPr>
            </w:pPr>
            <w:r>
              <w:rPr>
                <w:sz w:val="22"/>
                <w:szCs w:val="22"/>
              </w:rPr>
              <w:t>…</w:t>
            </w:r>
            <w:r w:rsidR="00A05D2B">
              <w:rPr>
                <w:sz w:val="22"/>
                <w:szCs w:val="22"/>
              </w:rPr>
              <w:t xml:space="preserve"> understand </w:t>
            </w:r>
            <w:r>
              <w:rPr>
                <w:sz w:val="22"/>
                <w:szCs w:val="22"/>
              </w:rPr>
              <w:t>identity influences to conflict/</w:t>
            </w:r>
            <w:r w:rsidR="00A05D2B">
              <w:rPr>
                <w:sz w:val="22"/>
                <w:szCs w:val="22"/>
              </w:rPr>
              <w:t>peace.</w:t>
            </w:r>
          </w:p>
        </w:tc>
        <w:tc>
          <w:tcPr>
            <w:tcW w:w="4500" w:type="dxa"/>
          </w:tcPr>
          <w:p w14:paraId="474F7F3C" w14:textId="63496772" w:rsidR="00A05D2B" w:rsidRPr="00050484" w:rsidRDefault="00A05D2B" w:rsidP="00866250">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504CAFDD" w14:textId="77777777" w:rsidTr="00F73913">
        <w:tc>
          <w:tcPr>
            <w:tcW w:w="5508" w:type="dxa"/>
          </w:tcPr>
          <w:p w14:paraId="1EAD9694"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take a lead role in resolving conflict.</w:t>
            </w:r>
          </w:p>
        </w:tc>
        <w:tc>
          <w:tcPr>
            <w:tcW w:w="4500" w:type="dxa"/>
          </w:tcPr>
          <w:p w14:paraId="04767AAB" w14:textId="68929973" w:rsidR="00A05D2B" w:rsidRPr="00050484" w:rsidRDefault="00A05D2B" w:rsidP="00866250">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962645" w14:paraId="35FDEB5E" w14:textId="77777777" w:rsidTr="00F73913">
        <w:tc>
          <w:tcPr>
            <w:tcW w:w="5508" w:type="dxa"/>
          </w:tcPr>
          <w:p w14:paraId="29037E8A" w14:textId="43649E59" w:rsidR="00A05D2B" w:rsidRPr="00050484" w:rsidRDefault="00A05D2B" w:rsidP="00866250">
            <w:pPr>
              <w:spacing w:before="40" w:after="40"/>
              <w:rPr>
                <w:sz w:val="22"/>
                <w:szCs w:val="22"/>
              </w:rPr>
            </w:pPr>
            <w:r w:rsidRPr="00050484">
              <w:rPr>
                <w:sz w:val="22"/>
                <w:szCs w:val="22"/>
              </w:rPr>
              <w:t xml:space="preserve">… </w:t>
            </w:r>
            <w:r w:rsidR="00F73913">
              <w:rPr>
                <w:sz w:val="22"/>
                <w:szCs w:val="22"/>
              </w:rPr>
              <w:t xml:space="preserve"> mitigate influence of stress</w:t>
            </w:r>
            <w:r>
              <w:rPr>
                <w:sz w:val="22"/>
                <w:szCs w:val="22"/>
              </w:rPr>
              <w:t xml:space="preserve"> on oneself </w:t>
            </w:r>
            <w:r w:rsidR="00F64639">
              <w:rPr>
                <w:sz w:val="22"/>
                <w:szCs w:val="22"/>
              </w:rPr>
              <w:t>and</w:t>
            </w:r>
            <w:r>
              <w:rPr>
                <w:sz w:val="22"/>
                <w:szCs w:val="22"/>
              </w:rPr>
              <w:t xml:space="preserve"> others.</w:t>
            </w:r>
          </w:p>
        </w:tc>
        <w:tc>
          <w:tcPr>
            <w:tcW w:w="4500" w:type="dxa"/>
          </w:tcPr>
          <w:p w14:paraId="061A3207" w14:textId="06D7BE71" w:rsidR="00A05D2B" w:rsidRPr="00050484" w:rsidRDefault="00A05D2B" w:rsidP="00866250">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1C73595A" w14:textId="77777777" w:rsidTr="00F73913">
        <w:tc>
          <w:tcPr>
            <w:tcW w:w="5508" w:type="dxa"/>
          </w:tcPr>
          <w:p w14:paraId="693B5128"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resolve problems within teams and groups. </w:t>
            </w:r>
            <w:r>
              <w:rPr>
                <w:sz w:val="22"/>
                <w:szCs w:val="22"/>
              </w:rPr>
              <w:tab/>
            </w:r>
          </w:p>
        </w:tc>
        <w:tc>
          <w:tcPr>
            <w:tcW w:w="4500" w:type="dxa"/>
          </w:tcPr>
          <w:p w14:paraId="23A56DD5" w14:textId="45EE19F2" w:rsidR="00A05D2B" w:rsidRPr="00050484" w:rsidRDefault="00A05D2B" w:rsidP="00866250">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962645" w14:paraId="77D17583" w14:textId="77777777" w:rsidTr="00F73913">
        <w:tc>
          <w:tcPr>
            <w:tcW w:w="5508" w:type="dxa"/>
          </w:tcPr>
          <w:p w14:paraId="1037846D"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understand the challenges faced by conflict parties.</w:t>
            </w:r>
          </w:p>
        </w:tc>
        <w:tc>
          <w:tcPr>
            <w:tcW w:w="4500" w:type="dxa"/>
          </w:tcPr>
          <w:p w14:paraId="3CDFFBF3" w14:textId="1C48D836" w:rsidR="00A05D2B" w:rsidRPr="00050484" w:rsidRDefault="00A05D2B" w:rsidP="00866250">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962645" w14:paraId="027DB16C" w14:textId="77777777" w:rsidTr="00F73913">
        <w:tc>
          <w:tcPr>
            <w:tcW w:w="5508" w:type="dxa"/>
          </w:tcPr>
          <w:p w14:paraId="3996136F"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remove barriers to the achievement of one’s goals.</w:t>
            </w:r>
          </w:p>
        </w:tc>
        <w:tc>
          <w:tcPr>
            <w:tcW w:w="4500" w:type="dxa"/>
          </w:tcPr>
          <w:p w14:paraId="4D745214" w14:textId="300A379F" w:rsidR="00A05D2B" w:rsidRPr="00050484" w:rsidRDefault="00A05D2B" w:rsidP="00866250">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962645" w14:paraId="333F70DC" w14:textId="77777777" w:rsidTr="00F73913">
        <w:tc>
          <w:tcPr>
            <w:tcW w:w="5508" w:type="dxa"/>
          </w:tcPr>
          <w:p w14:paraId="2B0C1BC8"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analyze complex issues with a critical perspective.</w:t>
            </w:r>
          </w:p>
        </w:tc>
        <w:tc>
          <w:tcPr>
            <w:tcW w:w="4500" w:type="dxa"/>
          </w:tcPr>
          <w:p w14:paraId="0A928D32" w14:textId="30B17C90" w:rsidR="00A05D2B" w:rsidRPr="00050484" w:rsidRDefault="00A05D2B" w:rsidP="00866250">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962645" w14:paraId="08A471A3" w14:textId="77777777" w:rsidTr="00F73913">
        <w:tc>
          <w:tcPr>
            <w:tcW w:w="5508" w:type="dxa"/>
          </w:tcPr>
          <w:p w14:paraId="23D97C85"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find creative solutions to problems.</w:t>
            </w:r>
          </w:p>
        </w:tc>
        <w:tc>
          <w:tcPr>
            <w:tcW w:w="4500" w:type="dxa"/>
          </w:tcPr>
          <w:p w14:paraId="698AB090" w14:textId="5AB51D01" w:rsidR="00A05D2B" w:rsidRPr="00050484" w:rsidRDefault="00A05D2B" w:rsidP="00866250">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27A82E38" w14:textId="77777777" w:rsidR="00A05D2B" w:rsidRDefault="00A05D2B" w:rsidP="004055A0">
      <w:pPr>
        <w:pStyle w:val="Heading3"/>
      </w:pPr>
      <w:r>
        <w:t>Coping with Stress and Managing Emotions</w:t>
      </w:r>
    </w:p>
    <w:p w14:paraId="38BFAE6F" w14:textId="5186B045" w:rsidR="006C5186" w:rsidRDefault="006C5186" w:rsidP="00F347D2">
      <w:pPr>
        <w:spacing w:after="120"/>
        <w:rPr>
          <w:iCs/>
          <w:lang w:val="en-GB"/>
        </w:rPr>
      </w:pPr>
      <w:r>
        <w:rPr>
          <w:iCs/>
          <w:lang w:val="en-GB"/>
        </w:rPr>
        <w:t xml:space="preserve">The ability to cope with stress and manage one’s emotions can help adolescents to navigate the challenges they face in conflict and humanitarian situations. </w:t>
      </w:r>
      <w:r w:rsidR="00AD7D9A">
        <w:rPr>
          <w:iCs/>
          <w:lang w:val="en-GB"/>
        </w:rPr>
        <w:t xml:space="preserve">Reflection on one’s emotional state can help adolescents understand why they have certain emotions, and to </w:t>
      </w:r>
      <w:r>
        <w:rPr>
          <w:iCs/>
          <w:lang w:val="en-GB"/>
        </w:rPr>
        <w:t xml:space="preserve">understand </w:t>
      </w:r>
      <w:r w:rsidR="00AD7D9A">
        <w:rPr>
          <w:iCs/>
          <w:lang w:val="en-GB"/>
        </w:rPr>
        <w:t>the emotions of others.</w:t>
      </w:r>
      <w:r>
        <w:rPr>
          <w:iCs/>
          <w:lang w:val="en-GB"/>
        </w:rPr>
        <w:t xml:space="preserve"> </w:t>
      </w:r>
      <w:r w:rsidR="00AD7D9A">
        <w:rPr>
          <w:iCs/>
          <w:lang w:val="en-GB"/>
        </w:rPr>
        <w:t>Adolescents who have developed the ability to transform negative emotions in themselves, further, can help others do the same, in some cases managing the emotions of others to de-escalate conflict.</w:t>
      </w:r>
      <w:r w:rsidR="00AD7D9A" w:rsidRPr="00AD7D9A">
        <w:rPr>
          <w:iCs/>
          <w:lang w:val="en-GB"/>
        </w:rPr>
        <w:t xml:space="preserve"> </w:t>
      </w:r>
    </w:p>
    <w:p w14:paraId="7B5A2BD1" w14:textId="2C93B935" w:rsidR="00F347D2" w:rsidRPr="00F347D2" w:rsidRDefault="00AD7D9A" w:rsidP="00F347D2">
      <w:pPr>
        <w:spacing w:after="120"/>
        <w:rPr>
          <w:iCs/>
          <w:lang w:val="en-GB"/>
        </w:rPr>
      </w:pPr>
      <w:r>
        <w:rPr>
          <w:iCs/>
          <w:lang w:val="en-GB"/>
        </w:rPr>
        <w:t>While expectations of what are acceptable mechanisms for coping with stress and displaying emotions vary by context and are often different for boys and girls, developing this competency can help adolescents to challenge</w:t>
      </w:r>
      <w:r w:rsidRPr="00AD7D9A">
        <w:rPr>
          <w:iCs/>
          <w:lang w:val="en-GB"/>
        </w:rPr>
        <w:t xml:space="preserve"> </w:t>
      </w:r>
      <w:r>
        <w:rPr>
          <w:iCs/>
          <w:lang w:val="en-GB"/>
        </w:rPr>
        <w:t>societal expectations on how stress and emotions are managed.</w:t>
      </w:r>
    </w:p>
    <w:tbl>
      <w:tblPr>
        <w:tblStyle w:val="TableGrid"/>
        <w:tblW w:w="0" w:type="auto"/>
        <w:tblLook w:val="04A0" w:firstRow="1" w:lastRow="0" w:firstColumn="1" w:lastColumn="0" w:noHBand="0" w:noVBand="1"/>
      </w:tblPr>
      <w:tblGrid>
        <w:gridCol w:w="4978"/>
        <w:gridCol w:w="4978"/>
      </w:tblGrid>
      <w:tr w:rsidR="00F347D2" w14:paraId="1BF01981" w14:textId="77777777" w:rsidTr="00F466C5">
        <w:tc>
          <w:tcPr>
            <w:tcW w:w="4978" w:type="dxa"/>
            <w:tcBorders>
              <w:top w:val="nil"/>
              <w:left w:val="nil"/>
              <w:bottom w:val="nil"/>
            </w:tcBorders>
          </w:tcPr>
          <w:p w14:paraId="4D4FEBCF" w14:textId="622D2C62" w:rsidR="00F347D2" w:rsidRPr="006C5186" w:rsidRDefault="006C5186" w:rsidP="006C5186">
            <w:r>
              <w:t>In</w:t>
            </w:r>
            <w:r w:rsidR="005B0C3E">
              <w:t xml:space="preserve"> situations where violent conflict and other events have traumatized adolescents, families and communities, </w:t>
            </w:r>
            <w:r>
              <w:t xml:space="preserve">developing this competency can help adolescents to heal themselves and others. In situations </w:t>
            </w:r>
            <w:r w:rsidR="005B0C3E">
              <w:t>where societal norms pose barriers to learning and talking about emotions and where emotions are readily manipulated to escalate</w:t>
            </w:r>
            <w:r>
              <w:t xml:space="preserve"> conflict or encourage violence, developing this competency can help adolescents to transcend societal norms and manage emotions of others to de-escalate conflict.</w:t>
            </w:r>
          </w:p>
        </w:tc>
        <w:tc>
          <w:tcPr>
            <w:tcW w:w="4978" w:type="dxa"/>
          </w:tcPr>
          <w:p w14:paraId="0E1639D8" w14:textId="77777777" w:rsidR="00F347D2" w:rsidRPr="00F60027" w:rsidRDefault="00F347D2" w:rsidP="001857B3">
            <w:pPr>
              <w:spacing w:before="40" w:after="40"/>
              <w:rPr>
                <w:b/>
                <w:sz w:val="22"/>
                <w:szCs w:val="22"/>
                <w:u w:val="single"/>
              </w:rPr>
            </w:pPr>
            <w:r w:rsidRPr="00F60027">
              <w:rPr>
                <w:b/>
                <w:sz w:val="22"/>
                <w:szCs w:val="22"/>
                <w:u w:val="single"/>
              </w:rPr>
              <w:t>Consider the context</w:t>
            </w:r>
          </w:p>
          <w:p w14:paraId="39EEA44A" w14:textId="77777777" w:rsidR="005B0C3E" w:rsidRPr="005B0C3E" w:rsidRDefault="005B0C3E" w:rsidP="00B31D85">
            <w:pPr>
              <w:pStyle w:val="ListParagraph"/>
              <w:numPr>
                <w:ilvl w:val="0"/>
                <w:numId w:val="8"/>
              </w:numPr>
              <w:spacing w:before="40" w:after="40"/>
              <w:contextualSpacing w:val="0"/>
              <w:rPr>
                <w:sz w:val="22"/>
                <w:szCs w:val="22"/>
              </w:rPr>
            </w:pPr>
            <w:r w:rsidRPr="005B0C3E">
              <w:rPr>
                <w:sz w:val="22"/>
                <w:szCs w:val="22"/>
              </w:rPr>
              <w:t>What opportunities exist for adolescents to develop healthy habits to learn about their emotions? Do adolescents have sufficient vocabulary for discussing their emotions?</w:t>
            </w:r>
          </w:p>
          <w:p w14:paraId="132173F1" w14:textId="77777777" w:rsidR="005B0C3E" w:rsidRPr="005B0C3E" w:rsidRDefault="005B0C3E" w:rsidP="00B31D85">
            <w:pPr>
              <w:pStyle w:val="ListParagraph"/>
              <w:numPr>
                <w:ilvl w:val="0"/>
                <w:numId w:val="8"/>
              </w:numPr>
              <w:spacing w:before="40" w:after="40"/>
              <w:contextualSpacing w:val="0"/>
              <w:rPr>
                <w:sz w:val="22"/>
                <w:szCs w:val="22"/>
              </w:rPr>
            </w:pPr>
            <w:r w:rsidRPr="005B0C3E">
              <w:rPr>
                <w:sz w:val="22"/>
                <w:szCs w:val="22"/>
              </w:rPr>
              <w:t xml:space="preserve">What cultural or social patterns exist for talking (or not talking) about emotions? Is it common for families to talk about emotions? </w:t>
            </w:r>
          </w:p>
          <w:p w14:paraId="5683DE32" w14:textId="7562990B" w:rsidR="00F347D2" w:rsidRPr="007418B2" w:rsidRDefault="005B0C3E" w:rsidP="00B31D85">
            <w:pPr>
              <w:pStyle w:val="ListParagraph"/>
              <w:numPr>
                <w:ilvl w:val="0"/>
                <w:numId w:val="8"/>
              </w:numPr>
              <w:spacing w:before="40" w:after="40"/>
              <w:contextualSpacing w:val="0"/>
              <w:rPr>
                <w:sz w:val="22"/>
                <w:szCs w:val="22"/>
              </w:rPr>
            </w:pPr>
            <w:r w:rsidRPr="005B0C3E">
              <w:rPr>
                <w:sz w:val="22"/>
                <w:szCs w:val="22"/>
              </w:rPr>
              <w:t>What healthy mechanisms for coping with stress are available in the community? Are these commonly available to adolescents?</w:t>
            </w:r>
            <w:r w:rsidR="007418B2">
              <w:rPr>
                <w:sz w:val="22"/>
                <w:szCs w:val="22"/>
              </w:rPr>
              <w:t xml:space="preserve"> Would new mechanisms be welcomed?</w:t>
            </w:r>
          </w:p>
        </w:tc>
      </w:tr>
    </w:tbl>
    <w:p w14:paraId="650F2E92" w14:textId="77777777"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5A43CCBB" w14:textId="77777777" w:rsidTr="00F466C5">
        <w:tc>
          <w:tcPr>
            <w:tcW w:w="4978" w:type="dxa"/>
          </w:tcPr>
          <w:p w14:paraId="127A8689" w14:textId="77777777" w:rsidR="00F347D2" w:rsidRPr="00F60027" w:rsidRDefault="00F347D2" w:rsidP="001857B3">
            <w:pPr>
              <w:spacing w:before="40" w:after="40"/>
              <w:rPr>
                <w:b/>
                <w:sz w:val="22"/>
                <w:szCs w:val="22"/>
                <w:u w:val="single"/>
              </w:rPr>
            </w:pPr>
            <w:r w:rsidRPr="00F60027">
              <w:rPr>
                <w:b/>
                <w:sz w:val="22"/>
                <w:szCs w:val="22"/>
                <w:u w:val="single"/>
              </w:rPr>
              <w:t xml:space="preserve">Consider conflict influences </w:t>
            </w:r>
          </w:p>
          <w:p w14:paraId="39FAA1F1" w14:textId="6E284489"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 xml:space="preserve">What stressors have adolescents, families </w:t>
            </w:r>
            <w:r w:rsidR="00F64639">
              <w:rPr>
                <w:sz w:val="22"/>
                <w:szCs w:val="22"/>
              </w:rPr>
              <w:t>and</w:t>
            </w:r>
            <w:r w:rsidRPr="005B0C3E">
              <w:rPr>
                <w:sz w:val="22"/>
                <w:szCs w:val="22"/>
              </w:rPr>
              <w:t xml:space="preserve"> communities experienced resulting from conflict? Have there been ay particularly traumatic events? </w:t>
            </w:r>
          </w:p>
          <w:p w14:paraId="5F23748A" w14:textId="77777777"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 xml:space="preserve">Who can adolescents go to for help to deal with their emotions? How to they cope? Is there a forum for speaking about emotions? </w:t>
            </w:r>
          </w:p>
          <w:p w14:paraId="6E3AB1BD" w14:textId="77777777"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Are emotions a factor in the conflict? Are emotions manipulated to encourage people to engage in violence or support conflict?</w:t>
            </w:r>
          </w:p>
          <w:p w14:paraId="19E82A7F" w14:textId="5CC1972B" w:rsidR="00F347D2" w:rsidRPr="00F60027" w:rsidRDefault="005B0C3E" w:rsidP="00B31D85">
            <w:pPr>
              <w:pStyle w:val="ListParagraph"/>
              <w:numPr>
                <w:ilvl w:val="0"/>
                <w:numId w:val="10"/>
              </w:numPr>
              <w:spacing w:before="40" w:after="40"/>
              <w:contextualSpacing w:val="0"/>
              <w:rPr>
                <w:sz w:val="22"/>
                <w:szCs w:val="22"/>
              </w:rPr>
            </w:pPr>
            <w:r w:rsidRPr="005B0C3E">
              <w:rPr>
                <w:sz w:val="22"/>
                <w:szCs w:val="22"/>
              </w:rPr>
              <w:t>Have pre-existing mechanisms for coping with stress been lost as a result of the conflict? Are new mechanisms available?</w:t>
            </w:r>
          </w:p>
        </w:tc>
        <w:tc>
          <w:tcPr>
            <w:tcW w:w="4978" w:type="dxa"/>
          </w:tcPr>
          <w:p w14:paraId="7AB3057A" w14:textId="77777777" w:rsidR="00F347D2" w:rsidRPr="00F60027" w:rsidRDefault="00F347D2" w:rsidP="001857B3">
            <w:pPr>
              <w:spacing w:before="40" w:after="40"/>
              <w:rPr>
                <w:b/>
                <w:sz w:val="22"/>
                <w:szCs w:val="22"/>
                <w:u w:val="single"/>
              </w:rPr>
            </w:pPr>
            <w:r w:rsidRPr="00F60027">
              <w:rPr>
                <w:b/>
                <w:sz w:val="22"/>
                <w:szCs w:val="22"/>
                <w:u w:val="single"/>
              </w:rPr>
              <w:t>Consider age and gender influences</w:t>
            </w:r>
          </w:p>
          <w:p w14:paraId="616A8C49" w14:textId="4DAE1F40" w:rsidR="00013277" w:rsidRDefault="00013277" w:rsidP="00B31D85">
            <w:pPr>
              <w:pStyle w:val="ListParagraph"/>
              <w:numPr>
                <w:ilvl w:val="0"/>
                <w:numId w:val="9"/>
              </w:numPr>
              <w:spacing w:before="40" w:after="40"/>
              <w:contextualSpacing w:val="0"/>
              <w:rPr>
                <w:sz w:val="22"/>
                <w:szCs w:val="22"/>
              </w:rPr>
            </w:pPr>
            <w:r>
              <w:rPr>
                <w:sz w:val="22"/>
                <w:szCs w:val="22"/>
              </w:rPr>
              <w:t xml:space="preserve">What emotions are adolescent boys and girls expected to show in response to the conflict? How does this affect and restrict them? </w:t>
            </w:r>
          </w:p>
          <w:p w14:paraId="28ECE124" w14:textId="7177F995" w:rsidR="005B0C3E" w:rsidRPr="005B0C3E" w:rsidRDefault="005B0C3E" w:rsidP="00B31D85">
            <w:pPr>
              <w:pStyle w:val="ListParagraph"/>
              <w:numPr>
                <w:ilvl w:val="0"/>
                <w:numId w:val="9"/>
              </w:numPr>
              <w:spacing w:before="40" w:after="40"/>
              <w:contextualSpacing w:val="0"/>
              <w:rPr>
                <w:sz w:val="22"/>
                <w:szCs w:val="22"/>
              </w:rPr>
            </w:pPr>
            <w:r w:rsidRPr="005B0C3E">
              <w:rPr>
                <w:sz w:val="22"/>
                <w:szCs w:val="22"/>
              </w:rPr>
              <w:t>What coping mechanisms are available to girls? Boys? Younger adolescents? Older?</w:t>
            </w:r>
          </w:p>
          <w:p w14:paraId="2503E7FA" w14:textId="3CF42F32" w:rsidR="00013277" w:rsidRPr="00EF5468" w:rsidRDefault="00013277" w:rsidP="00B31D85">
            <w:pPr>
              <w:pStyle w:val="ListParagraph"/>
              <w:numPr>
                <w:ilvl w:val="0"/>
                <w:numId w:val="9"/>
              </w:numPr>
              <w:spacing w:before="40" w:after="40"/>
              <w:contextualSpacing w:val="0"/>
              <w:rPr>
                <w:sz w:val="22"/>
                <w:szCs w:val="22"/>
              </w:rPr>
            </w:pPr>
            <w:r>
              <w:rPr>
                <w:sz w:val="22"/>
                <w:szCs w:val="22"/>
              </w:rPr>
              <w:t>What is considered an appropriate situation where adolescent boys and girls can talk about emotions? Younger</w:t>
            </w:r>
            <w:r w:rsidR="00EF5468">
              <w:rPr>
                <w:sz w:val="22"/>
                <w:szCs w:val="22"/>
              </w:rPr>
              <w:t>/</w:t>
            </w:r>
            <w:r>
              <w:rPr>
                <w:sz w:val="22"/>
                <w:szCs w:val="22"/>
              </w:rPr>
              <w:t xml:space="preserve">older adolescents? </w:t>
            </w:r>
            <w:r w:rsidRPr="00EF5468">
              <w:rPr>
                <w:sz w:val="22"/>
                <w:szCs w:val="22"/>
              </w:rPr>
              <w:t xml:space="preserve">What </w:t>
            </w:r>
            <w:r w:rsidR="00EF5468" w:rsidRPr="00EF5468">
              <w:rPr>
                <w:sz w:val="22"/>
                <w:szCs w:val="22"/>
              </w:rPr>
              <w:t xml:space="preserve">opportunities does each group have </w:t>
            </w:r>
            <w:r w:rsidRPr="00EF5468">
              <w:rPr>
                <w:sz w:val="22"/>
                <w:szCs w:val="22"/>
              </w:rPr>
              <w:t xml:space="preserve">to discuss </w:t>
            </w:r>
            <w:r w:rsidR="00EF5468" w:rsidRPr="00EF5468">
              <w:rPr>
                <w:sz w:val="22"/>
                <w:szCs w:val="22"/>
              </w:rPr>
              <w:t xml:space="preserve">emotions in a safe, </w:t>
            </w:r>
            <w:r w:rsidRPr="00EF5468">
              <w:rPr>
                <w:sz w:val="22"/>
                <w:szCs w:val="22"/>
              </w:rPr>
              <w:t>productive way?</w:t>
            </w:r>
          </w:p>
          <w:p w14:paraId="30DE4683" w14:textId="14EFC6E6" w:rsidR="00F347D2" w:rsidRPr="006248DE" w:rsidRDefault="005B0C3E" w:rsidP="00B31D85">
            <w:pPr>
              <w:pStyle w:val="ListParagraph"/>
              <w:numPr>
                <w:ilvl w:val="0"/>
                <w:numId w:val="9"/>
              </w:numPr>
              <w:spacing w:before="40" w:after="40"/>
              <w:contextualSpacing w:val="0"/>
              <w:rPr>
                <w:sz w:val="22"/>
                <w:szCs w:val="22"/>
              </w:rPr>
            </w:pPr>
            <w:r w:rsidRPr="005B0C3E">
              <w:rPr>
                <w:sz w:val="22"/>
                <w:szCs w:val="22"/>
              </w:rPr>
              <w:t xml:space="preserve">Is it considered appropriate for boys to express anger </w:t>
            </w:r>
            <w:r w:rsidR="00F64639">
              <w:rPr>
                <w:sz w:val="22"/>
                <w:szCs w:val="22"/>
              </w:rPr>
              <w:t>and</w:t>
            </w:r>
            <w:r w:rsidRPr="005B0C3E">
              <w:rPr>
                <w:sz w:val="22"/>
                <w:szCs w:val="22"/>
              </w:rPr>
              <w:t xml:space="preserve"> other negative emotions in public? Girls? Younger adolescents? Older?</w:t>
            </w:r>
            <w:r w:rsidR="007418B2">
              <w:rPr>
                <w:sz w:val="22"/>
                <w:szCs w:val="22"/>
              </w:rPr>
              <w:t xml:space="preserve"> </w:t>
            </w:r>
          </w:p>
        </w:tc>
      </w:tr>
    </w:tbl>
    <w:p w14:paraId="0009B6CA" w14:textId="69E45920"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7556A1" w14:paraId="3FC3540B" w14:textId="77777777" w:rsidTr="00F73913">
        <w:tc>
          <w:tcPr>
            <w:tcW w:w="5508" w:type="dxa"/>
            <w:tcBorders>
              <w:top w:val="nil"/>
              <w:left w:val="nil"/>
            </w:tcBorders>
          </w:tcPr>
          <w:p w14:paraId="0FB61237" w14:textId="77777777" w:rsidR="00A05D2B" w:rsidRPr="0022326F" w:rsidRDefault="00A05D2B" w:rsidP="007418B2">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56E58F9D" w14:textId="77777777" w:rsidR="00A05D2B" w:rsidRPr="007556A1" w:rsidRDefault="00A05D2B" w:rsidP="007418B2">
            <w:pPr>
              <w:spacing w:before="40" w:after="40"/>
              <w:rPr>
                <w:b/>
                <w:sz w:val="22"/>
                <w:szCs w:val="22"/>
              </w:rPr>
            </w:pPr>
            <w:r w:rsidRPr="007556A1">
              <w:rPr>
                <w:b/>
                <w:sz w:val="22"/>
                <w:szCs w:val="22"/>
              </w:rPr>
              <w:t xml:space="preserve">Relevant </w:t>
            </w:r>
            <w:r>
              <w:rPr>
                <w:b/>
                <w:sz w:val="22"/>
                <w:szCs w:val="22"/>
              </w:rPr>
              <w:t>to</w:t>
            </w:r>
          </w:p>
        </w:tc>
      </w:tr>
      <w:tr w:rsidR="00A05D2B" w:rsidRPr="00050484" w14:paraId="5BFEF8F5" w14:textId="77777777" w:rsidTr="00F73913">
        <w:tc>
          <w:tcPr>
            <w:tcW w:w="5508" w:type="dxa"/>
          </w:tcPr>
          <w:p w14:paraId="437C01BD" w14:textId="77777777" w:rsidR="00A05D2B" w:rsidRPr="00050484" w:rsidRDefault="00A05D2B" w:rsidP="007418B2">
            <w:pPr>
              <w:tabs>
                <w:tab w:val="left" w:pos="841"/>
              </w:tabs>
              <w:spacing w:before="40" w:after="40"/>
              <w:rPr>
                <w:sz w:val="22"/>
                <w:szCs w:val="22"/>
              </w:rPr>
            </w:pPr>
            <w:r>
              <w:rPr>
                <w:sz w:val="22"/>
                <w:szCs w:val="22"/>
              </w:rPr>
              <w:t>… express one’s emotions in a healthy manner.</w:t>
            </w:r>
          </w:p>
        </w:tc>
        <w:tc>
          <w:tcPr>
            <w:tcW w:w="4500" w:type="dxa"/>
          </w:tcPr>
          <w:p w14:paraId="075B7E0A" w14:textId="5085E164" w:rsidR="00A05D2B" w:rsidRPr="00050484" w:rsidRDefault="00A05D2B" w:rsidP="007418B2">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050484" w14:paraId="704158BD" w14:textId="77777777" w:rsidTr="00F73913">
        <w:tc>
          <w:tcPr>
            <w:tcW w:w="5508" w:type="dxa"/>
          </w:tcPr>
          <w:p w14:paraId="5FA1B91A" w14:textId="77777777" w:rsidR="00A05D2B" w:rsidRPr="00050484" w:rsidRDefault="00A05D2B" w:rsidP="007418B2">
            <w:pPr>
              <w:tabs>
                <w:tab w:val="left" w:pos="841"/>
              </w:tabs>
              <w:spacing w:before="40" w:after="40"/>
              <w:rPr>
                <w:sz w:val="22"/>
                <w:szCs w:val="22"/>
              </w:rPr>
            </w:pPr>
            <w:r w:rsidRPr="00050484">
              <w:rPr>
                <w:sz w:val="22"/>
                <w:szCs w:val="22"/>
              </w:rPr>
              <w:t xml:space="preserve">… </w:t>
            </w:r>
            <w:r>
              <w:rPr>
                <w:sz w:val="22"/>
                <w:szCs w:val="22"/>
              </w:rPr>
              <w:t xml:space="preserve"> maintain self-esteem in difficult situations.</w:t>
            </w:r>
          </w:p>
        </w:tc>
        <w:tc>
          <w:tcPr>
            <w:tcW w:w="4500" w:type="dxa"/>
          </w:tcPr>
          <w:p w14:paraId="5A46FC13" w14:textId="0511EB97" w:rsidR="00A05D2B" w:rsidRPr="00050484" w:rsidRDefault="00A05D2B" w:rsidP="007418B2">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050484" w14:paraId="17857B8B" w14:textId="77777777" w:rsidTr="00F73913">
        <w:tc>
          <w:tcPr>
            <w:tcW w:w="5508" w:type="dxa"/>
          </w:tcPr>
          <w:p w14:paraId="15F643D2"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help others to transform negative emotions.</w:t>
            </w:r>
          </w:p>
        </w:tc>
        <w:tc>
          <w:tcPr>
            <w:tcW w:w="4500" w:type="dxa"/>
          </w:tcPr>
          <w:p w14:paraId="23949E31" w14:textId="4053916A" w:rsidR="00A05D2B" w:rsidRPr="00050484" w:rsidRDefault="00A05D2B" w:rsidP="007418B2">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050484" w14:paraId="01A3D5EB" w14:textId="77777777" w:rsidTr="00F73913">
        <w:tc>
          <w:tcPr>
            <w:tcW w:w="5508" w:type="dxa"/>
          </w:tcPr>
          <w:p w14:paraId="76E150BE"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manage emotions of people/parties in conflict.</w:t>
            </w:r>
          </w:p>
        </w:tc>
        <w:tc>
          <w:tcPr>
            <w:tcW w:w="4500" w:type="dxa"/>
          </w:tcPr>
          <w:p w14:paraId="3CE393A4" w14:textId="18872AC0" w:rsidR="00A05D2B" w:rsidRPr="00050484" w:rsidRDefault="00A05D2B" w:rsidP="007418B2">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050484" w14:paraId="367B493E" w14:textId="77777777" w:rsidTr="00F73913">
        <w:tc>
          <w:tcPr>
            <w:tcW w:w="5508" w:type="dxa"/>
          </w:tcPr>
          <w:p w14:paraId="05525BF6"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discuss emotions in group settings.</w:t>
            </w:r>
          </w:p>
        </w:tc>
        <w:tc>
          <w:tcPr>
            <w:tcW w:w="4500" w:type="dxa"/>
          </w:tcPr>
          <w:p w14:paraId="439E99B3" w14:textId="073DC3B5" w:rsidR="00A05D2B" w:rsidRPr="00050484" w:rsidRDefault="00A05D2B" w:rsidP="007418B2">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050484" w14:paraId="23230CFD" w14:textId="77777777" w:rsidTr="00F73913">
        <w:tc>
          <w:tcPr>
            <w:tcW w:w="5508" w:type="dxa"/>
          </w:tcPr>
          <w:p w14:paraId="32B5A89D"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understand the difficult emotions of others.</w:t>
            </w:r>
          </w:p>
        </w:tc>
        <w:tc>
          <w:tcPr>
            <w:tcW w:w="4500" w:type="dxa"/>
          </w:tcPr>
          <w:p w14:paraId="7E1267BF" w14:textId="25DEBBEB" w:rsidR="00A05D2B" w:rsidRPr="00050484" w:rsidRDefault="00A05D2B" w:rsidP="007418B2">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050484" w14:paraId="0C67D8EF" w14:textId="77777777" w:rsidTr="00F73913">
        <w:tc>
          <w:tcPr>
            <w:tcW w:w="5508" w:type="dxa"/>
          </w:tcPr>
          <w:p w14:paraId="12B61078"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have hope for the future when faced with difficulty.</w:t>
            </w:r>
          </w:p>
        </w:tc>
        <w:tc>
          <w:tcPr>
            <w:tcW w:w="4500" w:type="dxa"/>
          </w:tcPr>
          <w:p w14:paraId="6DA274CD" w14:textId="4EBBEC64" w:rsidR="00A05D2B" w:rsidRPr="00050484" w:rsidRDefault="00A05D2B" w:rsidP="007418B2">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050484" w14:paraId="009172BC" w14:textId="77777777" w:rsidTr="00F73913">
        <w:tc>
          <w:tcPr>
            <w:tcW w:w="5508" w:type="dxa"/>
          </w:tcPr>
          <w:p w14:paraId="06F9F111"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make decisions that will reduce stress.</w:t>
            </w:r>
          </w:p>
        </w:tc>
        <w:tc>
          <w:tcPr>
            <w:tcW w:w="4500" w:type="dxa"/>
          </w:tcPr>
          <w:p w14:paraId="3DA1BB0B" w14:textId="3C03A788" w:rsidR="00A05D2B" w:rsidRPr="00050484" w:rsidRDefault="00A05D2B" w:rsidP="007418B2">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050484" w14:paraId="057DEBCB" w14:textId="77777777" w:rsidTr="00F73913">
        <w:tc>
          <w:tcPr>
            <w:tcW w:w="5508" w:type="dxa"/>
          </w:tcPr>
          <w:p w14:paraId="66EB52B0" w14:textId="77777777" w:rsidR="00A05D2B" w:rsidRPr="00050484" w:rsidRDefault="00A05D2B" w:rsidP="007418B2">
            <w:pPr>
              <w:spacing w:before="40" w:after="40"/>
              <w:rPr>
                <w:sz w:val="22"/>
                <w:szCs w:val="22"/>
              </w:rPr>
            </w:pPr>
            <w:r w:rsidRPr="00050484">
              <w:rPr>
                <w:sz w:val="22"/>
                <w:szCs w:val="22"/>
              </w:rPr>
              <w:t xml:space="preserve">… </w:t>
            </w:r>
            <w:r>
              <w:rPr>
                <w:sz w:val="22"/>
                <w:szCs w:val="22"/>
              </w:rPr>
              <w:t xml:space="preserve"> find creative inspiration emotions.</w:t>
            </w:r>
          </w:p>
        </w:tc>
        <w:tc>
          <w:tcPr>
            <w:tcW w:w="4500" w:type="dxa"/>
          </w:tcPr>
          <w:p w14:paraId="6CD01336" w14:textId="4CE629A6" w:rsidR="00A05D2B" w:rsidRPr="00050484" w:rsidRDefault="00A05D2B" w:rsidP="007418B2">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79B67965" w14:textId="77777777" w:rsidR="00A05D2B" w:rsidRDefault="00A05D2B" w:rsidP="004055A0">
      <w:pPr>
        <w:pStyle w:val="Heading3"/>
      </w:pPr>
      <w:r>
        <w:t>Cooperation and Teamwork</w:t>
      </w:r>
    </w:p>
    <w:p w14:paraId="685C1C16" w14:textId="6EC7986B" w:rsidR="00A05D2B" w:rsidRDefault="00A05D2B" w:rsidP="00A05D2B">
      <w:pPr>
        <w:spacing w:after="120"/>
        <w:rPr>
          <w:iCs/>
          <w:lang w:val="en-GB"/>
        </w:rPr>
      </w:pPr>
      <w:r>
        <w:rPr>
          <w:iCs/>
          <w:lang w:val="en-GB"/>
        </w:rPr>
        <w:t>Practicing c</w:t>
      </w:r>
      <w:r w:rsidRPr="00EC4ED7">
        <w:rPr>
          <w:iCs/>
          <w:lang w:val="en-GB"/>
        </w:rPr>
        <w:t>ooperation and teamwork can help adolescents to form and maintain healthy relationships</w:t>
      </w:r>
      <w:r>
        <w:rPr>
          <w:iCs/>
          <w:lang w:val="en-GB"/>
        </w:rPr>
        <w:t xml:space="preserve"> with others</w:t>
      </w:r>
      <w:r w:rsidRPr="00EC4ED7">
        <w:rPr>
          <w:iCs/>
          <w:lang w:val="en-GB"/>
        </w:rPr>
        <w:t xml:space="preserve">, and prepare them for </w:t>
      </w:r>
      <w:r>
        <w:rPr>
          <w:iCs/>
          <w:lang w:val="en-GB"/>
        </w:rPr>
        <w:t>active participation in the community as they grow into adulthood.</w:t>
      </w:r>
      <w:r w:rsidRPr="0055731B">
        <w:rPr>
          <w:iCs/>
          <w:lang w:val="en-GB"/>
        </w:rPr>
        <w:t xml:space="preserve"> </w:t>
      </w:r>
      <w:r w:rsidRPr="00EC4ED7">
        <w:rPr>
          <w:iCs/>
          <w:lang w:val="en-GB"/>
        </w:rPr>
        <w:t xml:space="preserve">Adolescents should learn the benefits of </w:t>
      </w:r>
      <w:r>
        <w:rPr>
          <w:iCs/>
          <w:lang w:val="en-GB"/>
        </w:rPr>
        <w:t>cooperation, perceive barriers to cooperation and practice ways to overcome those barriers.</w:t>
      </w:r>
      <w:r w:rsidR="00994DB7">
        <w:rPr>
          <w:iCs/>
          <w:lang w:val="en-GB"/>
        </w:rPr>
        <w:t xml:space="preserve"> As an alternative to blame, adolescents can promote cooperative problem solving </w:t>
      </w:r>
      <w:r w:rsidR="00994DB7">
        <w:rPr>
          <w:iCs/>
        </w:rPr>
        <w:t xml:space="preserve">and </w:t>
      </w:r>
      <w:r w:rsidR="00994DB7">
        <w:rPr>
          <w:iCs/>
          <w:lang w:val="en-GB"/>
        </w:rPr>
        <w:t>reconciliation.</w:t>
      </w:r>
    </w:p>
    <w:p w14:paraId="036EA0A2" w14:textId="3D650AAF" w:rsidR="00F347D2" w:rsidRPr="00F347D2" w:rsidRDefault="00AD7D9A" w:rsidP="00F347D2">
      <w:pPr>
        <w:spacing w:after="120"/>
        <w:rPr>
          <w:iCs/>
        </w:rPr>
      </w:pPr>
      <w:r>
        <w:rPr>
          <w:iCs/>
        </w:rPr>
        <w:t>Adolescents</w:t>
      </w:r>
      <w:r w:rsidR="00291ED4" w:rsidRPr="00291ED4">
        <w:rPr>
          <w:iCs/>
        </w:rPr>
        <w:t xml:space="preserve"> </w:t>
      </w:r>
      <w:r w:rsidR="00291ED4">
        <w:rPr>
          <w:iCs/>
        </w:rPr>
        <w:t>should</w:t>
      </w:r>
      <w:r w:rsidR="00291ED4" w:rsidRPr="00291ED4">
        <w:rPr>
          <w:iCs/>
        </w:rPr>
        <w:t xml:space="preserve"> develop an understanding of how </w:t>
      </w:r>
      <w:r w:rsidR="00994DB7">
        <w:rPr>
          <w:iCs/>
        </w:rPr>
        <w:t xml:space="preserve">communities can use </w:t>
      </w:r>
      <w:r w:rsidR="00291ED4" w:rsidRPr="00291ED4">
        <w:rPr>
          <w:iCs/>
        </w:rPr>
        <w:t>cultural</w:t>
      </w:r>
      <w:r w:rsidR="00291ED4">
        <w:rPr>
          <w:iCs/>
        </w:rPr>
        <w:t xml:space="preserve">, identity and socio-economic markers </w:t>
      </w:r>
      <w:r w:rsidR="00994DB7">
        <w:rPr>
          <w:iCs/>
        </w:rPr>
        <w:t>to</w:t>
      </w:r>
      <w:r w:rsidR="00FF7BBA">
        <w:rPr>
          <w:iCs/>
        </w:rPr>
        <w:t xml:space="preserve"> exclude individuals and groups, </w:t>
      </w:r>
      <w:r w:rsidR="00994DB7">
        <w:rPr>
          <w:iCs/>
        </w:rPr>
        <w:t>and reflect on how this affects</w:t>
      </w:r>
      <w:r w:rsidR="00CC4CD5">
        <w:rPr>
          <w:iCs/>
        </w:rPr>
        <w:t xml:space="preserve"> themselves and others</w:t>
      </w:r>
      <w:r w:rsidR="00291ED4">
        <w:rPr>
          <w:iCs/>
        </w:rPr>
        <w:t xml:space="preserve">. They should </w:t>
      </w:r>
      <w:r w:rsidR="00363D86">
        <w:rPr>
          <w:iCs/>
        </w:rPr>
        <w:t xml:space="preserve">develop awareness of excluded persons and groups, and </w:t>
      </w:r>
      <w:r w:rsidR="00291ED4">
        <w:rPr>
          <w:iCs/>
        </w:rPr>
        <w:t>learn technique to foster</w:t>
      </w:r>
      <w:r w:rsidR="00363D86">
        <w:rPr>
          <w:iCs/>
        </w:rPr>
        <w:t xml:space="preserve"> inclusion and</w:t>
      </w:r>
      <w:r w:rsidR="00291ED4">
        <w:rPr>
          <w:iCs/>
        </w:rPr>
        <w:t xml:space="preserve"> meaningful participation of all persons regardless of </w:t>
      </w:r>
      <w:r w:rsidR="00CC4CD5">
        <w:rPr>
          <w:iCs/>
        </w:rPr>
        <w:t>difference</w:t>
      </w:r>
      <w:r w:rsidR="00363D86">
        <w:rPr>
          <w:iCs/>
        </w:rPr>
        <w:t>.</w:t>
      </w:r>
      <w:r w:rsidR="00FF7BBA">
        <w:rPr>
          <w:iCs/>
        </w:rPr>
        <w:t xml:space="preserve"> </w:t>
      </w:r>
    </w:p>
    <w:tbl>
      <w:tblPr>
        <w:tblStyle w:val="TableGrid"/>
        <w:tblW w:w="0" w:type="auto"/>
        <w:tblLook w:val="04A0" w:firstRow="1" w:lastRow="0" w:firstColumn="1" w:lastColumn="0" w:noHBand="0" w:noVBand="1"/>
      </w:tblPr>
      <w:tblGrid>
        <w:gridCol w:w="4978"/>
        <w:gridCol w:w="4978"/>
      </w:tblGrid>
      <w:tr w:rsidR="00F347D2" w14:paraId="6A1A357A" w14:textId="77777777" w:rsidTr="00F466C5">
        <w:tc>
          <w:tcPr>
            <w:tcW w:w="4978" w:type="dxa"/>
            <w:tcBorders>
              <w:top w:val="nil"/>
              <w:left w:val="nil"/>
              <w:bottom w:val="nil"/>
            </w:tcBorders>
          </w:tcPr>
          <w:p w14:paraId="46152771" w14:textId="2DD1C105" w:rsidR="00F347D2" w:rsidRPr="00380AE8" w:rsidRDefault="00FE0D21" w:rsidP="00380AE8">
            <w:r>
              <w:t xml:space="preserve">In situations </w:t>
            </w:r>
            <w:r w:rsidR="005B0C3E">
              <w:t xml:space="preserve">where </w:t>
            </w:r>
            <w:r>
              <w:t xml:space="preserve">adolescents are isolated or </w:t>
            </w:r>
            <w:r w:rsidR="005B0C3E">
              <w:t>some cultural or identity groups are excluded from community decision-making and/or activities</w:t>
            </w:r>
            <w:r>
              <w:t>,</w:t>
            </w:r>
            <w:r w:rsidR="005B0C3E">
              <w:t xml:space="preserve"> </w:t>
            </w:r>
            <w:r>
              <w:t xml:space="preserve">developing this competency can help adolescents promote inclusion of marginalized </w:t>
            </w:r>
            <w:r w:rsidR="00380AE8">
              <w:t xml:space="preserve">persons and </w:t>
            </w:r>
            <w:r>
              <w:t xml:space="preserve">groups. In situations where relationships are broken or patterns of mistrust inhibit cooperation, </w:t>
            </w:r>
            <w:r w:rsidR="00380AE8">
              <w:t xml:space="preserve">developing this competency can help </w:t>
            </w:r>
            <w:r>
              <w:t xml:space="preserve">adolescents </w:t>
            </w:r>
            <w:r w:rsidR="00380AE8">
              <w:t>to</w:t>
            </w:r>
            <w:r>
              <w:t xml:space="preserve"> build trust, bring people together and promote reconciliation between conflict parties.</w:t>
            </w:r>
          </w:p>
        </w:tc>
        <w:tc>
          <w:tcPr>
            <w:tcW w:w="4978" w:type="dxa"/>
          </w:tcPr>
          <w:p w14:paraId="3496E38E" w14:textId="77777777" w:rsidR="00F347D2" w:rsidRPr="00F60027" w:rsidRDefault="00F347D2" w:rsidP="001857B3">
            <w:pPr>
              <w:spacing w:before="40" w:after="40"/>
              <w:rPr>
                <w:b/>
                <w:sz w:val="22"/>
                <w:szCs w:val="22"/>
                <w:u w:val="single"/>
              </w:rPr>
            </w:pPr>
            <w:r w:rsidRPr="00F60027">
              <w:rPr>
                <w:b/>
                <w:sz w:val="22"/>
                <w:szCs w:val="22"/>
                <w:u w:val="single"/>
              </w:rPr>
              <w:t>Consider the context</w:t>
            </w:r>
          </w:p>
          <w:p w14:paraId="6A158514" w14:textId="22167024" w:rsidR="005B0C3E" w:rsidRPr="005B0C3E" w:rsidRDefault="00F73913" w:rsidP="00B31D85">
            <w:pPr>
              <w:pStyle w:val="ListParagraph"/>
              <w:numPr>
                <w:ilvl w:val="0"/>
                <w:numId w:val="8"/>
              </w:numPr>
              <w:spacing w:before="40" w:after="40"/>
              <w:contextualSpacing w:val="0"/>
              <w:rPr>
                <w:sz w:val="22"/>
                <w:szCs w:val="22"/>
              </w:rPr>
            </w:pPr>
            <w:r>
              <w:rPr>
                <w:sz w:val="22"/>
                <w:szCs w:val="22"/>
              </w:rPr>
              <w:t>W</w:t>
            </w:r>
            <w:r w:rsidR="005B0C3E" w:rsidRPr="005B0C3E">
              <w:rPr>
                <w:sz w:val="22"/>
                <w:szCs w:val="22"/>
              </w:rPr>
              <w:t xml:space="preserve">hat opportunities exist for adolescents </w:t>
            </w:r>
            <w:r>
              <w:rPr>
                <w:sz w:val="22"/>
                <w:szCs w:val="22"/>
              </w:rPr>
              <w:t xml:space="preserve">in this context </w:t>
            </w:r>
            <w:r w:rsidR="005B0C3E" w:rsidRPr="005B0C3E">
              <w:rPr>
                <w:sz w:val="22"/>
                <w:szCs w:val="22"/>
              </w:rPr>
              <w:t xml:space="preserve">to engage in group activities? Are there sports groups? Clubs? Etc.? Do all cultural/religious groups </w:t>
            </w:r>
            <w:r w:rsidR="00F64639">
              <w:rPr>
                <w:sz w:val="22"/>
                <w:szCs w:val="22"/>
              </w:rPr>
              <w:t>and</w:t>
            </w:r>
            <w:r w:rsidR="005B0C3E" w:rsidRPr="005B0C3E">
              <w:rPr>
                <w:sz w:val="22"/>
                <w:szCs w:val="22"/>
              </w:rPr>
              <w:t xml:space="preserve"> socio-economic classes have access to these?</w:t>
            </w:r>
          </w:p>
          <w:p w14:paraId="2091C08A" w14:textId="3F8D6154" w:rsidR="00CC4CD5" w:rsidRPr="001857B3" w:rsidRDefault="001857B3" w:rsidP="00B31D85">
            <w:pPr>
              <w:pStyle w:val="ListParagraph"/>
              <w:numPr>
                <w:ilvl w:val="0"/>
                <w:numId w:val="8"/>
              </w:numPr>
              <w:spacing w:before="40" w:after="40"/>
              <w:contextualSpacing w:val="0"/>
              <w:rPr>
                <w:sz w:val="22"/>
                <w:szCs w:val="22"/>
              </w:rPr>
            </w:pPr>
            <w:r>
              <w:rPr>
                <w:sz w:val="22"/>
                <w:szCs w:val="22"/>
              </w:rPr>
              <w:t>Is participation in activities with diverse groups encouraged or discouraged by parents/society? Why?</w:t>
            </w:r>
          </w:p>
          <w:p w14:paraId="753AC165" w14:textId="1996F974" w:rsidR="00F347D2" w:rsidRPr="00F60027" w:rsidRDefault="005B0C3E" w:rsidP="00B31D85">
            <w:pPr>
              <w:pStyle w:val="ListParagraph"/>
              <w:numPr>
                <w:ilvl w:val="0"/>
                <w:numId w:val="8"/>
              </w:numPr>
              <w:spacing w:before="40" w:after="40"/>
              <w:contextualSpacing w:val="0"/>
              <w:rPr>
                <w:sz w:val="22"/>
                <w:szCs w:val="22"/>
              </w:rPr>
            </w:pPr>
            <w:r w:rsidRPr="005B0C3E">
              <w:rPr>
                <w:sz w:val="22"/>
                <w:szCs w:val="22"/>
              </w:rPr>
              <w:t xml:space="preserve">Do different culture and identity groups host separate events, festivals and activities or are they integrated? Are there examples of </w:t>
            </w:r>
            <w:r w:rsidR="00CC4CD5">
              <w:rPr>
                <w:sz w:val="22"/>
                <w:szCs w:val="22"/>
              </w:rPr>
              <w:t>cooperative event planning</w:t>
            </w:r>
            <w:r w:rsidRPr="005B0C3E">
              <w:rPr>
                <w:sz w:val="22"/>
                <w:szCs w:val="22"/>
              </w:rPr>
              <w:t>? Are there any groups excluded from these activities?</w:t>
            </w:r>
          </w:p>
        </w:tc>
      </w:tr>
    </w:tbl>
    <w:p w14:paraId="0A8277D8" w14:textId="77777777"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72DF4ED7" w14:textId="77777777" w:rsidTr="00F466C5">
        <w:tc>
          <w:tcPr>
            <w:tcW w:w="4978" w:type="dxa"/>
          </w:tcPr>
          <w:p w14:paraId="4A3C49DF" w14:textId="77777777" w:rsidR="00F347D2" w:rsidRPr="00F60027" w:rsidRDefault="00F347D2" w:rsidP="001857B3">
            <w:pPr>
              <w:spacing w:before="40" w:after="40"/>
              <w:rPr>
                <w:b/>
                <w:sz w:val="22"/>
                <w:szCs w:val="22"/>
                <w:u w:val="single"/>
              </w:rPr>
            </w:pPr>
            <w:r w:rsidRPr="00F60027">
              <w:rPr>
                <w:b/>
                <w:sz w:val="22"/>
                <w:szCs w:val="22"/>
                <w:u w:val="single"/>
              </w:rPr>
              <w:t xml:space="preserve">Consider conflict influences </w:t>
            </w:r>
          </w:p>
          <w:p w14:paraId="3F6ED95E" w14:textId="7A0BE061"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 xml:space="preserve">Are adolescents isolated, expected to care for young children, work, or in </w:t>
            </w:r>
            <w:r w:rsidR="00CC4CD5">
              <w:rPr>
                <w:sz w:val="22"/>
                <w:szCs w:val="22"/>
              </w:rPr>
              <w:t>another</w:t>
            </w:r>
            <w:r w:rsidRPr="005B0C3E">
              <w:rPr>
                <w:sz w:val="22"/>
                <w:szCs w:val="22"/>
              </w:rPr>
              <w:t xml:space="preserve"> situation limiting opportunities for cooperation </w:t>
            </w:r>
            <w:r w:rsidR="00F64639">
              <w:rPr>
                <w:sz w:val="22"/>
                <w:szCs w:val="22"/>
              </w:rPr>
              <w:t>and</w:t>
            </w:r>
            <w:r w:rsidRPr="005B0C3E">
              <w:rPr>
                <w:sz w:val="22"/>
                <w:szCs w:val="22"/>
              </w:rPr>
              <w:t xml:space="preserve"> teamwork as a result of conflict?</w:t>
            </w:r>
          </w:p>
          <w:p w14:paraId="1A95B09C" w14:textId="77777777"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 xml:space="preserve">Have adolescents been drawn into supporting violent conflict? Are there forces that prohibit or discourage cooperation with certain individuals or groups? </w:t>
            </w:r>
          </w:p>
          <w:p w14:paraId="36020024" w14:textId="71D8ADD5" w:rsidR="00F347D2" w:rsidRPr="00CC4CD5" w:rsidRDefault="005B0C3E" w:rsidP="00B31D85">
            <w:pPr>
              <w:pStyle w:val="ListParagraph"/>
              <w:numPr>
                <w:ilvl w:val="0"/>
                <w:numId w:val="10"/>
              </w:numPr>
              <w:spacing w:before="40" w:after="40"/>
              <w:contextualSpacing w:val="0"/>
              <w:rPr>
                <w:sz w:val="22"/>
                <w:szCs w:val="22"/>
              </w:rPr>
            </w:pPr>
            <w:r w:rsidRPr="005B0C3E">
              <w:rPr>
                <w:sz w:val="22"/>
                <w:szCs w:val="22"/>
              </w:rPr>
              <w:t>Is there a need for trust building or reconciliation between conflict parties? What can be adolescent’s role in this?</w:t>
            </w:r>
          </w:p>
        </w:tc>
        <w:tc>
          <w:tcPr>
            <w:tcW w:w="4978" w:type="dxa"/>
          </w:tcPr>
          <w:p w14:paraId="05CC31E2" w14:textId="77777777" w:rsidR="00F347D2" w:rsidRPr="00F60027" w:rsidRDefault="00F347D2" w:rsidP="001857B3">
            <w:pPr>
              <w:spacing w:before="40" w:after="40"/>
              <w:rPr>
                <w:b/>
                <w:sz w:val="22"/>
                <w:szCs w:val="22"/>
                <w:u w:val="single"/>
              </w:rPr>
            </w:pPr>
            <w:r w:rsidRPr="00F60027">
              <w:rPr>
                <w:b/>
                <w:sz w:val="22"/>
                <w:szCs w:val="22"/>
                <w:u w:val="single"/>
              </w:rPr>
              <w:t>Consider age and gender influences</w:t>
            </w:r>
          </w:p>
          <w:p w14:paraId="18E019D0" w14:textId="77777777" w:rsidR="005B0C3E" w:rsidRDefault="005B0C3E" w:rsidP="00B31D85">
            <w:pPr>
              <w:pStyle w:val="ListParagraph"/>
              <w:numPr>
                <w:ilvl w:val="0"/>
                <w:numId w:val="9"/>
              </w:numPr>
              <w:spacing w:before="40" w:after="40"/>
              <w:contextualSpacing w:val="0"/>
              <w:rPr>
                <w:sz w:val="22"/>
                <w:szCs w:val="22"/>
              </w:rPr>
            </w:pPr>
            <w:r w:rsidRPr="005B0C3E">
              <w:rPr>
                <w:sz w:val="22"/>
                <w:szCs w:val="22"/>
              </w:rPr>
              <w:t xml:space="preserve">What opportunities for cooperation exist for adolescent boys? For adolescent girls? Younger adolescents? Older? </w:t>
            </w:r>
          </w:p>
          <w:p w14:paraId="22AEC9EF" w14:textId="15FBCDB5" w:rsidR="00013277" w:rsidRPr="005B0C3E" w:rsidRDefault="00013277" w:rsidP="00B31D85">
            <w:pPr>
              <w:pStyle w:val="ListParagraph"/>
              <w:numPr>
                <w:ilvl w:val="0"/>
                <w:numId w:val="9"/>
              </w:numPr>
              <w:spacing w:before="40" w:after="40"/>
              <w:contextualSpacing w:val="0"/>
              <w:rPr>
                <w:sz w:val="22"/>
                <w:szCs w:val="22"/>
              </w:rPr>
            </w:pPr>
            <w:r>
              <w:rPr>
                <w:sz w:val="22"/>
                <w:szCs w:val="22"/>
              </w:rPr>
              <w:t>Are there any groups of adolescent boys or girls that are excluded or left out? What can be done to facilitate their meaningful participation?</w:t>
            </w:r>
          </w:p>
          <w:p w14:paraId="62F1D759" w14:textId="418F0CBA" w:rsidR="00F347D2" w:rsidRPr="006248DE" w:rsidRDefault="005B0C3E" w:rsidP="00B31D85">
            <w:pPr>
              <w:pStyle w:val="ListParagraph"/>
              <w:numPr>
                <w:ilvl w:val="0"/>
                <w:numId w:val="9"/>
              </w:numPr>
              <w:spacing w:before="40" w:after="40"/>
              <w:contextualSpacing w:val="0"/>
              <w:rPr>
                <w:sz w:val="22"/>
                <w:szCs w:val="22"/>
              </w:rPr>
            </w:pPr>
            <w:r w:rsidRPr="005B0C3E">
              <w:rPr>
                <w:sz w:val="22"/>
                <w:szCs w:val="22"/>
              </w:rPr>
              <w:t xml:space="preserve">What types of interaction are considered appropriate between adolescent boys </w:t>
            </w:r>
            <w:r w:rsidR="00F64639">
              <w:rPr>
                <w:sz w:val="22"/>
                <w:szCs w:val="22"/>
              </w:rPr>
              <w:t>and</w:t>
            </w:r>
            <w:r w:rsidRPr="005B0C3E">
              <w:rPr>
                <w:sz w:val="22"/>
                <w:szCs w:val="22"/>
              </w:rPr>
              <w:t xml:space="preserve"> girls? How is interaction different in same sex versus mixed groups?</w:t>
            </w:r>
          </w:p>
        </w:tc>
      </w:tr>
    </w:tbl>
    <w:p w14:paraId="675B9051" w14:textId="18E08F48"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4B24B92A" w14:textId="77777777" w:rsidTr="00F73913">
        <w:tc>
          <w:tcPr>
            <w:tcW w:w="5508" w:type="dxa"/>
            <w:tcBorders>
              <w:top w:val="nil"/>
              <w:left w:val="nil"/>
            </w:tcBorders>
          </w:tcPr>
          <w:p w14:paraId="3EBC6086" w14:textId="77777777" w:rsidR="00A05D2B" w:rsidRPr="0022326F" w:rsidRDefault="00A05D2B" w:rsidP="00866250">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5BCFBA23" w14:textId="77777777" w:rsidR="00A05D2B" w:rsidRPr="007556A1" w:rsidRDefault="00A05D2B" w:rsidP="00866250">
            <w:pPr>
              <w:spacing w:before="40" w:after="40"/>
              <w:rPr>
                <w:b/>
                <w:sz w:val="22"/>
                <w:szCs w:val="22"/>
              </w:rPr>
            </w:pPr>
            <w:r w:rsidRPr="007556A1">
              <w:rPr>
                <w:b/>
                <w:sz w:val="22"/>
                <w:szCs w:val="22"/>
              </w:rPr>
              <w:t xml:space="preserve">Relevant </w:t>
            </w:r>
            <w:r>
              <w:rPr>
                <w:b/>
                <w:sz w:val="22"/>
                <w:szCs w:val="22"/>
              </w:rPr>
              <w:t>to</w:t>
            </w:r>
          </w:p>
        </w:tc>
      </w:tr>
      <w:tr w:rsidR="00A05D2B" w:rsidRPr="00962645" w14:paraId="314E97EA" w14:textId="77777777" w:rsidTr="00F73913">
        <w:tc>
          <w:tcPr>
            <w:tcW w:w="5508" w:type="dxa"/>
          </w:tcPr>
          <w:p w14:paraId="5AE0620A" w14:textId="77777777" w:rsidR="00A05D2B" w:rsidRPr="00050484" w:rsidRDefault="00A05D2B" w:rsidP="00866250">
            <w:pPr>
              <w:tabs>
                <w:tab w:val="left" w:pos="841"/>
              </w:tabs>
              <w:spacing w:before="40" w:after="40"/>
              <w:rPr>
                <w:sz w:val="22"/>
                <w:szCs w:val="22"/>
              </w:rPr>
            </w:pPr>
            <w:r>
              <w:rPr>
                <w:sz w:val="22"/>
                <w:szCs w:val="22"/>
              </w:rPr>
              <w:t>… facilitate open communication in groups.</w:t>
            </w:r>
          </w:p>
        </w:tc>
        <w:tc>
          <w:tcPr>
            <w:tcW w:w="4500" w:type="dxa"/>
          </w:tcPr>
          <w:p w14:paraId="6D1DF50B" w14:textId="0DCC4BD8" w:rsidR="00A05D2B" w:rsidRPr="00050484" w:rsidRDefault="00A05D2B" w:rsidP="00866250">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962645" w14:paraId="3FD5D81F" w14:textId="77777777" w:rsidTr="00F73913">
        <w:tc>
          <w:tcPr>
            <w:tcW w:w="5508" w:type="dxa"/>
          </w:tcPr>
          <w:p w14:paraId="2F26BBA8" w14:textId="77777777" w:rsidR="00A05D2B" w:rsidRPr="00050484" w:rsidRDefault="00A05D2B" w:rsidP="00866250">
            <w:pPr>
              <w:tabs>
                <w:tab w:val="left" w:pos="841"/>
              </w:tabs>
              <w:spacing w:before="40" w:after="40"/>
              <w:rPr>
                <w:sz w:val="22"/>
                <w:szCs w:val="22"/>
              </w:rPr>
            </w:pPr>
            <w:r w:rsidRPr="00050484">
              <w:rPr>
                <w:sz w:val="22"/>
                <w:szCs w:val="22"/>
              </w:rPr>
              <w:t xml:space="preserve">… </w:t>
            </w:r>
            <w:r>
              <w:rPr>
                <w:sz w:val="22"/>
                <w:szCs w:val="22"/>
              </w:rPr>
              <w:t xml:space="preserve"> build inclusive group identity.</w:t>
            </w:r>
          </w:p>
        </w:tc>
        <w:tc>
          <w:tcPr>
            <w:tcW w:w="4500" w:type="dxa"/>
          </w:tcPr>
          <w:p w14:paraId="7BF9F917" w14:textId="4BD5E350" w:rsidR="00A05D2B" w:rsidRPr="00050484" w:rsidRDefault="00A05D2B" w:rsidP="00866250">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07FD5985" w14:textId="77777777" w:rsidTr="00F73913">
        <w:tc>
          <w:tcPr>
            <w:tcW w:w="5508" w:type="dxa"/>
          </w:tcPr>
          <w:p w14:paraId="09D10557"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lead cooperative efforts for problem solving.</w:t>
            </w:r>
          </w:p>
        </w:tc>
        <w:tc>
          <w:tcPr>
            <w:tcW w:w="4500" w:type="dxa"/>
          </w:tcPr>
          <w:p w14:paraId="32C6998C" w14:textId="7681C5ED" w:rsidR="00A05D2B" w:rsidRPr="00050484" w:rsidRDefault="00A05D2B" w:rsidP="00866250">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962645" w14:paraId="32D9784D" w14:textId="77777777" w:rsidTr="00F73913">
        <w:tc>
          <w:tcPr>
            <w:tcW w:w="5508" w:type="dxa"/>
          </w:tcPr>
          <w:p w14:paraId="1D5FE5A3" w14:textId="77777777" w:rsidR="00A05D2B" w:rsidRPr="00050484" w:rsidRDefault="00A05D2B" w:rsidP="00866250">
            <w:pPr>
              <w:spacing w:before="40" w:after="40"/>
              <w:rPr>
                <w:sz w:val="22"/>
                <w:szCs w:val="22"/>
              </w:rPr>
            </w:pPr>
            <w:r w:rsidRPr="00050484">
              <w:rPr>
                <w:sz w:val="22"/>
                <w:szCs w:val="22"/>
              </w:rPr>
              <w:t xml:space="preserve">… </w:t>
            </w:r>
            <w:r>
              <w:rPr>
                <w:sz w:val="22"/>
                <w:szCs w:val="22"/>
              </w:rPr>
              <w:t>engage participation of others to solve problems.</w:t>
            </w:r>
          </w:p>
        </w:tc>
        <w:tc>
          <w:tcPr>
            <w:tcW w:w="4500" w:type="dxa"/>
          </w:tcPr>
          <w:p w14:paraId="02F9590A" w14:textId="05CA2F88" w:rsidR="00A05D2B" w:rsidRPr="00050484" w:rsidRDefault="00A05D2B" w:rsidP="00866250">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962645" w14:paraId="116321AA" w14:textId="77777777" w:rsidTr="00F73913">
        <w:tc>
          <w:tcPr>
            <w:tcW w:w="5508" w:type="dxa"/>
          </w:tcPr>
          <w:p w14:paraId="5BE8E722"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discuss challenging emotions in group settings.</w:t>
            </w:r>
          </w:p>
        </w:tc>
        <w:tc>
          <w:tcPr>
            <w:tcW w:w="4500" w:type="dxa"/>
          </w:tcPr>
          <w:p w14:paraId="10F7E6EF" w14:textId="41D90C8C" w:rsidR="00A05D2B" w:rsidRPr="00050484" w:rsidRDefault="00A05D2B" w:rsidP="00866250">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68FBF8AB" w14:textId="77777777" w:rsidTr="00F73913">
        <w:tc>
          <w:tcPr>
            <w:tcW w:w="5508" w:type="dxa"/>
          </w:tcPr>
          <w:p w14:paraId="230F2B23" w14:textId="6D0374A5" w:rsidR="00A05D2B" w:rsidRPr="00050484" w:rsidRDefault="00A05D2B" w:rsidP="00F73913">
            <w:pPr>
              <w:spacing w:before="40" w:after="40"/>
              <w:rPr>
                <w:sz w:val="22"/>
                <w:szCs w:val="22"/>
              </w:rPr>
            </w:pPr>
            <w:r w:rsidRPr="00050484">
              <w:rPr>
                <w:sz w:val="22"/>
                <w:szCs w:val="22"/>
              </w:rPr>
              <w:t xml:space="preserve">… </w:t>
            </w:r>
            <w:r>
              <w:rPr>
                <w:sz w:val="22"/>
                <w:szCs w:val="22"/>
              </w:rPr>
              <w:t xml:space="preserve"> demonstrate empathy </w:t>
            </w:r>
            <w:r w:rsidR="00F64639">
              <w:rPr>
                <w:sz w:val="22"/>
                <w:szCs w:val="22"/>
              </w:rPr>
              <w:t>and</w:t>
            </w:r>
            <w:r>
              <w:rPr>
                <w:sz w:val="22"/>
                <w:szCs w:val="22"/>
              </w:rPr>
              <w:t xml:space="preserve"> respect in group</w:t>
            </w:r>
            <w:r w:rsidR="00F73913">
              <w:rPr>
                <w:sz w:val="22"/>
                <w:szCs w:val="22"/>
              </w:rPr>
              <w:t>s</w:t>
            </w:r>
            <w:r>
              <w:rPr>
                <w:sz w:val="22"/>
                <w:szCs w:val="22"/>
              </w:rPr>
              <w:t>.</w:t>
            </w:r>
          </w:p>
        </w:tc>
        <w:tc>
          <w:tcPr>
            <w:tcW w:w="4500" w:type="dxa"/>
          </w:tcPr>
          <w:p w14:paraId="17F68FEB" w14:textId="37CD98F1" w:rsidR="00A05D2B" w:rsidRPr="00050484" w:rsidRDefault="00A05D2B" w:rsidP="00866250">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962645" w14:paraId="4AFD416E" w14:textId="77777777" w:rsidTr="00F73913">
        <w:tc>
          <w:tcPr>
            <w:tcW w:w="5508" w:type="dxa"/>
          </w:tcPr>
          <w:p w14:paraId="257FB135" w14:textId="3FA47E7D" w:rsidR="00A05D2B" w:rsidRPr="00050484" w:rsidRDefault="00A05D2B" w:rsidP="00866250">
            <w:pPr>
              <w:spacing w:before="40" w:after="40"/>
              <w:rPr>
                <w:sz w:val="22"/>
                <w:szCs w:val="22"/>
              </w:rPr>
            </w:pPr>
            <w:r w:rsidRPr="00050484">
              <w:rPr>
                <w:sz w:val="22"/>
                <w:szCs w:val="22"/>
              </w:rPr>
              <w:t xml:space="preserve">… </w:t>
            </w:r>
            <w:r>
              <w:rPr>
                <w:sz w:val="22"/>
                <w:szCs w:val="22"/>
              </w:rPr>
              <w:t xml:space="preserve"> identify shared hopes </w:t>
            </w:r>
            <w:r w:rsidR="00F64639">
              <w:rPr>
                <w:sz w:val="22"/>
                <w:szCs w:val="22"/>
              </w:rPr>
              <w:t>and</w:t>
            </w:r>
            <w:r>
              <w:rPr>
                <w:sz w:val="22"/>
                <w:szCs w:val="22"/>
              </w:rPr>
              <w:t xml:space="preserve"> dreams; set group goals.</w:t>
            </w:r>
          </w:p>
        </w:tc>
        <w:tc>
          <w:tcPr>
            <w:tcW w:w="4500" w:type="dxa"/>
          </w:tcPr>
          <w:p w14:paraId="2EBE061D" w14:textId="0DDDDA53" w:rsidR="00A05D2B" w:rsidRPr="00050484" w:rsidRDefault="00A05D2B" w:rsidP="00866250">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962645" w14:paraId="5D6DB9BB" w14:textId="77777777" w:rsidTr="00F73913">
        <w:tc>
          <w:tcPr>
            <w:tcW w:w="5508" w:type="dxa"/>
          </w:tcPr>
          <w:p w14:paraId="70C3E9F5" w14:textId="6D08D28A" w:rsidR="00A05D2B" w:rsidRPr="00050484" w:rsidRDefault="00A05D2B" w:rsidP="00866250">
            <w:pPr>
              <w:spacing w:before="40" w:after="40"/>
              <w:rPr>
                <w:sz w:val="22"/>
                <w:szCs w:val="22"/>
              </w:rPr>
            </w:pPr>
            <w:r w:rsidRPr="00050484">
              <w:rPr>
                <w:sz w:val="22"/>
                <w:szCs w:val="22"/>
              </w:rPr>
              <w:t xml:space="preserve">… </w:t>
            </w:r>
            <w:r>
              <w:rPr>
                <w:sz w:val="22"/>
                <w:szCs w:val="22"/>
              </w:rPr>
              <w:t xml:space="preserve"> facilitate </w:t>
            </w:r>
            <w:r w:rsidR="00AC4DC0">
              <w:rPr>
                <w:sz w:val="22"/>
                <w:szCs w:val="22"/>
              </w:rPr>
              <w:t>decision-making</w:t>
            </w:r>
            <w:r>
              <w:rPr>
                <w:sz w:val="22"/>
                <w:szCs w:val="22"/>
              </w:rPr>
              <w:t xml:space="preserve"> processes in groups.</w:t>
            </w:r>
          </w:p>
        </w:tc>
        <w:tc>
          <w:tcPr>
            <w:tcW w:w="4500" w:type="dxa"/>
          </w:tcPr>
          <w:p w14:paraId="26F34368" w14:textId="04D6ADEB" w:rsidR="00A05D2B" w:rsidRPr="00050484" w:rsidRDefault="00A05D2B" w:rsidP="00866250">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962645" w14:paraId="5E4571D4" w14:textId="77777777" w:rsidTr="00F73913">
        <w:tc>
          <w:tcPr>
            <w:tcW w:w="5508" w:type="dxa"/>
          </w:tcPr>
          <w:p w14:paraId="557B29AD"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facilitate idea generation in groups.</w:t>
            </w:r>
          </w:p>
        </w:tc>
        <w:tc>
          <w:tcPr>
            <w:tcW w:w="4500" w:type="dxa"/>
          </w:tcPr>
          <w:p w14:paraId="70FABD84" w14:textId="75E2EA23" w:rsidR="00A05D2B" w:rsidRPr="00050484" w:rsidRDefault="00A05D2B" w:rsidP="00866250">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3436A64C" w14:textId="77777777" w:rsidR="00A05D2B" w:rsidRDefault="00A05D2B" w:rsidP="004055A0">
      <w:pPr>
        <w:pStyle w:val="Heading3"/>
      </w:pPr>
      <w:r>
        <w:t>Empathy and Respect</w:t>
      </w:r>
    </w:p>
    <w:p w14:paraId="2BACDFE2" w14:textId="69D579FB" w:rsidR="003E20B2" w:rsidRDefault="003E20B2" w:rsidP="00A05D2B">
      <w:pPr>
        <w:spacing w:after="120"/>
        <w:rPr>
          <w:lang w:val="en-GB"/>
        </w:rPr>
      </w:pPr>
      <w:r>
        <w:rPr>
          <w:lang w:val="en-GB"/>
        </w:rPr>
        <w:t>T</w:t>
      </w:r>
      <w:r w:rsidR="00A05D2B" w:rsidRPr="005B0341">
        <w:rPr>
          <w:lang w:val="en-GB"/>
        </w:rPr>
        <w:t xml:space="preserve">he ability to understand the feelings of another person </w:t>
      </w:r>
      <w:r>
        <w:rPr>
          <w:lang w:val="en-GB"/>
        </w:rPr>
        <w:t xml:space="preserve">and to respect the inherent dignity of all persons are core qualities of adolescents as peacebuilders. </w:t>
      </w:r>
      <w:r w:rsidR="00F115A1">
        <w:rPr>
          <w:lang w:val="en-GB"/>
        </w:rPr>
        <w:t>Building</w:t>
      </w:r>
      <w:r w:rsidR="00C705F3">
        <w:rPr>
          <w:lang w:val="en-GB"/>
        </w:rPr>
        <w:t xml:space="preserve"> meaningful relationships with diverse people can help adolescents develop empathy and respect. </w:t>
      </w:r>
      <w:r>
        <w:rPr>
          <w:lang w:val="en-GB"/>
        </w:rPr>
        <w:t xml:space="preserve">Adolescents </w:t>
      </w:r>
      <w:r w:rsidR="00F115A1">
        <w:rPr>
          <w:lang w:val="en-GB"/>
        </w:rPr>
        <w:t>with strong competency for</w:t>
      </w:r>
      <w:r>
        <w:rPr>
          <w:lang w:val="en-GB"/>
        </w:rPr>
        <w:t xml:space="preserve"> empathy and respect can play an active part in promoting mutual understanding in family, friend and peer groups, and in the community.</w:t>
      </w:r>
    </w:p>
    <w:p w14:paraId="75BD7892" w14:textId="38574416" w:rsidR="00F347D2" w:rsidRPr="00F115A1" w:rsidRDefault="00E14A07" w:rsidP="005B0C3E">
      <w:pPr>
        <w:spacing w:after="120"/>
      </w:pPr>
      <w:r>
        <w:t>Where strict gender roles are the norm, adolescents have less opportunity to learn perspectives of the opposite sex. Likewise, opportunities for meaningful interaction with persons from diverse ethnic, religious, cul</w:t>
      </w:r>
      <w:r w:rsidR="00F115A1">
        <w:t xml:space="preserve">tural or socio-economic groups vary greatly by context. </w:t>
      </w:r>
      <w:r>
        <w:t>Adolescents should learn to critically analyze the fo</w:t>
      </w:r>
      <w:r w:rsidR="00F115A1">
        <w:t xml:space="preserve">undations of cultural norms, social forces and structures within their </w:t>
      </w:r>
      <w:r>
        <w:t xml:space="preserve">institutions </w:t>
      </w:r>
      <w:r w:rsidR="00F115A1">
        <w:t>that</w:t>
      </w:r>
      <w:r>
        <w:t xml:space="preserve"> </w:t>
      </w:r>
      <w:r w:rsidR="00F115A1">
        <w:t>promote</w:t>
      </w:r>
      <w:r>
        <w:t xml:space="preserve"> or discourage diversity.</w:t>
      </w:r>
    </w:p>
    <w:tbl>
      <w:tblPr>
        <w:tblStyle w:val="TableGrid"/>
        <w:tblW w:w="0" w:type="auto"/>
        <w:tblLook w:val="04A0" w:firstRow="1" w:lastRow="0" w:firstColumn="1" w:lastColumn="0" w:noHBand="0" w:noVBand="1"/>
      </w:tblPr>
      <w:tblGrid>
        <w:gridCol w:w="4978"/>
        <w:gridCol w:w="4978"/>
      </w:tblGrid>
      <w:tr w:rsidR="00F347D2" w14:paraId="23A32AEA" w14:textId="77777777" w:rsidTr="00F466C5">
        <w:tc>
          <w:tcPr>
            <w:tcW w:w="4978" w:type="dxa"/>
            <w:tcBorders>
              <w:top w:val="nil"/>
              <w:left w:val="nil"/>
              <w:bottom w:val="nil"/>
            </w:tcBorders>
          </w:tcPr>
          <w:p w14:paraId="00C76FBB" w14:textId="093CD2C5" w:rsidR="00F347D2" w:rsidRPr="00921B6A" w:rsidRDefault="00EF1B2F" w:rsidP="00921B6A">
            <w:r>
              <w:t>I</w:t>
            </w:r>
            <w:r w:rsidR="005B0C3E">
              <w:t>n situations where diverse culture/identity groups</w:t>
            </w:r>
            <w:r w:rsidR="00921B6A">
              <w:t xml:space="preserve"> are isolated from one another developing this competency can help adolescents understand the experiences and perspectives of diverse people. In situations w</w:t>
            </w:r>
            <w:r w:rsidR="005B0C3E">
              <w:t>here dehumanization or religious intolerance drive conflict and where the perspectives of one group dominate political and social discourse</w:t>
            </w:r>
            <w:r w:rsidR="00921B6A">
              <w:t>, developing this competency can help adolescents to counter divisive narratives or promote inclusion of diverse voices and perspectives.</w:t>
            </w:r>
          </w:p>
        </w:tc>
        <w:tc>
          <w:tcPr>
            <w:tcW w:w="4978" w:type="dxa"/>
          </w:tcPr>
          <w:p w14:paraId="7E16019E" w14:textId="77777777" w:rsidR="00F347D2" w:rsidRPr="00F60027" w:rsidRDefault="00F347D2" w:rsidP="001857B3">
            <w:pPr>
              <w:spacing w:before="40" w:after="40"/>
              <w:rPr>
                <w:b/>
                <w:sz w:val="22"/>
                <w:szCs w:val="22"/>
                <w:u w:val="single"/>
              </w:rPr>
            </w:pPr>
            <w:r w:rsidRPr="00F60027">
              <w:rPr>
                <w:b/>
                <w:sz w:val="22"/>
                <w:szCs w:val="22"/>
                <w:u w:val="single"/>
              </w:rPr>
              <w:t>Consider the context</w:t>
            </w:r>
          </w:p>
          <w:p w14:paraId="5E87D27E" w14:textId="77777777" w:rsidR="005B0C3E" w:rsidRPr="005B0C3E" w:rsidRDefault="005B0C3E" w:rsidP="00B31D85">
            <w:pPr>
              <w:pStyle w:val="ListParagraph"/>
              <w:numPr>
                <w:ilvl w:val="0"/>
                <w:numId w:val="8"/>
              </w:numPr>
              <w:spacing w:before="40" w:after="40"/>
              <w:contextualSpacing w:val="0"/>
              <w:rPr>
                <w:sz w:val="22"/>
                <w:szCs w:val="22"/>
              </w:rPr>
            </w:pPr>
            <w:r w:rsidRPr="005B0C3E">
              <w:rPr>
                <w:sz w:val="22"/>
                <w:szCs w:val="22"/>
              </w:rPr>
              <w:t xml:space="preserve">How does the society promote or exclude minorities? Are institutions well integrated or are they dominated by one culture group? </w:t>
            </w:r>
          </w:p>
          <w:p w14:paraId="49DBCE80" w14:textId="56AF30CB" w:rsidR="00FB67E0" w:rsidRPr="00FB67E0" w:rsidRDefault="00FB67E0" w:rsidP="00B31D85">
            <w:pPr>
              <w:pStyle w:val="ListParagraph"/>
              <w:numPr>
                <w:ilvl w:val="0"/>
                <w:numId w:val="8"/>
              </w:numPr>
              <w:spacing w:before="40" w:after="40"/>
              <w:contextualSpacing w:val="0"/>
              <w:rPr>
                <w:sz w:val="22"/>
                <w:szCs w:val="22"/>
              </w:rPr>
            </w:pPr>
            <w:r w:rsidRPr="005B0C3E">
              <w:rPr>
                <w:sz w:val="22"/>
                <w:szCs w:val="22"/>
              </w:rPr>
              <w:t>Are schools integrated with diverse groups? Do educational materials adequately reflect the diversity of all groups in the society?</w:t>
            </w:r>
          </w:p>
          <w:p w14:paraId="2981427D" w14:textId="52BACD0B" w:rsidR="00F347D2" w:rsidRDefault="005B0C3E" w:rsidP="00B31D85">
            <w:pPr>
              <w:pStyle w:val="ListParagraph"/>
              <w:numPr>
                <w:ilvl w:val="0"/>
                <w:numId w:val="8"/>
              </w:numPr>
              <w:spacing w:before="40" w:after="40"/>
              <w:contextualSpacing w:val="0"/>
              <w:rPr>
                <w:sz w:val="22"/>
                <w:szCs w:val="22"/>
              </w:rPr>
            </w:pPr>
            <w:r w:rsidRPr="005B0C3E">
              <w:rPr>
                <w:sz w:val="22"/>
                <w:szCs w:val="22"/>
              </w:rPr>
              <w:t xml:space="preserve">Do diverse </w:t>
            </w:r>
            <w:r w:rsidR="001857B3">
              <w:rPr>
                <w:sz w:val="22"/>
                <w:szCs w:val="22"/>
              </w:rPr>
              <w:t>groups</w:t>
            </w:r>
            <w:r w:rsidRPr="005B0C3E">
              <w:rPr>
                <w:sz w:val="22"/>
                <w:szCs w:val="22"/>
              </w:rPr>
              <w:t xml:space="preserve"> celebrate </w:t>
            </w:r>
            <w:r w:rsidR="001857B3">
              <w:rPr>
                <w:sz w:val="22"/>
                <w:szCs w:val="22"/>
              </w:rPr>
              <w:t>festivals and other activities together or separately</w:t>
            </w:r>
            <w:r w:rsidRPr="005B0C3E">
              <w:rPr>
                <w:sz w:val="22"/>
                <w:szCs w:val="22"/>
              </w:rPr>
              <w:t>?</w:t>
            </w:r>
          </w:p>
          <w:p w14:paraId="24D53D73" w14:textId="02E9CD6B" w:rsidR="00FB67E0" w:rsidRPr="00FB67E0" w:rsidRDefault="00FB67E0" w:rsidP="00B31D85">
            <w:pPr>
              <w:pStyle w:val="ListParagraph"/>
              <w:numPr>
                <w:ilvl w:val="0"/>
                <w:numId w:val="8"/>
              </w:numPr>
              <w:spacing w:before="40" w:after="40"/>
              <w:contextualSpacing w:val="0"/>
              <w:rPr>
                <w:sz w:val="22"/>
                <w:szCs w:val="22"/>
              </w:rPr>
            </w:pPr>
            <w:r>
              <w:rPr>
                <w:sz w:val="22"/>
                <w:szCs w:val="22"/>
              </w:rPr>
              <w:t>W</w:t>
            </w:r>
            <w:r w:rsidRPr="005B0C3E">
              <w:rPr>
                <w:sz w:val="22"/>
                <w:szCs w:val="22"/>
              </w:rPr>
              <w:t xml:space="preserve">hat opportunities do adolescents have to interact with persons from different culture </w:t>
            </w:r>
            <w:r>
              <w:rPr>
                <w:sz w:val="22"/>
                <w:szCs w:val="22"/>
              </w:rPr>
              <w:t>and</w:t>
            </w:r>
            <w:r w:rsidRPr="005B0C3E">
              <w:rPr>
                <w:sz w:val="22"/>
                <w:szCs w:val="22"/>
              </w:rPr>
              <w:t xml:space="preserve"> identity groups? Are there restrictions?</w:t>
            </w:r>
          </w:p>
        </w:tc>
      </w:tr>
    </w:tbl>
    <w:p w14:paraId="45B20715" w14:textId="77777777"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67B4372A" w14:textId="77777777" w:rsidTr="00F466C5">
        <w:tc>
          <w:tcPr>
            <w:tcW w:w="4978" w:type="dxa"/>
          </w:tcPr>
          <w:p w14:paraId="59C693AF" w14:textId="77777777" w:rsidR="00F347D2" w:rsidRPr="00F60027" w:rsidRDefault="00F347D2" w:rsidP="001857B3">
            <w:pPr>
              <w:spacing w:before="40" w:after="40"/>
              <w:rPr>
                <w:b/>
                <w:sz w:val="22"/>
                <w:szCs w:val="22"/>
                <w:u w:val="single"/>
              </w:rPr>
            </w:pPr>
            <w:r w:rsidRPr="00F60027">
              <w:rPr>
                <w:b/>
                <w:sz w:val="22"/>
                <w:szCs w:val="22"/>
                <w:u w:val="single"/>
              </w:rPr>
              <w:t xml:space="preserve">Consider conflict influences </w:t>
            </w:r>
          </w:p>
          <w:p w14:paraId="683093FE" w14:textId="545656DE"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Have adolescents (</w:t>
            </w:r>
            <w:r w:rsidR="00EF1B2F">
              <w:rPr>
                <w:sz w:val="22"/>
                <w:szCs w:val="22"/>
              </w:rPr>
              <w:t>and</w:t>
            </w:r>
            <w:r w:rsidRPr="005B0C3E">
              <w:rPr>
                <w:sz w:val="22"/>
                <w:szCs w:val="22"/>
              </w:rPr>
              <w:t xml:space="preserve"> families) suffered any traumatic experiences? Who do they see to be responsible for their situation?</w:t>
            </w:r>
          </w:p>
          <w:p w14:paraId="2AAA6904" w14:textId="77777777"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Are identity politics part of conflict dynamics? Which identity or culture groups have been drawn into conflict with one another? How do they perceive each other?</w:t>
            </w:r>
          </w:p>
          <w:p w14:paraId="668B8DF3" w14:textId="77777777"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Has the humanity of one or more identity or culture groups been neglected? Have any groups been actively dehumanized?</w:t>
            </w:r>
          </w:p>
          <w:p w14:paraId="47691D0E" w14:textId="09617A77" w:rsidR="00F347D2" w:rsidRPr="00F60027" w:rsidRDefault="008F6574" w:rsidP="00B31D85">
            <w:pPr>
              <w:pStyle w:val="ListParagraph"/>
              <w:numPr>
                <w:ilvl w:val="0"/>
                <w:numId w:val="10"/>
              </w:numPr>
              <w:spacing w:before="40" w:after="40"/>
              <w:contextualSpacing w:val="0"/>
              <w:rPr>
                <w:sz w:val="22"/>
                <w:szCs w:val="22"/>
              </w:rPr>
            </w:pPr>
            <w:r>
              <w:rPr>
                <w:sz w:val="22"/>
                <w:szCs w:val="22"/>
              </w:rPr>
              <w:t>W</w:t>
            </w:r>
            <w:r w:rsidR="005B0C3E" w:rsidRPr="005B0C3E">
              <w:rPr>
                <w:sz w:val="22"/>
                <w:szCs w:val="22"/>
              </w:rPr>
              <w:t xml:space="preserve">hat opportunities exist for healthy, </w:t>
            </w:r>
            <w:r>
              <w:rPr>
                <w:sz w:val="22"/>
                <w:szCs w:val="22"/>
              </w:rPr>
              <w:t>meaningful</w:t>
            </w:r>
            <w:r w:rsidR="005B0C3E" w:rsidRPr="005B0C3E">
              <w:rPr>
                <w:sz w:val="22"/>
                <w:szCs w:val="22"/>
              </w:rPr>
              <w:t xml:space="preserve"> interaction between and amongst diverse groups involved in the conflict?</w:t>
            </w:r>
          </w:p>
        </w:tc>
        <w:tc>
          <w:tcPr>
            <w:tcW w:w="4978" w:type="dxa"/>
          </w:tcPr>
          <w:p w14:paraId="268C6B98" w14:textId="77777777" w:rsidR="00F347D2" w:rsidRPr="00F60027" w:rsidRDefault="00F347D2" w:rsidP="001857B3">
            <w:pPr>
              <w:spacing w:before="40" w:after="40"/>
              <w:rPr>
                <w:b/>
                <w:sz w:val="22"/>
                <w:szCs w:val="22"/>
                <w:u w:val="single"/>
              </w:rPr>
            </w:pPr>
            <w:r w:rsidRPr="00F60027">
              <w:rPr>
                <w:b/>
                <w:sz w:val="22"/>
                <w:szCs w:val="22"/>
                <w:u w:val="single"/>
              </w:rPr>
              <w:t>Consider age and gender influences</w:t>
            </w:r>
          </w:p>
          <w:p w14:paraId="525FB5B1" w14:textId="77777777" w:rsidR="00FB67E0" w:rsidRDefault="005B0C3E" w:rsidP="00B31D85">
            <w:pPr>
              <w:pStyle w:val="ListParagraph"/>
              <w:numPr>
                <w:ilvl w:val="0"/>
                <w:numId w:val="9"/>
              </w:numPr>
              <w:spacing w:before="40" w:after="40"/>
              <w:contextualSpacing w:val="0"/>
              <w:rPr>
                <w:sz w:val="22"/>
                <w:szCs w:val="22"/>
              </w:rPr>
            </w:pPr>
            <w:r w:rsidRPr="005B0C3E">
              <w:rPr>
                <w:sz w:val="22"/>
                <w:szCs w:val="22"/>
              </w:rPr>
              <w:t xml:space="preserve">What out-of-school activities do younger adolescents engage in? Older? Boys? Girls? Do these activities provide opportunity for </w:t>
            </w:r>
            <w:r w:rsidR="00FB67E0">
              <w:rPr>
                <w:sz w:val="22"/>
                <w:szCs w:val="22"/>
              </w:rPr>
              <w:t>meaningful</w:t>
            </w:r>
            <w:r w:rsidRPr="005B0C3E">
              <w:rPr>
                <w:sz w:val="22"/>
                <w:szCs w:val="22"/>
              </w:rPr>
              <w:t xml:space="preserve"> interaction with diverse groups?</w:t>
            </w:r>
            <w:r w:rsidR="00FB67E0">
              <w:rPr>
                <w:sz w:val="22"/>
                <w:szCs w:val="22"/>
              </w:rPr>
              <w:t xml:space="preserve"> </w:t>
            </w:r>
          </w:p>
          <w:p w14:paraId="3FF901FB" w14:textId="49F7F2AB" w:rsidR="00F347D2" w:rsidRPr="00EF1B2F" w:rsidRDefault="00FB67E0" w:rsidP="00EF1B2F">
            <w:pPr>
              <w:pStyle w:val="ListParagraph"/>
              <w:numPr>
                <w:ilvl w:val="0"/>
                <w:numId w:val="9"/>
              </w:numPr>
              <w:spacing w:before="40" w:after="40"/>
              <w:contextualSpacing w:val="0"/>
              <w:rPr>
                <w:sz w:val="22"/>
                <w:szCs w:val="22"/>
              </w:rPr>
            </w:pPr>
            <w:r>
              <w:rPr>
                <w:sz w:val="22"/>
                <w:szCs w:val="22"/>
              </w:rPr>
              <w:t>Are there any restrictions or social norms that would prevent boys, girls or diverse groups from interacting with each other?</w:t>
            </w:r>
            <w:r w:rsidR="00EF1B2F">
              <w:rPr>
                <w:sz w:val="22"/>
                <w:szCs w:val="22"/>
              </w:rPr>
              <w:t xml:space="preserve"> May interaction between diverse groups of adolescents pose any risks? </w:t>
            </w:r>
          </w:p>
          <w:p w14:paraId="260D4F9E" w14:textId="7614272A" w:rsidR="00FB67E0" w:rsidRPr="00EF1B2F" w:rsidRDefault="00FB67E0" w:rsidP="00EF1B2F">
            <w:pPr>
              <w:pStyle w:val="ListParagraph"/>
              <w:numPr>
                <w:ilvl w:val="0"/>
                <w:numId w:val="9"/>
              </w:numPr>
              <w:spacing w:before="40" w:after="40"/>
              <w:contextualSpacing w:val="0"/>
              <w:rPr>
                <w:sz w:val="22"/>
                <w:szCs w:val="22"/>
              </w:rPr>
            </w:pPr>
            <w:r w:rsidRPr="005B0C3E">
              <w:rPr>
                <w:sz w:val="22"/>
                <w:szCs w:val="22"/>
              </w:rPr>
              <w:t>What opportunities (</w:t>
            </w:r>
            <w:r>
              <w:rPr>
                <w:sz w:val="22"/>
                <w:szCs w:val="22"/>
              </w:rPr>
              <w:t>and</w:t>
            </w:r>
            <w:r w:rsidRPr="005B0C3E">
              <w:rPr>
                <w:sz w:val="22"/>
                <w:szCs w:val="22"/>
              </w:rPr>
              <w:t xml:space="preserve"> barriers) exist for adolescents to take on the perspective of the opposite sex? To understand challenges of those who don’t conform to gender norms?</w:t>
            </w:r>
          </w:p>
        </w:tc>
      </w:tr>
    </w:tbl>
    <w:p w14:paraId="4A0E568B" w14:textId="48A4F8F5"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56A8857C" w14:textId="77777777" w:rsidTr="00F73913">
        <w:tc>
          <w:tcPr>
            <w:tcW w:w="5508" w:type="dxa"/>
            <w:tcBorders>
              <w:top w:val="nil"/>
              <w:left w:val="nil"/>
            </w:tcBorders>
          </w:tcPr>
          <w:p w14:paraId="231AE1FF" w14:textId="77777777" w:rsidR="00A05D2B" w:rsidRPr="0022326F" w:rsidRDefault="00A05D2B" w:rsidP="00866250">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595CC2C3" w14:textId="77777777" w:rsidR="00A05D2B" w:rsidRPr="007556A1" w:rsidRDefault="00A05D2B" w:rsidP="00866250">
            <w:pPr>
              <w:spacing w:before="40" w:after="40"/>
              <w:rPr>
                <w:b/>
                <w:sz w:val="22"/>
                <w:szCs w:val="22"/>
              </w:rPr>
            </w:pPr>
            <w:r w:rsidRPr="007556A1">
              <w:rPr>
                <w:b/>
                <w:sz w:val="22"/>
                <w:szCs w:val="22"/>
              </w:rPr>
              <w:t xml:space="preserve">Relevant </w:t>
            </w:r>
            <w:r>
              <w:rPr>
                <w:b/>
                <w:sz w:val="22"/>
                <w:szCs w:val="22"/>
              </w:rPr>
              <w:t>to</w:t>
            </w:r>
          </w:p>
        </w:tc>
      </w:tr>
      <w:tr w:rsidR="00A05D2B" w:rsidRPr="00962645" w14:paraId="142BD789" w14:textId="77777777" w:rsidTr="00F73913">
        <w:tc>
          <w:tcPr>
            <w:tcW w:w="5508" w:type="dxa"/>
          </w:tcPr>
          <w:p w14:paraId="1A15CD4D" w14:textId="33C043C9" w:rsidR="00A05D2B" w:rsidRPr="00050484" w:rsidRDefault="00A05D2B" w:rsidP="00866250">
            <w:pPr>
              <w:tabs>
                <w:tab w:val="left" w:pos="841"/>
              </w:tabs>
              <w:spacing w:before="40" w:after="40"/>
              <w:rPr>
                <w:sz w:val="22"/>
                <w:szCs w:val="22"/>
              </w:rPr>
            </w:pPr>
            <w:r>
              <w:rPr>
                <w:sz w:val="22"/>
                <w:szCs w:val="22"/>
              </w:rPr>
              <w:t xml:space="preserve">… understand </w:t>
            </w:r>
            <w:r w:rsidR="00F64639">
              <w:rPr>
                <w:sz w:val="22"/>
                <w:szCs w:val="22"/>
              </w:rPr>
              <w:t>and</w:t>
            </w:r>
            <w:r>
              <w:rPr>
                <w:sz w:val="22"/>
                <w:szCs w:val="22"/>
              </w:rPr>
              <w:t xml:space="preserve"> speak about emotions of others.</w:t>
            </w:r>
          </w:p>
        </w:tc>
        <w:tc>
          <w:tcPr>
            <w:tcW w:w="4500" w:type="dxa"/>
          </w:tcPr>
          <w:p w14:paraId="5171C1FD" w14:textId="695C0FBB" w:rsidR="00A05D2B" w:rsidRPr="00050484" w:rsidRDefault="00A05D2B" w:rsidP="00866250">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962645" w14:paraId="2B341690" w14:textId="77777777" w:rsidTr="00F73913">
        <w:tc>
          <w:tcPr>
            <w:tcW w:w="5508" w:type="dxa"/>
          </w:tcPr>
          <w:p w14:paraId="70F86754" w14:textId="77777777" w:rsidR="00A05D2B" w:rsidRPr="00050484" w:rsidRDefault="00A05D2B" w:rsidP="00866250">
            <w:pPr>
              <w:tabs>
                <w:tab w:val="left" w:pos="841"/>
              </w:tabs>
              <w:spacing w:before="40" w:after="40"/>
              <w:rPr>
                <w:sz w:val="22"/>
                <w:szCs w:val="22"/>
              </w:rPr>
            </w:pPr>
            <w:r w:rsidRPr="00050484">
              <w:rPr>
                <w:sz w:val="22"/>
                <w:szCs w:val="22"/>
              </w:rPr>
              <w:t xml:space="preserve">… </w:t>
            </w:r>
            <w:r>
              <w:rPr>
                <w:sz w:val="22"/>
                <w:szCs w:val="22"/>
              </w:rPr>
              <w:t xml:space="preserve"> understand persons from different identity groups.</w:t>
            </w:r>
          </w:p>
        </w:tc>
        <w:tc>
          <w:tcPr>
            <w:tcW w:w="4500" w:type="dxa"/>
          </w:tcPr>
          <w:p w14:paraId="04A0E314" w14:textId="70970CA0" w:rsidR="00A05D2B" w:rsidRPr="00050484" w:rsidRDefault="00A05D2B" w:rsidP="00866250">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72184866" w14:textId="77777777" w:rsidTr="00F73913">
        <w:tc>
          <w:tcPr>
            <w:tcW w:w="5508" w:type="dxa"/>
          </w:tcPr>
          <w:p w14:paraId="085250CE"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build trust with conflict parties.</w:t>
            </w:r>
          </w:p>
        </w:tc>
        <w:tc>
          <w:tcPr>
            <w:tcW w:w="4500" w:type="dxa"/>
          </w:tcPr>
          <w:p w14:paraId="58F2B50B" w14:textId="531E6601" w:rsidR="00A05D2B" w:rsidRPr="00050484" w:rsidRDefault="00A05D2B" w:rsidP="00866250">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962645" w14:paraId="48CE3421" w14:textId="77777777" w:rsidTr="00F73913">
        <w:tc>
          <w:tcPr>
            <w:tcW w:w="5508" w:type="dxa"/>
          </w:tcPr>
          <w:p w14:paraId="289E765B"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understand the influence of emotions on conflict.</w:t>
            </w:r>
          </w:p>
        </w:tc>
        <w:tc>
          <w:tcPr>
            <w:tcW w:w="4500" w:type="dxa"/>
          </w:tcPr>
          <w:p w14:paraId="622F39ED" w14:textId="2ABA7569" w:rsidR="00A05D2B" w:rsidRPr="00050484" w:rsidRDefault="00A05D2B" w:rsidP="00866250">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962645" w14:paraId="51DDE41D" w14:textId="77777777" w:rsidTr="00F73913">
        <w:tc>
          <w:tcPr>
            <w:tcW w:w="5508" w:type="dxa"/>
          </w:tcPr>
          <w:p w14:paraId="29B2B992"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understand the negative emotions of others.</w:t>
            </w:r>
          </w:p>
        </w:tc>
        <w:tc>
          <w:tcPr>
            <w:tcW w:w="4500" w:type="dxa"/>
          </w:tcPr>
          <w:p w14:paraId="4885D8E0" w14:textId="2EBF3E28" w:rsidR="00A05D2B" w:rsidRPr="00050484" w:rsidRDefault="00A05D2B" w:rsidP="00866250">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4AEE661B" w14:textId="77777777" w:rsidTr="00F73913">
        <w:tc>
          <w:tcPr>
            <w:tcW w:w="5508" w:type="dxa"/>
          </w:tcPr>
          <w:p w14:paraId="4885051A" w14:textId="61F18B34" w:rsidR="00A05D2B" w:rsidRPr="00050484" w:rsidRDefault="00A05D2B" w:rsidP="00866250">
            <w:pPr>
              <w:spacing w:before="40" w:after="40"/>
              <w:rPr>
                <w:sz w:val="22"/>
                <w:szCs w:val="22"/>
              </w:rPr>
            </w:pPr>
            <w:r w:rsidRPr="00050484">
              <w:rPr>
                <w:sz w:val="22"/>
                <w:szCs w:val="22"/>
              </w:rPr>
              <w:t xml:space="preserve">… </w:t>
            </w:r>
            <w:r>
              <w:rPr>
                <w:sz w:val="22"/>
                <w:szCs w:val="22"/>
              </w:rPr>
              <w:t xml:space="preserve"> demonstrate respect within </w:t>
            </w:r>
            <w:r w:rsidR="00F64639">
              <w:rPr>
                <w:sz w:val="22"/>
                <w:szCs w:val="22"/>
              </w:rPr>
              <w:t>and</w:t>
            </w:r>
            <w:r>
              <w:rPr>
                <w:sz w:val="22"/>
                <w:szCs w:val="22"/>
              </w:rPr>
              <w:t xml:space="preserve"> amongst groups.</w:t>
            </w:r>
          </w:p>
        </w:tc>
        <w:tc>
          <w:tcPr>
            <w:tcW w:w="4500" w:type="dxa"/>
          </w:tcPr>
          <w:p w14:paraId="322184BF" w14:textId="71E6875C" w:rsidR="00A05D2B" w:rsidRPr="00050484" w:rsidRDefault="00A05D2B" w:rsidP="00866250">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962645" w14:paraId="17A6EA79" w14:textId="77777777" w:rsidTr="00F73913">
        <w:tc>
          <w:tcPr>
            <w:tcW w:w="5508" w:type="dxa"/>
          </w:tcPr>
          <w:p w14:paraId="36D00807" w14:textId="463891AF" w:rsidR="00A05D2B" w:rsidRPr="00050484" w:rsidRDefault="00A05D2B" w:rsidP="00866250">
            <w:pPr>
              <w:spacing w:before="40" w:after="40"/>
              <w:rPr>
                <w:sz w:val="22"/>
                <w:szCs w:val="22"/>
              </w:rPr>
            </w:pPr>
            <w:r w:rsidRPr="00050484">
              <w:rPr>
                <w:sz w:val="22"/>
                <w:szCs w:val="22"/>
              </w:rPr>
              <w:t xml:space="preserve">… </w:t>
            </w:r>
            <w:r>
              <w:rPr>
                <w:sz w:val="22"/>
                <w:szCs w:val="22"/>
              </w:rPr>
              <w:t xml:space="preserve"> understand the hopes </w:t>
            </w:r>
            <w:r w:rsidR="00F64639">
              <w:rPr>
                <w:sz w:val="22"/>
                <w:szCs w:val="22"/>
              </w:rPr>
              <w:t>and</w:t>
            </w:r>
            <w:r>
              <w:rPr>
                <w:sz w:val="22"/>
                <w:szCs w:val="22"/>
              </w:rPr>
              <w:t xml:space="preserve"> dreams of others.</w:t>
            </w:r>
          </w:p>
        </w:tc>
        <w:tc>
          <w:tcPr>
            <w:tcW w:w="4500" w:type="dxa"/>
          </w:tcPr>
          <w:p w14:paraId="65D0D5CC" w14:textId="57B769C7" w:rsidR="00A05D2B" w:rsidRPr="00050484" w:rsidRDefault="00A05D2B" w:rsidP="00866250">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962645" w14:paraId="00498451" w14:textId="77777777" w:rsidTr="00F73913">
        <w:tc>
          <w:tcPr>
            <w:tcW w:w="5508" w:type="dxa"/>
          </w:tcPr>
          <w:p w14:paraId="797DE4FE" w14:textId="087274A5" w:rsidR="00A05D2B" w:rsidRPr="00050484" w:rsidRDefault="00A05D2B" w:rsidP="00F73913">
            <w:pPr>
              <w:spacing w:before="40" w:after="40"/>
              <w:rPr>
                <w:sz w:val="22"/>
                <w:szCs w:val="22"/>
              </w:rPr>
            </w:pPr>
            <w:r w:rsidRPr="00050484">
              <w:rPr>
                <w:sz w:val="22"/>
                <w:szCs w:val="22"/>
              </w:rPr>
              <w:t xml:space="preserve">… </w:t>
            </w:r>
            <w:r>
              <w:rPr>
                <w:sz w:val="22"/>
                <w:szCs w:val="22"/>
              </w:rPr>
              <w:t xml:space="preserve"> make decisions that </w:t>
            </w:r>
            <w:r w:rsidR="00F73913">
              <w:rPr>
                <w:sz w:val="22"/>
                <w:szCs w:val="22"/>
              </w:rPr>
              <w:t>consider</w:t>
            </w:r>
            <w:r>
              <w:rPr>
                <w:sz w:val="22"/>
                <w:szCs w:val="22"/>
              </w:rPr>
              <w:t xml:space="preserve"> the needs of others.</w:t>
            </w:r>
          </w:p>
        </w:tc>
        <w:tc>
          <w:tcPr>
            <w:tcW w:w="4500" w:type="dxa"/>
          </w:tcPr>
          <w:p w14:paraId="6DC6D796" w14:textId="6D3692CF" w:rsidR="00A05D2B" w:rsidRPr="00050484" w:rsidRDefault="00A05D2B" w:rsidP="00866250">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962645" w14:paraId="7F64014F" w14:textId="77777777" w:rsidTr="00F73913">
        <w:tc>
          <w:tcPr>
            <w:tcW w:w="5508" w:type="dxa"/>
          </w:tcPr>
          <w:p w14:paraId="1F65BD6B" w14:textId="77777777" w:rsidR="00A05D2B" w:rsidRPr="00050484" w:rsidRDefault="00A05D2B" w:rsidP="00866250">
            <w:pPr>
              <w:tabs>
                <w:tab w:val="center" w:pos="2736"/>
              </w:tabs>
              <w:spacing w:before="40" w:after="40"/>
              <w:rPr>
                <w:sz w:val="22"/>
                <w:szCs w:val="22"/>
              </w:rPr>
            </w:pPr>
            <w:r w:rsidRPr="00050484">
              <w:rPr>
                <w:sz w:val="22"/>
                <w:szCs w:val="22"/>
              </w:rPr>
              <w:t xml:space="preserve">… </w:t>
            </w:r>
            <w:r>
              <w:rPr>
                <w:sz w:val="22"/>
                <w:szCs w:val="22"/>
              </w:rPr>
              <w:t xml:space="preserve"> recognize creativity in others.</w:t>
            </w:r>
          </w:p>
        </w:tc>
        <w:tc>
          <w:tcPr>
            <w:tcW w:w="4500" w:type="dxa"/>
          </w:tcPr>
          <w:p w14:paraId="1D2068DF" w14:textId="78E84644" w:rsidR="00A05D2B" w:rsidRPr="00050484" w:rsidRDefault="00A05D2B" w:rsidP="00866250">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3B29E2E0" w14:textId="77777777" w:rsidR="00A05D2B" w:rsidRDefault="00A05D2B" w:rsidP="004055A0">
      <w:pPr>
        <w:pStyle w:val="Heading3"/>
      </w:pPr>
      <w:r>
        <w:t>Hope for the Future and Goal Setting</w:t>
      </w:r>
    </w:p>
    <w:p w14:paraId="4C915A40" w14:textId="138F63C7" w:rsidR="00F347D2" w:rsidRDefault="00A141B4" w:rsidP="00F347D2">
      <w:pPr>
        <w:spacing w:after="120"/>
        <w:rPr>
          <w:lang w:val="en-GB"/>
        </w:rPr>
      </w:pPr>
      <w:r>
        <w:t xml:space="preserve">For adolescents facing challenging situations, </w:t>
      </w:r>
      <w:r>
        <w:rPr>
          <w:lang w:val="en-GB"/>
        </w:rPr>
        <w:t>f</w:t>
      </w:r>
      <w:r w:rsidR="00A05D2B" w:rsidRPr="00427969">
        <w:rPr>
          <w:lang w:val="en-GB"/>
        </w:rPr>
        <w:t>eeling hope for the futur</w:t>
      </w:r>
      <w:r w:rsidR="00A05D2B">
        <w:rPr>
          <w:lang w:val="en-GB"/>
        </w:rPr>
        <w:t xml:space="preserve">e </w:t>
      </w:r>
      <w:r w:rsidR="00A05D2B" w:rsidRPr="00427969">
        <w:rPr>
          <w:lang w:val="en-GB"/>
        </w:rPr>
        <w:t>can decrease stress, increase resilience and empower them to make</w:t>
      </w:r>
      <w:r w:rsidR="008341C1">
        <w:rPr>
          <w:lang w:val="en-GB"/>
        </w:rPr>
        <w:t xml:space="preserve"> positive changes in their own lives and the lives of those around them</w:t>
      </w:r>
      <w:r w:rsidR="00A05D2B" w:rsidRPr="00427969">
        <w:rPr>
          <w:lang w:val="en-GB"/>
        </w:rPr>
        <w:t>.</w:t>
      </w:r>
      <w:r w:rsidR="00A05D2B">
        <w:t xml:space="preserve"> </w:t>
      </w:r>
      <w:r w:rsidR="00A05D2B" w:rsidRPr="00427969">
        <w:rPr>
          <w:lang w:val="en-GB"/>
        </w:rPr>
        <w:t xml:space="preserve">Adolescents </w:t>
      </w:r>
      <w:r>
        <w:rPr>
          <w:lang w:val="en-GB"/>
        </w:rPr>
        <w:t xml:space="preserve">can learn to assess </w:t>
      </w:r>
      <w:r w:rsidR="008341C1">
        <w:rPr>
          <w:lang w:val="en-GB"/>
        </w:rPr>
        <w:t>the situation they are in</w:t>
      </w:r>
      <w:r w:rsidR="00DB2508">
        <w:rPr>
          <w:lang w:val="en-GB"/>
        </w:rPr>
        <w:t xml:space="preserve">, imagine </w:t>
      </w:r>
      <w:r w:rsidR="008341C1">
        <w:rPr>
          <w:lang w:val="en-GB"/>
        </w:rPr>
        <w:t>realistic alternatives</w:t>
      </w:r>
      <w:r w:rsidR="00DB2508">
        <w:rPr>
          <w:lang w:val="en-GB"/>
        </w:rPr>
        <w:t xml:space="preserve"> and</w:t>
      </w:r>
      <w:r w:rsidR="00A05D2B" w:rsidRPr="00427969">
        <w:rPr>
          <w:lang w:val="en-GB"/>
        </w:rPr>
        <w:t xml:space="preserve"> </w:t>
      </w:r>
      <w:r w:rsidR="00DB2508">
        <w:rPr>
          <w:lang w:val="en-GB"/>
        </w:rPr>
        <w:t xml:space="preserve">identify </w:t>
      </w:r>
      <w:r w:rsidR="00A05D2B">
        <w:rPr>
          <w:lang w:val="en-GB"/>
        </w:rPr>
        <w:t>steps they can take to build a better future</w:t>
      </w:r>
      <w:r w:rsidR="00A05D2B" w:rsidRPr="00427969">
        <w:rPr>
          <w:lang w:val="en-GB"/>
        </w:rPr>
        <w:t xml:space="preserve">.  </w:t>
      </w:r>
      <w:r w:rsidR="008341C1">
        <w:rPr>
          <w:lang w:val="en-GB"/>
        </w:rPr>
        <w:t>Their ability to imagine a better future and set goals can help them turn their hope into a reality.</w:t>
      </w:r>
    </w:p>
    <w:p w14:paraId="36E6C0DD" w14:textId="7EF37E6A" w:rsidR="00832D78" w:rsidRPr="008341C1" w:rsidRDefault="00832D78" w:rsidP="00F347D2">
      <w:pPr>
        <w:spacing w:after="120"/>
      </w:pPr>
      <w:r>
        <w:t xml:space="preserve">The level of control parents have in determining the future of their children, particularly for girls, has great influence on adolescents’ ability to imagine a future they realistically think they can achieve. The range of opportunities available, social responsibilities and what they consider to be realistic and achievable goals are further influenced by one’s socio-economic status, culture, gender expectations and a number of other related factors. </w:t>
      </w:r>
    </w:p>
    <w:tbl>
      <w:tblPr>
        <w:tblStyle w:val="TableGrid"/>
        <w:tblW w:w="0" w:type="auto"/>
        <w:tblLook w:val="04A0" w:firstRow="1" w:lastRow="0" w:firstColumn="1" w:lastColumn="0" w:noHBand="0" w:noVBand="1"/>
      </w:tblPr>
      <w:tblGrid>
        <w:gridCol w:w="4978"/>
        <w:gridCol w:w="4978"/>
      </w:tblGrid>
      <w:tr w:rsidR="00F347D2" w14:paraId="661FEBB5" w14:textId="77777777" w:rsidTr="00F466C5">
        <w:tc>
          <w:tcPr>
            <w:tcW w:w="4978" w:type="dxa"/>
            <w:tcBorders>
              <w:top w:val="nil"/>
              <w:left w:val="nil"/>
              <w:bottom w:val="nil"/>
            </w:tcBorders>
          </w:tcPr>
          <w:p w14:paraId="7F402E79" w14:textId="3B94305E" w:rsidR="00F347D2" w:rsidRPr="00F60027" w:rsidRDefault="008341C1" w:rsidP="0068203F">
            <w:pPr>
              <w:rPr>
                <w:iCs/>
              </w:rPr>
            </w:pPr>
            <w:r>
              <w:t xml:space="preserve">In </w:t>
            </w:r>
            <w:r w:rsidR="005B0C3E">
              <w:t>situations where hopes and dreams of adolescents have be</w:t>
            </w:r>
            <w:r w:rsidR="0016491B">
              <w:t>en lost or</w:t>
            </w:r>
            <w:r w:rsidR="005B0C3E">
              <w:t xml:space="preserve"> where opportunities previously available </w:t>
            </w:r>
            <w:r w:rsidR="0068203F">
              <w:t>to them</w:t>
            </w:r>
            <w:r w:rsidR="005B0C3E">
              <w:t xml:space="preserve"> have been </w:t>
            </w:r>
            <w:r w:rsidR="0016491B">
              <w:t xml:space="preserve">restricted, developing this competency can help adolescents discover </w:t>
            </w:r>
            <w:r w:rsidR="0068203F">
              <w:t xml:space="preserve">or create new </w:t>
            </w:r>
            <w:r w:rsidR="0016491B">
              <w:t xml:space="preserve">opportunities for themselves and others. In situations </w:t>
            </w:r>
            <w:r w:rsidR="005B0C3E">
              <w:t xml:space="preserve">where </w:t>
            </w:r>
            <w:r w:rsidR="0068203F">
              <w:t>(</w:t>
            </w:r>
            <w:r w:rsidR="005B0C3E">
              <w:t>protracted</w:t>
            </w:r>
            <w:r w:rsidR="0068203F">
              <w:t>)</w:t>
            </w:r>
            <w:r w:rsidR="005B0C3E">
              <w:t xml:space="preserve"> conflict has rendered adolescents, families and communities with a feeling </w:t>
            </w:r>
            <w:r w:rsidR="0016491B">
              <w:t xml:space="preserve">of helplessness or hopelessness, developing this competency </w:t>
            </w:r>
            <w:r w:rsidR="0068203F">
              <w:t>can help adolescents to imagine a better future that they and others can work towards.</w:t>
            </w:r>
          </w:p>
        </w:tc>
        <w:tc>
          <w:tcPr>
            <w:tcW w:w="4978" w:type="dxa"/>
          </w:tcPr>
          <w:p w14:paraId="5C43E75E" w14:textId="77777777" w:rsidR="00F347D2" w:rsidRPr="00F60027" w:rsidRDefault="00F347D2" w:rsidP="004A3422">
            <w:pPr>
              <w:spacing w:before="40" w:after="40"/>
              <w:rPr>
                <w:b/>
                <w:sz w:val="22"/>
                <w:szCs w:val="22"/>
                <w:u w:val="single"/>
              </w:rPr>
            </w:pPr>
            <w:r w:rsidRPr="00F60027">
              <w:rPr>
                <w:b/>
                <w:sz w:val="22"/>
                <w:szCs w:val="22"/>
                <w:u w:val="single"/>
              </w:rPr>
              <w:t>Consider the context</w:t>
            </w:r>
          </w:p>
          <w:p w14:paraId="6C997445" w14:textId="77777777" w:rsidR="005B0C3E" w:rsidRPr="005B0C3E" w:rsidRDefault="005B0C3E" w:rsidP="00B31D85">
            <w:pPr>
              <w:pStyle w:val="ListParagraph"/>
              <w:numPr>
                <w:ilvl w:val="0"/>
                <w:numId w:val="8"/>
              </w:numPr>
              <w:spacing w:before="40" w:after="40"/>
              <w:contextualSpacing w:val="0"/>
              <w:rPr>
                <w:sz w:val="22"/>
                <w:szCs w:val="22"/>
              </w:rPr>
            </w:pPr>
            <w:r w:rsidRPr="005B0C3E">
              <w:rPr>
                <w:sz w:val="22"/>
                <w:szCs w:val="22"/>
              </w:rPr>
              <w:t>How do adolescents learn to plan for the future? What do they learn from their families? Their school? Their community?</w:t>
            </w:r>
          </w:p>
          <w:p w14:paraId="560E7606" w14:textId="08FC8E45" w:rsidR="005B0C3E" w:rsidRPr="005B0C3E" w:rsidRDefault="005B0C3E" w:rsidP="00B31D85">
            <w:pPr>
              <w:pStyle w:val="ListParagraph"/>
              <w:numPr>
                <w:ilvl w:val="0"/>
                <w:numId w:val="8"/>
              </w:numPr>
              <w:spacing w:before="40" w:after="40"/>
              <w:contextualSpacing w:val="0"/>
              <w:rPr>
                <w:sz w:val="22"/>
                <w:szCs w:val="22"/>
              </w:rPr>
            </w:pPr>
            <w:r w:rsidRPr="005B0C3E">
              <w:rPr>
                <w:sz w:val="22"/>
                <w:szCs w:val="22"/>
              </w:rPr>
              <w:t xml:space="preserve">What expectations do adolescents have for what they hope to achieve in their lives? </w:t>
            </w:r>
            <w:r w:rsidR="00860F7A">
              <w:rPr>
                <w:sz w:val="22"/>
                <w:szCs w:val="22"/>
              </w:rPr>
              <w:t xml:space="preserve">What opportunities exist? </w:t>
            </w:r>
            <w:r w:rsidRPr="005B0C3E">
              <w:rPr>
                <w:sz w:val="22"/>
                <w:szCs w:val="22"/>
              </w:rPr>
              <w:t xml:space="preserve">How is it different for different socio-economic classes </w:t>
            </w:r>
            <w:r w:rsidR="00F64639">
              <w:rPr>
                <w:sz w:val="22"/>
                <w:szCs w:val="22"/>
              </w:rPr>
              <w:t>and</w:t>
            </w:r>
            <w:r w:rsidRPr="005B0C3E">
              <w:rPr>
                <w:sz w:val="22"/>
                <w:szCs w:val="22"/>
              </w:rPr>
              <w:t xml:space="preserve"> culture groups?</w:t>
            </w:r>
            <w:r w:rsidR="00860F7A">
              <w:rPr>
                <w:sz w:val="22"/>
                <w:szCs w:val="22"/>
              </w:rPr>
              <w:t xml:space="preserve"> For girls and boys?</w:t>
            </w:r>
          </w:p>
          <w:p w14:paraId="7973AF7B" w14:textId="27AF18A2" w:rsidR="00F347D2" w:rsidRPr="00860F7A" w:rsidRDefault="005B0C3E" w:rsidP="00B31D85">
            <w:pPr>
              <w:pStyle w:val="ListParagraph"/>
              <w:numPr>
                <w:ilvl w:val="0"/>
                <w:numId w:val="8"/>
              </w:numPr>
              <w:spacing w:before="40" w:after="40"/>
              <w:contextualSpacing w:val="0"/>
              <w:rPr>
                <w:sz w:val="22"/>
                <w:szCs w:val="22"/>
              </w:rPr>
            </w:pPr>
            <w:r w:rsidRPr="005B0C3E">
              <w:rPr>
                <w:sz w:val="22"/>
                <w:szCs w:val="22"/>
              </w:rPr>
              <w:t>What level of influence or control do parents have in planning the future of their children? Is it different for different socio-economic or cultural groups?</w:t>
            </w:r>
            <w:r w:rsidR="00860F7A">
              <w:rPr>
                <w:sz w:val="22"/>
                <w:szCs w:val="22"/>
              </w:rPr>
              <w:t xml:space="preserve"> For girls and boys?</w:t>
            </w:r>
          </w:p>
        </w:tc>
      </w:tr>
    </w:tbl>
    <w:p w14:paraId="71A2597D" w14:textId="77777777"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30A8B566" w14:textId="77777777" w:rsidTr="00F466C5">
        <w:tc>
          <w:tcPr>
            <w:tcW w:w="4978" w:type="dxa"/>
          </w:tcPr>
          <w:p w14:paraId="7C500F56" w14:textId="77777777" w:rsidR="00F347D2" w:rsidRPr="00F60027" w:rsidRDefault="00F347D2" w:rsidP="004A3422">
            <w:pPr>
              <w:spacing w:before="40" w:after="40"/>
              <w:rPr>
                <w:b/>
                <w:sz w:val="22"/>
                <w:szCs w:val="22"/>
                <w:u w:val="single"/>
              </w:rPr>
            </w:pPr>
            <w:r w:rsidRPr="00F60027">
              <w:rPr>
                <w:b/>
                <w:sz w:val="22"/>
                <w:szCs w:val="22"/>
                <w:u w:val="single"/>
              </w:rPr>
              <w:t xml:space="preserve">Consider conflict influences </w:t>
            </w:r>
          </w:p>
          <w:p w14:paraId="70620197" w14:textId="30244939" w:rsidR="005B0C3E" w:rsidRPr="005B0C3E" w:rsidRDefault="005B0C3E" w:rsidP="00B31D85">
            <w:pPr>
              <w:pStyle w:val="ListParagraph"/>
              <w:numPr>
                <w:ilvl w:val="0"/>
                <w:numId w:val="10"/>
              </w:numPr>
              <w:spacing w:before="40" w:after="40"/>
              <w:contextualSpacing w:val="0"/>
              <w:rPr>
                <w:sz w:val="22"/>
                <w:szCs w:val="22"/>
              </w:rPr>
            </w:pPr>
            <w:r w:rsidRPr="005B0C3E">
              <w:rPr>
                <w:sz w:val="22"/>
                <w:szCs w:val="22"/>
              </w:rPr>
              <w:t>How have the hopes of adolescents changed as a result of the situation? Is it possible to return to life as it was before the conflict?</w:t>
            </w:r>
          </w:p>
          <w:p w14:paraId="1F7F9271" w14:textId="14CEFB64" w:rsidR="00860F7A" w:rsidRDefault="005B0C3E" w:rsidP="00B31D85">
            <w:pPr>
              <w:pStyle w:val="ListParagraph"/>
              <w:numPr>
                <w:ilvl w:val="0"/>
                <w:numId w:val="10"/>
              </w:numPr>
              <w:spacing w:before="40" w:after="40"/>
              <w:contextualSpacing w:val="0"/>
              <w:rPr>
                <w:sz w:val="22"/>
                <w:szCs w:val="22"/>
              </w:rPr>
            </w:pPr>
            <w:r w:rsidRPr="005B0C3E">
              <w:rPr>
                <w:sz w:val="22"/>
                <w:szCs w:val="22"/>
              </w:rPr>
              <w:t xml:space="preserve">What sacrifices have adolescents made as a result of conflict? Was schooling disrupted? </w:t>
            </w:r>
          </w:p>
          <w:p w14:paraId="1693A2D7" w14:textId="7990A751" w:rsidR="005B0C3E" w:rsidRPr="00860F7A" w:rsidRDefault="005B0C3E" w:rsidP="00B31D85">
            <w:pPr>
              <w:pStyle w:val="ListParagraph"/>
              <w:numPr>
                <w:ilvl w:val="0"/>
                <w:numId w:val="10"/>
              </w:numPr>
              <w:spacing w:before="40" w:after="40"/>
              <w:contextualSpacing w:val="0"/>
              <w:rPr>
                <w:sz w:val="22"/>
                <w:szCs w:val="22"/>
              </w:rPr>
            </w:pPr>
            <w:r w:rsidRPr="00860F7A">
              <w:rPr>
                <w:sz w:val="22"/>
                <w:szCs w:val="22"/>
              </w:rPr>
              <w:t xml:space="preserve">Are there any new opportunities that have </w:t>
            </w:r>
            <w:r w:rsidR="004A3422">
              <w:rPr>
                <w:sz w:val="22"/>
                <w:szCs w:val="22"/>
              </w:rPr>
              <w:t>emerged</w:t>
            </w:r>
            <w:r w:rsidRPr="00860F7A">
              <w:rPr>
                <w:sz w:val="22"/>
                <w:szCs w:val="22"/>
              </w:rPr>
              <w:t xml:space="preserve"> since the start of the conflict?</w:t>
            </w:r>
            <w:r w:rsidR="00860F7A" w:rsidRPr="00860F7A">
              <w:rPr>
                <w:sz w:val="22"/>
                <w:szCs w:val="22"/>
              </w:rPr>
              <w:t xml:space="preserve"> What are they? To whom are these available?</w:t>
            </w:r>
          </w:p>
          <w:p w14:paraId="72B1C6E5" w14:textId="38DABF70" w:rsidR="00F347D2" w:rsidRPr="00F60027" w:rsidRDefault="005B0C3E" w:rsidP="00B31D85">
            <w:pPr>
              <w:pStyle w:val="ListParagraph"/>
              <w:numPr>
                <w:ilvl w:val="0"/>
                <w:numId w:val="10"/>
              </w:numPr>
              <w:spacing w:before="40" w:after="40"/>
              <w:contextualSpacing w:val="0"/>
              <w:rPr>
                <w:sz w:val="22"/>
                <w:szCs w:val="22"/>
              </w:rPr>
            </w:pPr>
            <w:r w:rsidRPr="005B0C3E">
              <w:rPr>
                <w:sz w:val="22"/>
                <w:szCs w:val="22"/>
              </w:rPr>
              <w:t>Are there examples of people, families or communities protecting themselves from the negative influences of conflict? Working towards a better future? Living in peace?</w:t>
            </w:r>
          </w:p>
        </w:tc>
        <w:tc>
          <w:tcPr>
            <w:tcW w:w="4978" w:type="dxa"/>
          </w:tcPr>
          <w:p w14:paraId="29282FE3" w14:textId="77777777" w:rsidR="00F347D2" w:rsidRPr="00F60027" w:rsidRDefault="00F347D2" w:rsidP="004A3422">
            <w:pPr>
              <w:spacing w:before="40" w:after="40"/>
              <w:rPr>
                <w:b/>
                <w:sz w:val="22"/>
                <w:szCs w:val="22"/>
                <w:u w:val="single"/>
              </w:rPr>
            </w:pPr>
            <w:r w:rsidRPr="00F60027">
              <w:rPr>
                <w:b/>
                <w:sz w:val="22"/>
                <w:szCs w:val="22"/>
                <w:u w:val="single"/>
              </w:rPr>
              <w:t>Consider age and gender influences</w:t>
            </w:r>
          </w:p>
          <w:p w14:paraId="07446052" w14:textId="2E6A2B26" w:rsidR="00F9797E" w:rsidRPr="005B0C3E" w:rsidRDefault="005B0C3E" w:rsidP="00F9797E">
            <w:pPr>
              <w:pStyle w:val="ListParagraph"/>
              <w:numPr>
                <w:ilvl w:val="0"/>
                <w:numId w:val="9"/>
              </w:numPr>
              <w:spacing w:before="40" w:after="40"/>
              <w:contextualSpacing w:val="0"/>
              <w:rPr>
                <w:sz w:val="22"/>
                <w:szCs w:val="22"/>
              </w:rPr>
            </w:pPr>
            <w:r w:rsidRPr="005B0C3E">
              <w:rPr>
                <w:sz w:val="22"/>
                <w:szCs w:val="22"/>
              </w:rPr>
              <w:t xml:space="preserve">What expectations do parents have for the future of their adolescent boys? Girls? </w:t>
            </w:r>
            <w:r w:rsidR="00F9797E" w:rsidRPr="005B0C3E">
              <w:rPr>
                <w:sz w:val="22"/>
                <w:szCs w:val="22"/>
              </w:rPr>
              <w:t xml:space="preserve">What level of control do parents expect to have over </w:t>
            </w:r>
            <w:r w:rsidR="00F9797E">
              <w:rPr>
                <w:sz w:val="22"/>
                <w:szCs w:val="22"/>
              </w:rPr>
              <w:t xml:space="preserve">the </w:t>
            </w:r>
            <w:r w:rsidR="00F9797E" w:rsidRPr="005B0C3E">
              <w:rPr>
                <w:sz w:val="22"/>
                <w:szCs w:val="22"/>
              </w:rPr>
              <w:t>future</w:t>
            </w:r>
            <w:r w:rsidR="00F9797E">
              <w:rPr>
                <w:sz w:val="22"/>
                <w:szCs w:val="22"/>
              </w:rPr>
              <w:t xml:space="preserve"> of their boys</w:t>
            </w:r>
            <w:r w:rsidR="00F9797E" w:rsidRPr="005B0C3E">
              <w:rPr>
                <w:sz w:val="22"/>
                <w:szCs w:val="22"/>
              </w:rPr>
              <w:t>?</w:t>
            </w:r>
            <w:r w:rsidR="00F9797E">
              <w:rPr>
                <w:sz w:val="22"/>
                <w:szCs w:val="22"/>
              </w:rPr>
              <w:t xml:space="preserve"> Girls?</w:t>
            </w:r>
            <w:r w:rsidR="00F9797E" w:rsidRPr="005B0C3E">
              <w:rPr>
                <w:sz w:val="22"/>
                <w:szCs w:val="22"/>
              </w:rPr>
              <w:t xml:space="preserve"> </w:t>
            </w:r>
          </w:p>
          <w:p w14:paraId="21AEFCD0" w14:textId="5D1A30FA" w:rsidR="0076220A" w:rsidRPr="0076220A" w:rsidRDefault="0076220A" w:rsidP="00B31D85">
            <w:pPr>
              <w:pStyle w:val="ListParagraph"/>
              <w:numPr>
                <w:ilvl w:val="0"/>
                <w:numId w:val="9"/>
              </w:numPr>
              <w:spacing w:before="40" w:after="40"/>
              <w:contextualSpacing w:val="0"/>
              <w:rPr>
                <w:sz w:val="22"/>
                <w:szCs w:val="22"/>
              </w:rPr>
            </w:pPr>
            <w:r w:rsidRPr="005B0C3E">
              <w:rPr>
                <w:sz w:val="22"/>
                <w:szCs w:val="22"/>
              </w:rPr>
              <w:t xml:space="preserve">What hopes do adolescent boys have for their future? </w:t>
            </w:r>
            <w:r>
              <w:rPr>
                <w:sz w:val="22"/>
                <w:szCs w:val="22"/>
              </w:rPr>
              <w:t>G</w:t>
            </w:r>
            <w:r w:rsidRPr="005B0C3E">
              <w:rPr>
                <w:sz w:val="22"/>
                <w:szCs w:val="22"/>
              </w:rPr>
              <w:t xml:space="preserve">irls? </w:t>
            </w:r>
            <w:r w:rsidR="00F9797E">
              <w:rPr>
                <w:sz w:val="22"/>
                <w:szCs w:val="22"/>
              </w:rPr>
              <w:t>What influences these</w:t>
            </w:r>
            <w:r>
              <w:rPr>
                <w:sz w:val="22"/>
                <w:szCs w:val="22"/>
              </w:rPr>
              <w:t>?</w:t>
            </w:r>
          </w:p>
          <w:p w14:paraId="1211C8A7" w14:textId="5C9BF1C4" w:rsidR="00F347D2" w:rsidRDefault="004A3422" w:rsidP="00B31D85">
            <w:pPr>
              <w:pStyle w:val="ListParagraph"/>
              <w:numPr>
                <w:ilvl w:val="0"/>
                <w:numId w:val="9"/>
              </w:numPr>
              <w:spacing w:before="40" w:after="40"/>
              <w:contextualSpacing w:val="0"/>
              <w:rPr>
                <w:sz w:val="22"/>
                <w:szCs w:val="22"/>
              </w:rPr>
            </w:pPr>
            <w:r>
              <w:rPr>
                <w:sz w:val="22"/>
                <w:szCs w:val="22"/>
              </w:rPr>
              <w:t>A</w:t>
            </w:r>
            <w:r w:rsidR="005B0C3E" w:rsidRPr="005B0C3E">
              <w:rPr>
                <w:sz w:val="22"/>
                <w:szCs w:val="22"/>
              </w:rPr>
              <w:t xml:space="preserve">re adolescent boys taught to set and work towards goals? Girls? </w:t>
            </w:r>
            <w:r w:rsidR="0076220A">
              <w:rPr>
                <w:sz w:val="22"/>
                <w:szCs w:val="22"/>
              </w:rPr>
              <w:t>Y</w:t>
            </w:r>
            <w:r w:rsidR="005B0C3E" w:rsidRPr="005B0C3E">
              <w:rPr>
                <w:sz w:val="22"/>
                <w:szCs w:val="22"/>
              </w:rPr>
              <w:t>ounger adolescents? Older?</w:t>
            </w:r>
            <w:r>
              <w:rPr>
                <w:sz w:val="22"/>
                <w:szCs w:val="22"/>
              </w:rPr>
              <w:t xml:space="preserve"> How?</w:t>
            </w:r>
          </w:p>
          <w:p w14:paraId="1E940C4D" w14:textId="67BA452A" w:rsidR="0076220A" w:rsidRPr="006248DE" w:rsidRDefault="0076220A" w:rsidP="00B31D85">
            <w:pPr>
              <w:pStyle w:val="ListParagraph"/>
              <w:numPr>
                <w:ilvl w:val="0"/>
                <w:numId w:val="9"/>
              </w:numPr>
              <w:spacing w:before="40" w:after="40"/>
              <w:contextualSpacing w:val="0"/>
              <w:rPr>
                <w:sz w:val="22"/>
                <w:szCs w:val="22"/>
              </w:rPr>
            </w:pPr>
            <w:r>
              <w:rPr>
                <w:sz w:val="22"/>
                <w:szCs w:val="22"/>
              </w:rPr>
              <w:t>Has the conflict presented any opportunities that can be built on to change negative gender norms and practices</w:t>
            </w:r>
            <w:r w:rsidR="004A3422">
              <w:rPr>
                <w:sz w:val="22"/>
                <w:szCs w:val="22"/>
              </w:rPr>
              <w:t>?</w:t>
            </w:r>
          </w:p>
        </w:tc>
      </w:tr>
    </w:tbl>
    <w:p w14:paraId="41CFD1C0" w14:textId="0CF4291F"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723F09E8" w14:textId="77777777" w:rsidTr="00A905AE">
        <w:tc>
          <w:tcPr>
            <w:tcW w:w="5508" w:type="dxa"/>
            <w:tcBorders>
              <w:top w:val="nil"/>
              <w:left w:val="nil"/>
            </w:tcBorders>
          </w:tcPr>
          <w:p w14:paraId="5CAE7B21" w14:textId="77777777" w:rsidR="00A05D2B" w:rsidRPr="0022326F" w:rsidRDefault="00A05D2B" w:rsidP="00866250">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2CB68CA9" w14:textId="77777777" w:rsidR="00A05D2B" w:rsidRPr="007556A1" w:rsidRDefault="00A05D2B" w:rsidP="00866250">
            <w:pPr>
              <w:spacing w:before="40" w:after="40"/>
              <w:rPr>
                <w:b/>
                <w:sz w:val="22"/>
                <w:szCs w:val="22"/>
              </w:rPr>
            </w:pPr>
            <w:r w:rsidRPr="007556A1">
              <w:rPr>
                <w:b/>
                <w:sz w:val="22"/>
                <w:szCs w:val="22"/>
              </w:rPr>
              <w:t xml:space="preserve">Relevant </w:t>
            </w:r>
            <w:r>
              <w:rPr>
                <w:b/>
                <w:sz w:val="22"/>
                <w:szCs w:val="22"/>
              </w:rPr>
              <w:t>to</w:t>
            </w:r>
          </w:p>
        </w:tc>
      </w:tr>
      <w:tr w:rsidR="00A05D2B" w:rsidRPr="00962645" w14:paraId="5AC4FB8B" w14:textId="77777777" w:rsidTr="00A905AE">
        <w:tc>
          <w:tcPr>
            <w:tcW w:w="5508" w:type="dxa"/>
          </w:tcPr>
          <w:p w14:paraId="776BF34D" w14:textId="77777777" w:rsidR="00A05D2B" w:rsidRPr="00050484" w:rsidRDefault="00A05D2B" w:rsidP="00866250">
            <w:pPr>
              <w:tabs>
                <w:tab w:val="left" w:pos="841"/>
              </w:tabs>
              <w:spacing w:before="40" w:after="40"/>
              <w:rPr>
                <w:sz w:val="22"/>
                <w:szCs w:val="22"/>
              </w:rPr>
            </w:pPr>
            <w:r>
              <w:rPr>
                <w:sz w:val="22"/>
                <w:szCs w:val="22"/>
              </w:rPr>
              <w:t>… communicate shared visions, hopes and dreams.</w:t>
            </w:r>
          </w:p>
        </w:tc>
        <w:tc>
          <w:tcPr>
            <w:tcW w:w="4500" w:type="dxa"/>
          </w:tcPr>
          <w:p w14:paraId="0361D214" w14:textId="05A432C3" w:rsidR="00A05D2B" w:rsidRPr="00050484" w:rsidRDefault="00A05D2B" w:rsidP="00866250">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962645" w14:paraId="054F9812" w14:textId="77777777" w:rsidTr="00A905AE">
        <w:tc>
          <w:tcPr>
            <w:tcW w:w="5508" w:type="dxa"/>
          </w:tcPr>
          <w:p w14:paraId="51F2D8C4" w14:textId="06D76727" w:rsidR="00A05D2B" w:rsidRPr="00050484" w:rsidRDefault="00A05D2B" w:rsidP="00A905AE">
            <w:pPr>
              <w:tabs>
                <w:tab w:val="left" w:pos="841"/>
              </w:tabs>
              <w:spacing w:before="40" w:after="40"/>
              <w:rPr>
                <w:sz w:val="22"/>
                <w:szCs w:val="22"/>
              </w:rPr>
            </w:pPr>
            <w:r w:rsidRPr="00050484">
              <w:rPr>
                <w:sz w:val="22"/>
                <w:szCs w:val="22"/>
              </w:rPr>
              <w:t xml:space="preserve">… </w:t>
            </w:r>
            <w:r w:rsidR="00A905AE">
              <w:rPr>
                <w:sz w:val="22"/>
                <w:szCs w:val="22"/>
              </w:rPr>
              <w:t xml:space="preserve"> overco</w:t>
            </w:r>
            <w:r w:rsidR="00AC4DC0">
              <w:rPr>
                <w:sz w:val="22"/>
                <w:szCs w:val="22"/>
              </w:rPr>
              <w:t xml:space="preserve">me </w:t>
            </w:r>
            <w:r>
              <w:rPr>
                <w:sz w:val="22"/>
                <w:szCs w:val="22"/>
              </w:rPr>
              <w:t xml:space="preserve">obstacles limiting </w:t>
            </w:r>
            <w:r w:rsidR="00AC4DC0">
              <w:rPr>
                <w:sz w:val="22"/>
                <w:szCs w:val="22"/>
              </w:rPr>
              <w:t>self-esteem</w:t>
            </w:r>
            <w:r>
              <w:rPr>
                <w:sz w:val="22"/>
                <w:szCs w:val="22"/>
              </w:rPr>
              <w:t>.</w:t>
            </w:r>
          </w:p>
        </w:tc>
        <w:tc>
          <w:tcPr>
            <w:tcW w:w="4500" w:type="dxa"/>
          </w:tcPr>
          <w:p w14:paraId="6C72A5CD" w14:textId="3C1B6CBB" w:rsidR="00A05D2B" w:rsidRPr="00050484" w:rsidRDefault="00A05D2B" w:rsidP="00866250">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1BD41455" w14:textId="77777777" w:rsidTr="00A905AE">
        <w:tc>
          <w:tcPr>
            <w:tcW w:w="5508" w:type="dxa"/>
          </w:tcPr>
          <w:p w14:paraId="5989A1E9"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imagine oneself as a leader in the future.</w:t>
            </w:r>
          </w:p>
        </w:tc>
        <w:tc>
          <w:tcPr>
            <w:tcW w:w="4500" w:type="dxa"/>
          </w:tcPr>
          <w:p w14:paraId="10154A67" w14:textId="0EC30835" w:rsidR="00A05D2B" w:rsidRPr="00050484" w:rsidRDefault="00A05D2B" w:rsidP="00866250">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962645" w14:paraId="714BC5D7" w14:textId="77777777" w:rsidTr="00A905AE">
        <w:tc>
          <w:tcPr>
            <w:tcW w:w="5508" w:type="dxa"/>
          </w:tcPr>
          <w:p w14:paraId="321CBC39" w14:textId="0FF8345E" w:rsidR="00A05D2B" w:rsidRPr="00050484" w:rsidRDefault="00A05D2B" w:rsidP="00866250">
            <w:pPr>
              <w:spacing w:before="40" w:after="40"/>
              <w:rPr>
                <w:sz w:val="22"/>
                <w:szCs w:val="22"/>
              </w:rPr>
            </w:pPr>
            <w:r w:rsidRPr="00050484">
              <w:rPr>
                <w:sz w:val="22"/>
                <w:szCs w:val="22"/>
              </w:rPr>
              <w:t xml:space="preserve">… </w:t>
            </w:r>
            <w:r>
              <w:rPr>
                <w:sz w:val="22"/>
                <w:szCs w:val="22"/>
              </w:rPr>
              <w:t xml:space="preserve"> motivate one-self </w:t>
            </w:r>
            <w:r w:rsidR="00F64639">
              <w:rPr>
                <w:sz w:val="22"/>
                <w:szCs w:val="22"/>
              </w:rPr>
              <w:t>and</w:t>
            </w:r>
            <w:r>
              <w:rPr>
                <w:sz w:val="22"/>
                <w:szCs w:val="22"/>
              </w:rPr>
              <w:t xml:space="preserve"> others to solve problems.</w:t>
            </w:r>
            <w:r>
              <w:rPr>
                <w:sz w:val="22"/>
                <w:szCs w:val="22"/>
              </w:rPr>
              <w:tab/>
            </w:r>
          </w:p>
        </w:tc>
        <w:tc>
          <w:tcPr>
            <w:tcW w:w="4500" w:type="dxa"/>
          </w:tcPr>
          <w:p w14:paraId="136DAB27" w14:textId="0392D270" w:rsidR="00A05D2B" w:rsidRPr="00050484" w:rsidRDefault="00A05D2B" w:rsidP="00866250">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962645" w14:paraId="3930124D" w14:textId="77777777" w:rsidTr="00A905AE">
        <w:tc>
          <w:tcPr>
            <w:tcW w:w="5508" w:type="dxa"/>
          </w:tcPr>
          <w:p w14:paraId="02F1BEAC"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visualize oneself resolving stress related issues.</w:t>
            </w:r>
          </w:p>
        </w:tc>
        <w:tc>
          <w:tcPr>
            <w:tcW w:w="4500" w:type="dxa"/>
          </w:tcPr>
          <w:p w14:paraId="0F2C7FD0" w14:textId="34FB1C85" w:rsidR="00A05D2B" w:rsidRPr="00050484" w:rsidRDefault="00A05D2B" w:rsidP="00866250">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26140E3B" w14:textId="77777777" w:rsidTr="00A905AE">
        <w:tc>
          <w:tcPr>
            <w:tcW w:w="5508" w:type="dxa"/>
          </w:tcPr>
          <w:p w14:paraId="043AE63F" w14:textId="112865FC" w:rsidR="00A05D2B" w:rsidRPr="00050484" w:rsidRDefault="00A05D2B" w:rsidP="00A905AE">
            <w:pPr>
              <w:spacing w:before="40" w:after="40"/>
              <w:rPr>
                <w:sz w:val="22"/>
                <w:szCs w:val="22"/>
              </w:rPr>
            </w:pPr>
            <w:r w:rsidRPr="00050484">
              <w:rPr>
                <w:sz w:val="22"/>
                <w:szCs w:val="22"/>
              </w:rPr>
              <w:t xml:space="preserve">… </w:t>
            </w:r>
            <w:r>
              <w:rPr>
                <w:sz w:val="22"/>
                <w:szCs w:val="22"/>
              </w:rPr>
              <w:t xml:space="preserve"> facilitate cooperation towards </w:t>
            </w:r>
            <w:r w:rsidR="00A905AE">
              <w:rPr>
                <w:sz w:val="22"/>
                <w:szCs w:val="22"/>
              </w:rPr>
              <w:t>achieving</w:t>
            </w:r>
            <w:r>
              <w:rPr>
                <w:sz w:val="22"/>
                <w:szCs w:val="22"/>
              </w:rPr>
              <w:t xml:space="preserve"> goals.</w:t>
            </w:r>
          </w:p>
        </w:tc>
        <w:tc>
          <w:tcPr>
            <w:tcW w:w="4500" w:type="dxa"/>
          </w:tcPr>
          <w:p w14:paraId="629FC34B" w14:textId="32304ED8" w:rsidR="00A05D2B" w:rsidRPr="00050484" w:rsidRDefault="00A05D2B" w:rsidP="00866250">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962645" w14:paraId="71967904" w14:textId="77777777" w:rsidTr="00A905AE">
        <w:tc>
          <w:tcPr>
            <w:tcW w:w="5508" w:type="dxa"/>
          </w:tcPr>
          <w:p w14:paraId="6A72BC2E"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build tolerance amongst people/parties in conflict. </w:t>
            </w:r>
          </w:p>
        </w:tc>
        <w:tc>
          <w:tcPr>
            <w:tcW w:w="4500" w:type="dxa"/>
          </w:tcPr>
          <w:p w14:paraId="4EAA2D3E" w14:textId="7505B69C" w:rsidR="00A05D2B" w:rsidRPr="00050484" w:rsidRDefault="00A05D2B" w:rsidP="00866250">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962645" w14:paraId="106B2AA9" w14:textId="77777777" w:rsidTr="00A905AE">
        <w:tc>
          <w:tcPr>
            <w:tcW w:w="5508" w:type="dxa"/>
          </w:tcPr>
          <w:p w14:paraId="34AD71F5"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make decisions that contribute to achieving goals.</w:t>
            </w:r>
          </w:p>
        </w:tc>
        <w:tc>
          <w:tcPr>
            <w:tcW w:w="4500" w:type="dxa"/>
          </w:tcPr>
          <w:p w14:paraId="7CF9A63B" w14:textId="3DDE9E50" w:rsidR="00A05D2B" w:rsidRPr="00050484" w:rsidRDefault="00A05D2B" w:rsidP="00866250">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r w:rsidR="00A05D2B" w:rsidRPr="00962645" w14:paraId="408B214D" w14:textId="77777777" w:rsidTr="00A905AE">
        <w:tc>
          <w:tcPr>
            <w:tcW w:w="5508" w:type="dxa"/>
          </w:tcPr>
          <w:p w14:paraId="7A50475E"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find creative ways to overcome challenges.</w:t>
            </w:r>
          </w:p>
        </w:tc>
        <w:tc>
          <w:tcPr>
            <w:tcW w:w="4500" w:type="dxa"/>
          </w:tcPr>
          <w:p w14:paraId="74CEE744" w14:textId="72C842D4" w:rsidR="00A05D2B" w:rsidRPr="00050484" w:rsidRDefault="00A05D2B" w:rsidP="00866250">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14906608" w14:textId="77777777" w:rsidR="00A05D2B" w:rsidRDefault="00A05D2B" w:rsidP="004055A0">
      <w:pPr>
        <w:pStyle w:val="Heading3"/>
      </w:pPr>
      <w:r>
        <w:t>Critical Thinking and Decision-Making</w:t>
      </w:r>
    </w:p>
    <w:p w14:paraId="02A6FFA0" w14:textId="18474EE6" w:rsidR="00A05D2B" w:rsidRPr="00937608" w:rsidRDefault="00664249" w:rsidP="00A05D2B">
      <w:pPr>
        <w:spacing w:after="120"/>
        <w:rPr>
          <w:lang w:val="en-GB"/>
        </w:rPr>
      </w:pPr>
      <w:r>
        <w:rPr>
          <w:lang w:val="en-GB"/>
        </w:rPr>
        <w:t xml:space="preserve">The ability to think critically can help adolescents </w:t>
      </w:r>
      <w:r w:rsidR="00A461E7">
        <w:rPr>
          <w:lang w:val="en-GB"/>
        </w:rPr>
        <w:t>to perceive structural and cultural forces that restrict them or pose barriers to them. Being empowered to make their own decisions, further can help them to overcome these barriers and to direct the course of their own lives.</w:t>
      </w:r>
      <w:r w:rsidR="00AE7D9B">
        <w:rPr>
          <w:lang w:val="en-GB"/>
        </w:rPr>
        <w:t xml:space="preserve"> </w:t>
      </w:r>
      <w:r w:rsidR="00A05D2B">
        <w:rPr>
          <w:lang w:val="en-GB"/>
        </w:rPr>
        <w:t xml:space="preserve">Learning to </w:t>
      </w:r>
      <w:r w:rsidR="00AE7D9B">
        <w:t xml:space="preserve">doubt and question, to </w:t>
      </w:r>
      <w:r w:rsidR="00A05D2B">
        <w:t xml:space="preserve">test information </w:t>
      </w:r>
      <w:r w:rsidR="00AE7D9B">
        <w:t xml:space="preserve">and visualize how different factors influence each other all promote adolescents’ capacity for critical analysis of conflict and the free thinking nature needed </w:t>
      </w:r>
      <w:r w:rsidRPr="00737C00">
        <w:rPr>
          <w:lang w:val="en-GB"/>
        </w:rPr>
        <w:t xml:space="preserve">to </w:t>
      </w:r>
      <w:r>
        <w:rPr>
          <w:lang w:val="en-GB"/>
        </w:rPr>
        <w:t>make decisions</w:t>
      </w:r>
      <w:r w:rsidRPr="00737C00">
        <w:rPr>
          <w:lang w:val="en-GB"/>
        </w:rPr>
        <w:t xml:space="preserve"> that </w:t>
      </w:r>
      <w:r>
        <w:rPr>
          <w:lang w:val="en-GB"/>
        </w:rPr>
        <w:t>contribute</w:t>
      </w:r>
      <w:r w:rsidRPr="00737C00">
        <w:rPr>
          <w:lang w:val="en-GB"/>
        </w:rPr>
        <w:t xml:space="preserve"> to peace.</w:t>
      </w:r>
    </w:p>
    <w:p w14:paraId="0938D7FC" w14:textId="514BF95A" w:rsidR="00F347D2" w:rsidRDefault="00DB2508" w:rsidP="00F347D2">
      <w:pPr>
        <w:spacing w:after="120"/>
        <w:rPr>
          <w:lang w:val="en-GB"/>
        </w:rPr>
      </w:pPr>
      <w:r>
        <w:rPr>
          <w:lang w:val="en-GB"/>
        </w:rPr>
        <w:t>A</w:t>
      </w:r>
      <w:r w:rsidRPr="00DB2508">
        <w:rPr>
          <w:lang w:val="en-GB"/>
        </w:rPr>
        <w:t xml:space="preserve">dolescents need to understand how </w:t>
      </w:r>
      <w:r>
        <w:rPr>
          <w:lang w:val="en-GB"/>
        </w:rPr>
        <w:t xml:space="preserve">gender </w:t>
      </w:r>
      <w:r w:rsidRPr="00DB2508">
        <w:rPr>
          <w:lang w:val="en-GB"/>
        </w:rPr>
        <w:t xml:space="preserve">norms and </w:t>
      </w:r>
      <w:r>
        <w:rPr>
          <w:lang w:val="en-GB"/>
        </w:rPr>
        <w:t xml:space="preserve">cultural </w:t>
      </w:r>
      <w:r w:rsidRPr="00DB2508">
        <w:rPr>
          <w:lang w:val="en-GB"/>
        </w:rPr>
        <w:t xml:space="preserve">stereotypes can lead to inequality, violence and </w:t>
      </w:r>
      <w:r w:rsidR="00AE7D9B">
        <w:rPr>
          <w:lang w:val="en-GB"/>
        </w:rPr>
        <w:t>conflict</w:t>
      </w:r>
      <w:r w:rsidRPr="00DB2508">
        <w:rPr>
          <w:lang w:val="en-GB"/>
        </w:rPr>
        <w:t xml:space="preserve">. </w:t>
      </w:r>
      <w:r w:rsidR="002C04B6" w:rsidRPr="00737C00">
        <w:rPr>
          <w:lang w:val="en-GB"/>
        </w:rPr>
        <w:t xml:space="preserve">Critical thinking can help adolescents to </w:t>
      </w:r>
      <w:r w:rsidR="002C04B6">
        <w:rPr>
          <w:lang w:val="en-GB"/>
        </w:rPr>
        <w:t xml:space="preserve">break down harmful stereotypes, analyse bias and prejudice, and </w:t>
      </w:r>
      <w:r w:rsidR="002C04B6" w:rsidRPr="00737C00">
        <w:rPr>
          <w:lang w:val="en-GB"/>
        </w:rPr>
        <w:t xml:space="preserve">distinguish whether behaviours contribute to peace or conflict. </w:t>
      </w:r>
      <w:r w:rsidR="00AE7D9B">
        <w:rPr>
          <w:lang w:val="en-GB"/>
        </w:rPr>
        <w:t xml:space="preserve">Decision-making can help them to confront </w:t>
      </w:r>
      <w:r w:rsidR="007F6829">
        <w:rPr>
          <w:lang w:val="en-GB"/>
        </w:rPr>
        <w:t>prejudice and discrimination that they or others face, and to take action to transform these.</w:t>
      </w:r>
    </w:p>
    <w:tbl>
      <w:tblPr>
        <w:tblStyle w:val="TableGrid"/>
        <w:tblW w:w="0" w:type="auto"/>
        <w:tblLook w:val="04A0" w:firstRow="1" w:lastRow="0" w:firstColumn="1" w:lastColumn="0" w:noHBand="0" w:noVBand="1"/>
      </w:tblPr>
      <w:tblGrid>
        <w:gridCol w:w="4978"/>
        <w:gridCol w:w="4978"/>
      </w:tblGrid>
      <w:tr w:rsidR="00F347D2" w14:paraId="7DE350BA" w14:textId="77777777" w:rsidTr="00F466C5">
        <w:tc>
          <w:tcPr>
            <w:tcW w:w="4978" w:type="dxa"/>
            <w:tcBorders>
              <w:top w:val="nil"/>
              <w:left w:val="nil"/>
              <w:bottom w:val="nil"/>
            </w:tcBorders>
          </w:tcPr>
          <w:p w14:paraId="64C2855C" w14:textId="2A5A1B99" w:rsidR="00F347D2" w:rsidRPr="00293A48" w:rsidRDefault="00293A48" w:rsidP="005B62BD">
            <w:pPr>
              <w:rPr>
                <w:b/>
              </w:rPr>
            </w:pPr>
            <w:r>
              <w:t>In situations where authoritarian patterns (in government, education, institutions, family and/or community) limit critical thinking, developing this competency can enable adolescents to analyze how these contribute to conflict.</w:t>
            </w:r>
            <w:r>
              <w:rPr>
                <w:b/>
              </w:rPr>
              <w:t xml:space="preserve"> </w:t>
            </w:r>
            <w:r>
              <w:t>In</w:t>
            </w:r>
            <w:r w:rsidR="006B2E66">
              <w:t xml:space="preserve"> situations where stereotypes and/or prejudice are commonly accepted</w:t>
            </w:r>
            <w:r>
              <w:t xml:space="preserve"> and where </w:t>
            </w:r>
            <w:r w:rsidRPr="00FA2127">
              <w:t>racism, sexism, ageism</w:t>
            </w:r>
            <w:r>
              <w:t xml:space="preserve"> and/or </w:t>
            </w:r>
            <w:r w:rsidRPr="00FA2127">
              <w:t>ethnocentrism</w:t>
            </w:r>
            <w:r>
              <w:t xml:space="preserve"> are intertwined with conflict dynamics, this competency can enable adolescents to deconstruct these and challenge them in ways that </w:t>
            </w:r>
            <w:r w:rsidR="005B62BD">
              <w:t>promote</w:t>
            </w:r>
            <w:r>
              <w:t xml:space="preserve"> peace.</w:t>
            </w:r>
          </w:p>
        </w:tc>
        <w:tc>
          <w:tcPr>
            <w:tcW w:w="4978" w:type="dxa"/>
          </w:tcPr>
          <w:p w14:paraId="1582F7B6" w14:textId="77777777" w:rsidR="00F347D2" w:rsidRPr="00F60027" w:rsidRDefault="00F347D2" w:rsidP="004A3422">
            <w:pPr>
              <w:spacing w:before="40" w:after="40"/>
              <w:rPr>
                <w:b/>
                <w:sz w:val="22"/>
                <w:szCs w:val="22"/>
                <w:u w:val="single"/>
              </w:rPr>
            </w:pPr>
            <w:r w:rsidRPr="00F60027">
              <w:rPr>
                <w:b/>
                <w:sz w:val="22"/>
                <w:szCs w:val="22"/>
                <w:u w:val="single"/>
              </w:rPr>
              <w:t>Consider the context</w:t>
            </w:r>
          </w:p>
          <w:p w14:paraId="4C1042F4" w14:textId="18CB5519" w:rsidR="005B0C3E" w:rsidRPr="001D0673" w:rsidRDefault="005B0C3E" w:rsidP="00B31D85">
            <w:pPr>
              <w:pStyle w:val="ListParagraph"/>
              <w:numPr>
                <w:ilvl w:val="0"/>
                <w:numId w:val="8"/>
              </w:numPr>
              <w:spacing w:before="40" w:after="40"/>
              <w:contextualSpacing w:val="0"/>
              <w:rPr>
                <w:sz w:val="22"/>
                <w:szCs w:val="22"/>
              </w:rPr>
            </w:pPr>
            <w:r w:rsidRPr="005B0C3E">
              <w:rPr>
                <w:sz w:val="22"/>
                <w:szCs w:val="22"/>
              </w:rPr>
              <w:t>Wha</w:t>
            </w:r>
            <w:r w:rsidR="00E26E6E">
              <w:rPr>
                <w:sz w:val="22"/>
                <w:szCs w:val="22"/>
              </w:rPr>
              <w:t>t style of governance (national/</w:t>
            </w:r>
            <w:r w:rsidRPr="005B0C3E">
              <w:rPr>
                <w:sz w:val="22"/>
                <w:szCs w:val="22"/>
              </w:rPr>
              <w:t xml:space="preserve">local) </w:t>
            </w:r>
            <w:r w:rsidR="00E07AA6">
              <w:rPr>
                <w:sz w:val="22"/>
                <w:szCs w:val="22"/>
              </w:rPr>
              <w:t>do</w:t>
            </w:r>
            <w:r w:rsidRPr="005B0C3E">
              <w:rPr>
                <w:sz w:val="22"/>
                <w:szCs w:val="22"/>
              </w:rPr>
              <w:t xml:space="preserve"> adolescents experience? </w:t>
            </w:r>
            <w:r w:rsidR="001D0673">
              <w:rPr>
                <w:sz w:val="22"/>
                <w:szCs w:val="22"/>
              </w:rPr>
              <w:t>Are decision-making processes democratic o</w:t>
            </w:r>
            <w:r w:rsidR="00E07AA6">
              <w:rPr>
                <w:sz w:val="22"/>
                <w:szCs w:val="22"/>
              </w:rPr>
              <w:t>r authoritarian? Is there media/</w:t>
            </w:r>
            <w:r w:rsidRPr="001D0673">
              <w:rPr>
                <w:sz w:val="22"/>
                <w:szCs w:val="22"/>
              </w:rPr>
              <w:t>academic freedom?</w:t>
            </w:r>
          </w:p>
          <w:p w14:paraId="21B98AC4" w14:textId="567439A2" w:rsidR="001D0673" w:rsidRDefault="005B0C3E" w:rsidP="00B31D85">
            <w:pPr>
              <w:pStyle w:val="ListParagraph"/>
              <w:numPr>
                <w:ilvl w:val="0"/>
                <w:numId w:val="8"/>
              </w:numPr>
              <w:spacing w:before="40" w:after="40"/>
              <w:contextualSpacing w:val="0"/>
              <w:rPr>
                <w:sz w:val="22"/>
                <w:szCs w:val="22"/>
              </w:rPr>
            </w:pPr>
            <w:r w:rsidRPr="005B0C3E">
              <w:rPr>
                <w:sz w:val="22"/>
                <w:szCs w:val="22"/>
              </w:rPr>
              <w:t>What are common stereotypes (cultural, religious</w:t>
            </w:r>
            <w:r w:rsidR="001D0673">
              <w:rPr>
                <w:sz w:val="22"/>
                <w:szCs w:val="22"/>
              </w:rPr>
              <w:t>, gender, etc.</w:t>
            </w:r>
            <w:r w:rsidRPr="005B0C3E">
              <w:rPr>
                <w:sz w:val="22"/>
                <w:szCs w:val="22"/>
              </w:rPr>
              <w:t xml:space="preserve">) that exist in the context? </w:t>
            </w:r>
            <w:r w:rsidR="001D0673">
              <w:rPr>
                <w:sz w:val="22"/>
                <w:szCs w:val="22"/>
              </w:rPr>
              <w:t>In what way do education, media, social norms and families support these?</w:t>
            </w:r>
          </w:p>
          <w:p w14:paraId="034B6160" w14:textId="265A5763" w:rsidR="00F347D2" w:rsidRPr="00F60027" w:rsidRDefault="001D0673" w:rsidP="00B31D85">
            <w:pPr>
              <w:pStyle w:val="ListParagraph"/>
              <w:numPr>
                <w:ilvl w:val="0"/>
                <w:numId w:val="8"/>
              </w:numPr>
              <w:spacing w:before="40" w:after="40"/>
              <w:contextualSpacing w:val="0"/>
              <w:rPr>
                <w:sz w:val="22"/>
                <w:szCs w:val="22"/>
              </w:rPr>
            </w:pPr>
            <w:r>
              <w:rPr>
                <w:sz w:val="22"/>
                <w:szCs w:val="22"/>
              </w:rPr>
              <w:t>To what degree are adolescents expected to obey parents, adults, elderly and authority figures? Does this differ for boys and girls?</w:t>
            </w:r>
          </w:p>
        </w:tc>
      </w:tr>
    </w:tbl>
    <w:p w14:paraId="149CD9E6" w14:textId="60378B9A"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05CB197E" w14:textId="77777777" w:rsidTr="00F466C5">
        <w:tc>
          <w:tcPr>
            <w:tcW w:w="4978" w:type="dxa"/>
          </w:tcPr>
          <w:p w14:paraId="60600D5E" w14:textId="77777777" w:rsidR="00F347D2" w:rsidRPr="00F60027" w:rsidRDefault="00F347D2" w:rsidP="004A3422">
            <w:pPr>
              <w:spacing w:before="40" w:after="40"/>
              <w:rPr>
                <w:b/>
                <w:sz w:val="22"/>
                <w:szCs w:val="22"/>
                <w:u w:val="single"/>
              </w:rPr>
            </w:pPr>
            <w:r w:rsidRPr="00F60027">
              <w:rPr>
                <w:b/>
                <w:sz w:val="22"/>
                <w:szCs w:val="22"/>
                <w:u w:val="single"/>
              </w:rPr>
              <w:t xml:space="preserve">Consider conflict influences </w:t>
            </w:r>
          </w:p>
          <w:p w14:paraId="5F5E6689" w14:textId="05EC1D1A" w:rsidR="006B2E66" w:rsidRPr="006B2E66" w:rsidRDefault="006B2E66" w:rsidP="00B31D85">
            <w:pPr>
              <w:pStyle w:val="ListParagraph"/>
              <w:numPr>
                <w:ilvl w:val="0"/>
                <w:numId w:val="10"/>
              </w:numPr>
              <w:spacing w:before="40" w:after="40"/>
              <w:contextualSpacing w:val="0"/>
              <w:rPr>
                <w:sz w:val="22"/>
                <w:szCs w:val="22"/>
              </w:rPr>
            </w:pPr>
            <w:r w:rsidRPr="006B2E66">
              <w:rPr>
                <w:sz w:val="22"/>
                <w:szCs w:val="22"/>
              </w:rPr>
              <w:t>What commonly held perspectives in the community perpetuate conflict? Have these been challenged or counteracted in any way?</w:t>
            </w:r>
          </w:p>
          <w:p w14:paraId="43908A95" w14:textId="6DAB95DC" w:rsidR="006B2E66" w:rsidRPr="006B2E66" w:rsidRDefault="00763D8F" w:rsidP="00B31D85">
            <w:pPr>
              <w:pStyle w:val="ListParagraph"/>
              <w:numPr>
                <w:ilvl w:val="0"/>
                <w:numId w:val="10"/>
              </w:numPr>
              <w:spacing w:before="40" w:after="40"/>
              <w:contextualSpacing w:val="0"/>
              <w:rPr>
                <w:sz w:val="22"/>
                <w:szCs w:val="22"/>
              </w:rPr>
            </w:pPr>
            <w:r>
              <w:rPr>
                <w:sz w:val="22"/>
                <w:szCs w:val="22"/>
              </w:rPr>
              <w:t xml:space="preserve">What stereotypes, </w:t>
            </w:r>
            <w:r w:rsidR="001D0673">
              <w:rPr>
                <w:sz w:val="22"/>
                <w:szCs w:val="22"/>
              </w:rPr>
              <w:t>forms</w:t>
            </w:r>
            <w:r w:rsidR="006B2E66" w:rsidRPr="006B2E66">
              <w:rPr>
                <w:sz w:val="22"/>
                <w:szCs w:val="22"/>
              </w:rPr>
              <w:t xml:space="preserve"> of structural or </w:t>
            </w:r>
            <w:r w:rsidR="001D0673">
              <w:rPr>
                <w:sz w:val="22"/>
                <w:szCs w:val="22"/>
              </w:rPr>
              <w:t>cultural violence,</w:t>
            </w:r>
            <w:r w:rsidR="006B2E66" w:rsidRPr="006B2E66">
              <w:rPr>
                <w:sz w:val="22"/>
                <w:szCs w:val="22"/>
              </w:rPr>
              <w:t xml:space="preserve"> racism, sexism, ageism or ethnocentrism </w:t>
            </w:r>
            <w:r>
              <w:rPr>
                <w:sz w:val="22"/>
                <w:szCs w:val="22"/>
              </w:rPr>
              <w:t>contribute to</w:t>
            </w:r>
            <w:r w:rsidR="006B2E66" w:rsidRPr="006B2E66">
              <w:rPr>
                <w:sz w:val="22"/>
                <w:szCs w:val="22"/>
              </w:rPr>
              <w:t xml:space="preserve"> conflict?</w:t>
            </w:r>
          </w:p>
          <w:p w14:paraId="1B2156CA" w14:textId="77777777" w:rsidR="006B2E66" w:rsidRPr="006B2E66" w:rsidRDefault="006B2E66" w:rsidP="00B31D85">
            <w:pPr>
              <w:pStyle w:val="ListParagraph"/>
              <w:numPr>
                <w:ilvl w:val="0"/>
                <w:numId w:val="10"/>
              </w:numPr>
              <w:spacing w:before="40" w:after="40"/>
              <w:contextualSpacing w:val="0"/>
              <w:rPr>
                <w:sz w:val="22"/>
                <w:szCs w:val="22"/>
              </w:rPr>
            </w:pPr>
            <w:r w:rsidRPr="006B2E66">
              <w:rPr>
                <w:sz w:val="22"/>
                <w:szCs w:val="22"/>
              </w:rPr>
              <w:t>What influence does the media have on conflict dynamics? Is there critical analysis of media and other information sources?</w:t>
            </w:r>
          </w:p>
          <w:p w14:paraId="4F8D4CE9" w14:textId="690B42FF" w:rsidR="00F347D2" w:rsidRPr="00F60027" w:rsidRDefault="006B2E66" w:rsidP="00B31D85">
            <w:pPr>
              <w:pStyle w:val="ListParagraph"/>
              <w:numPr>
                <w:ilvl w:val="0"/>
                <w:numId w:val="10"/>
              </w:numPr>
              <w:spacing w:before="40" w:after="40"/>
              <w:contextualSpacing w:val="0"/>
              <w:rPr>
                <w:sz w:val="22"/>
                <w:szCs w:val="22"/>
              </w:rPr>
            </w:pPr>
            <w:r w:rsidRPr="006B2E66">
              <w:rPr>
                <w:sz w:val="22"/>
                <w:szCs w:val="22"/>
              </w:rPr>
              <w:t>When critical perspectives about conflict related issues are shared, what is the response of the community? Are there risks?</w:t>
            </w:r>
          </w:p>
        </w:tc>
        <w:tc>
          <w:tcPr>
            <w:tcW w:w="4978" w:type="dxa"/>
          </w:tcPr>
          <w:p w14:paraId="7ACC61C1" w14:textId="77777777" w:rsidR="00F347D2" w:rsidRPr="00F60027" w:rsidRDefault="00F347D2" w:rsidP="004A3422">
            <w:pPr>
              <w:spacing w:before="40" w:after="40"/>
              <w:rPr>
                <w:b/>
                <w:sz w:val="22"/>
                <w:szCs w:val="22"/>
                <w:u w:val="single"/>
              </w:rPr>
            </w:pPr>
            <w:r w:rsidRPr="00F60027">
              <w:rPr>
                <w:b/>
                <w:sz w:val="22"/>
                <w:szCs w:val="22"/>
                <w:u w:val="single"/>
              </w:rPr>
              <w:t>Consider age and gender influences</w:t>
            </w:r>
          </w:p>
          <w:p w14:paraId="6F69E7CC" w14:textId="485E479E" w:rsidR="006B2E66" w:rsidRPr="00884323" w:rsidRDefault="006B2E66" w:rsidP="00B31D85">
            <w:pPr>
              <w:pStyle w:val="ListParagraph"/>
              <w:numPr>
                <w:ilvl w:val="0"/>
                <w:numId w:val="9"/>
              </w:numPr>
              <w:spacing w:before="40" w:after="40"/>
              <w:contextualSpacing w:val="0"/>
              <w:rPr>
                <w:sz w:val="22"/>
                <w:szCs w:val="22"/>
              </w:rPr>
            </w:pPr>
            <w:r w:rsidRPr="006B2E66">
              <w:rPr>
                <w:sz w:val="22"/>
                <w:szCs w:val="22"/>
              </w:rPr>
              <w:t xml:space="preserve">Are adolescent girls and boys encouraged to analyze issues in the same way? </w:t>
            </w:r>
            <w:r w:rsidR="00884323" w:rsidRPr="006B2E66">
              <w:rPr>
                <w:sz w:val="22"/>
                <w:szCs w:val="22"/>
              </w:rPr>
              <w:t>Why?</w:t>
            </w:r>
            <w:r w:rsidR="00884323">
              <w:rPr>
                <w:sz w:val="22"/>
                <w:szCs w:val="22"/>
              </w:rPr>
              <w:t xml:space="preserve"> </w:t>
            </w:r>
            <w:r w:rsidR="00A31C20" w:rsidRPr="00884323">
              <w:rPr>
                <w:sz w:val="22"/>
                <w:szCs w:val="22"/>
              </w:rPr>
              <w:t>Is it different for younger and older adolescents?</w:t>
            </w:r>
          </w:p>
          <w:p w14:paraId="4141EF0F" w14:textId="39C4C804" w:rsidR="0076220A" w:rsidRDefault="0076220A" w:rsidP="00B31D85">
            <w:pPr>
              <w:pStyle w:val="ListParagraph"/>
              <w:numPr>
                <w:ilvl w:val="0"/>
                <w:numId w:val="9"/>
              </w:numPr>
              <w:spacing w:before="40" w:after="40"/>
              <w:contextualSpacing w:val="0"/>
              <w:rPr>
                <w:sz w:val="22"/>
                <w:szCs w:val="22"/>
              </w:rPr>
            </w:pPr>
            <w:r>
              <w:rPr>
                <w:sz w:val="22"/>
                <w:szCs w:val="22"/>
              </w:rPr>
              <w:t xml:space="preserve">How are decisions on marriage and relationships made? </w:t>
            </w:r>
            <w:r w:rsidR="00A31C20">
              <w:rPr>
                <w:sz w:val="22"/>
                <w:szCs w:val="22"/>
              </w:rPr>
              <w:t>Do boys and girls make their own decisions? Is there any parental or community control? How does this affect boys and girls differently?</w:t>
            </w:r>
          </w:p>
          <w:p w14:paraId="6875AF18" w14:textId="2AB6D42B" w:rsidR="0076220A" w:rsidRPr="006248DE" w:rsidRDefault="0076220A" w:rsidP="00B31D85">
            <w:pPr>
              <w:pStyle w:val="ListParagraph"/>
              <w:numPr>
                <w:ilvl w:val="0"/>
                <w:numId w:val="9"/>
              </w:numPr>
              <w:spacing w:before="40" w:after="40"/>
              <w:contextualSpacing w:val="0"/>
              <w:rPr>
                <w:sz w:val="22"/>
                <w:szCs w:val="22"/>
              </w:rPr>
            </w:pPr>
            <w:r>
              <w:rPr>
                <w:sz w:val="22"/>
                <w:szCs w:val="22"/>
              </w:rPr>
              <w:t xml:space="preserve">Do adolescent boys and girls have equal power </w:t>
            </w:r>
            <w:r w:rsidR="00884323">
              <w:rPr>
                <w:sz w:val="22"/>
                <w:szCs w:val="22"/>
              </w:rPr>
              <w:t>in decision making</w:t>
            </w:r>
            <w:r>
              <w:rPr>
                <w:sz w:val="22"/>
                <w:szCs w:val="22"/>
              </w:rPr>
              <w:t>? Are there any groups that have limited decision-making opportunities?</w:t>
            </w:r>
          </w:p>
        </w:tc>
      </w:tr>
    </w:tbl>
    <w:p w14:paraId="45D9A6EF" w14:textId="4F82DF82" w:rsidR="00A05D2B" w:rsidRPr="00311C7F"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7556A1" w14:paraId="36474B3C" w14:textId="77777777" w:rsidTr="00A905AE">
        <w:tc>
          <w:tcPr>
            <w:tcW w:w="5508" w:type="dxa"/>
            <w:tcBorders>
              <w:top w:val="nil"/>
              <w:left w:val="nil"/>
            </w:tcBorders>
          </w:tcPr>
          <w:p w14:paraId="49E5EA5A" w14:textId="77777777" w:rsidR="00A05D2B" w:rsidRPr="0022326F" w:rsidRDefault="00A05D2B" w:rsidP="004A3422">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145C5C22" w14:textId="77777777" w:rsidR="00A05D2B" w:rsidRPr="007556A1" w:rsidRDefault="00A05D2B" w:rsidP="004A3422">
            <w:pPr>
              <w:spacing w:before="40" w:after="40"/>
              <w:rPr>
                <w:b/>
                <w:sz w:val="22"/>
                <w:szCs w:val="22"/>
              </w:rPr>
            </w:pPr>
            <w:r w:rsidRPr="007556A1">
              <w:rPr>
                <w:b/>
                <w:sz w:val="22"/>
                <w:szCs w:val="22"/>
              </w:rPr>
              <w:t xml:space="preserve">Relevant </w:t>
            </w:r>
            <w:r>
              <w:rPr>
                <w:b/>
                <w:sz w:val="22"/>
                <w:szCs w:val="22"/>
              </w:rPr>
              <w:t>to</w:t>
            </w:r>
          </w:p>
        </w:tc>
      </w:tr>
      <w:tr w:rsidR="00A05D2B" w:rsidRPr="00050484" w14:paraId="53201742" w14:textId="77777777" w:rsidTr="00A905AE">
        <w:tc>
          <w:tcPr>
            <w:tcW w:w="5508" w:type="dxa"/>
          </w:tcPr>
          <w:p w14:paraId="681E1031" w14:textId="77777777" w:rsidR="00A05D2B" w:rsidRPr="00050484" w:rsidRDefault="00A05D2B" w:rsidP="004A3422">
            <w:pPr>
              <w:tabs>
                <w:tab w:val="left" w:pos="841"/>
              </w:tabs>
              <w:spacing w:before="40" w:after="40"/>
              <w:rPr>
                <w:sz w:val="22"/>
                <w:szCs w:val="22"/>
              </w:rPr>
            </w:pPr>
            <w:r>
              <w:rPr>
                <w:sz w:val="22"/>
                <w:szCs w:val="22"/>
              </w:rPr>
              <w:t>... analyze communication patterns and messages.</w:t>
            </w:r>
          </w:p>
        </w:tc>
        <w:tc>
          <w:tcPr>
            <w:tcW w:w="4500" w:type="dxa"/>
          </w:tcPr>
          <w:p w14:paraId="64600802" w14:textId="0233C1FF" w:rsidR="00A05D2B" w:rsidRPr="00050484" w:rsidRDefault="00A05D2B" w:rsidP="004A3422">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050484" w14:paraId="4D4623F4" w14:textId="77777777" w:rsidTr="00A905AE">
        <w:tc>
          <w:tcPr>
            <w:tcW w:w="5508" w:type="dxa"/>
          </w:tcPr>
          <w:p w14:paraId="11291359" w14:textId="77777777" w:rsidR="00A05D2B" w:rsidRPr="00050484" w:rsidRDefault="00A05D2B" w:rsidP="004A3422">
            <w:pPr>
              <w:tabs>
                <w:tab w:val="left" w:pos="841"/>
              </w:tabs>
              <w:spacing w:before="40" w:after="40"/>
              <w:rPr>
                <w:sz w:val="22"/>
                <w:szCs w:val="22"/>
              </w:rPr>
            </w:pPr>
            <w:r w:rsidRPr="00050484">
              <w:rPr>
                <w:sz w:val="22"/>
                <w:szCs w:val="22"/>
              </w:rPr>
              <w:t xml:space="preserve">… </w:t>
            </w:r>
            <w:r>
              <w:rPr>
                <w:sz w:val="22"/>
                <w:szCs w:val="22"/>
              </w:rPr>
              <w:t xml:space="preserve"> think critically about influences to one’s identity.</w:t>
            </w:r>
          </w:p>
        </w:tc>
        <w:tc>
          <w:tcPr>
            <w:tcW w:w="4500" w:type="dxa"/>
          </w:tcPr>
          <w:p w14:paraId="6FD80509" w14:textId="774F7908" w:rsidR="00A05D2B" w:rsidRPr="00050484" w:rsidRDefault="00A05D2B" w:rsidP="004A3422">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050484" w14:paraId="38865653" w14:textId="77777777" w:rsidTr="00A905AE">
        <w:tc>
          <w:tcPr>
            <w:tcW w:w="5508" w:type="dxa"/>
          </w:tcPr>
          <w:p w14:paraId="16DE20E2" w14:textId="77777777" w:rsidR="00A05D2B" w:rsidRPr="00050484" w:rsidRDefault="00A05D2B" w:rsidP="004A3422">
            <w:pPr>
              <w:spacing w:before="40" w:after="40"/>
              <w:rPr>
                <w:sz w:val="22"/>
                <w:szCs w:val="22"/>
              </w:rPr>
            </w:pPr>
            <w:r w:rsidRPr="00050484">
              <w:rPr>
                <w:sz w:val="22"/>
                <w:szCs w:val="22"/>
              </w:rPr>
              <w:t xml:space="preserve">… </w:t>
            </w:r>
            <w:r>
              <w:rPr>
                <w:sz w:val="22"/>
                <w:szCs w:val="22"/>
              </w:rPr>
              <w:t xml:space="preserve"> be critical of leaders who drive conflict.</w:t>
            </w:r>
          </w:p>
        </w:tc>
        <w:tc>
          <w:tcPr>
            <w:tcW w:w="4500" w:type="dxa"/>
          </w:tcPr>
          <w:p w14:paraId="62A03E63" w14:textId="27C0B760" w:rsidR="00A05D2B" w:rsidRPr="00050484" w:rsidRDefault="00A05D2B" w:rsidP="004A3422">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050484" w14:paraId="62FF309F" w14:textId="77777777" w:rsidTr="00A905AE">
        <w:tc>
          <w:tcPr>
            <w:tcW w:w="5508" w:type="dxa"/>
          </w:tcPr>
          <w:p w14:paraId="14AA7962" w14:textId="77777777" w:rsidR="00A05D2B" w:rsidRPr="00050484" w:rsidRDefault="00A05D2B" w:rsidP="004A3422">
            <w:pPr>
              <w:spacing w:before="40" w:after="40"/>
              <w:rPr>
                <w:sz w:val="22"/>
                <w:szCs w:val="22"/>
              </w:rPr>
            </w:pPr>
            <w:r w:rsidRPr="00050484">
              <w:rPr>
                <w:sz w:val="22"/>
                <w:szCs w:val="22"/>
              </w:rPr>
              <w:t xml:space="preserve">… </w:t>
            </w:r>
            <w:r>
              <w:rPr>
                <w:sz w:val="22"/>
                <w:szCs w:val="22"/>
              </w:rPr>
              <w:t xml:space="preserve"> analyze problems with a critical perspective.</w:t>
            </w:r>
          </w:p>
        </w:tc>
        <w:tc>
          <w:tcPr>
            <w:tcW w:w="4500" w:type="dxa"/>
          </w:tcPr>
          <w:p w14:paraId="6AFF6629" w14:textId="012409EA" w:rsidR="00A05D2B" w:rsidRPr="00050484" w:rsidRDefault="00A05D2B" w:rsidP="004A3422">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050484" w14:paraId="5E664054" w14:textId="77777777" w:rsidTr="00A905AE">
        <w:tc>
          <w:tcPr>
            <w:tcW w:w="5508" w:type="dxa"/>
          </w:tcPr>
          <w:p w14:paraId="72F93C2B" w14:textId="77777777" w:rsidR="00A05D2B" w:rsidRPr="00050484" w:rsidRDefault="00A05D2B" w:rsidP="004A3422">
            <w:pPr>
              <w:spacing w:before="40" w:after="40"/>
              <w:rPr>
                <w:sz w:val="22"/>
                <w:szCs w:val="22"/>
              </w:rPr>
            </w:pPr>
            <w:r w:rsidRPr="00050484">
              <w:rPr>
                <w:sz w:val="22"/>
                <w:szCs w:val="22"/>
              </w:rPr>
              <w:t xml:space="preserve">… </w:t>
            </w:r>
            <w:r>
              <w:rPr>
                <w:sz w:val="22"/>
                <w:szCs w:val="22"/>
              </w:rPr>
              <w:t xml:space="preserve"> identify influences contributing to stress.</w:t>
            </w:r>
          </w:p>
        </w:tc>
        <w:tc>
          <w:tcPr>
            <w:tcW w:w="4500" w:type="dxa"/>
          </w:tcPr>
          <w:p w14:paraId="5E8639DA" w14:textId="468DADBC" w:rsidR="00A05D2B" w:rsidRPr="00050484" w:rsidRDefault="00A05D2B" w:rsidP="004A3422">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050484" w14:paraId="61F8B6CE" w14:textId="77777777" w:rsidTr="00A905AE">
        <w:tc>
          <w:tcPr>
            <w:tcW w:w="5508" w:type="dxa"/>
          </w:tcPr>
          <w:p w14:paraId="13BEB215" w14:textId="77777777" w:rsidR="00A05D2B" w:rsidRPr="00050484" w:rsidRDefault="00A05D2B" w:rsidP="004A3422">
            <w:pPr>
              <w:spacing w:before="40" w:after="40"/>
              <w:rPr>
                <w:sz w:val="22"/>
                <w:szCs w:val="22"/>
              </w:rPr>
            </w:pPr>
            <w:r w:rsidRPr="00050484">
              <w:rPr>
                <w:sz w:val="22"/>
                <w:szCs w:val="22"/>
              </w:rPr>
              <w:t xml:space="preserve">… </w:t>
            </w:r>
            <w:r>
              <w:rPr>
                <w:sz w:val="22"/>
                <w:szCs w:val="22"/>
              </w:rPr>
              <w:t xml:space="preserve"> identify barriers to effective cooperation.</w:t>
            </w:r>
          </w:p>
        </w:tc>
        <w:tc>
          <w:tcPr>
            <w:tcW w:w="4500" w:type="dxa"/>
          </w:tcPr>
          <w:p w14:paraId="15C281C2" w14:textId="1E2CB1E9" w:rsidR="00A05D2B" w:rsidRPr="00050484" w:rsidRDefault="00A05D2B" w:rsidP="004A3422">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050484" w14:paraId="2872101A" w14:textId="77777777" w:rsidTr="00A905AE">
        <w:tc>
          <w:tcPr>
            <w:tcW w:w="5508" w:type="dxa"/>
          </w:tcPr>
          <w:p w14:paraId="1D89FA0B" w14:textId="5E9D820B" w:rsidR="00A05D2B" w:rsidRPr="00050484" w:rsidRDefault="00A05D2B" w:rsidP="004A3422">
            <w:pPr>
              <w:spacing w:before="40" w:after="40"/>
              <w:rPr>
                <w:sz w:val="22"/>
                <w:szCs w:val="22"/>
              </w:rPr>
            </w:pPr>
            <w:r w:rsidRPr="00050484">
              <w:rPr>
                <w:sz w:val="22"/>
                <w:szCs w:val="22"/>
              </w:rPr>
              <w:t xml:space="preserve">… </w:t>
            </w:r>
            <w:r w:rsidR="00A905AE">
              <w:rPr>
                <w:sz w:val="22"/>
                <w:szCs w:val="22"/>
              </w:rPr>
              <w:t xml:space="preserve"> respect opinions/</w:t>
            </w:r>
            <w:r>
              <w:rPr>
                <w:sz w:val="22"/>
                <w:szCs w:val="22"/>
              </w:rPr>
              <w:t>ideas different from one’s own.</w:t>
            </w:r>
          </w:p>
        </w:tc>
        <w:tc>
          <w:tcPr>
            <w:tcW w:w="4500" w:type="dxa"/>
          </w:tcPr>
          <w:p w14:paraId="514A3F7A" w14:textId="4D89FF6E" w:rsidR="00A05D2B" w:rsidRPr="00050484" w:rsidRDefault="00A05D2B" w:rsidP="004A3422">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050484" w14:paraId="42C01B01" w14:textId="77777777" w:rsidTr="00A905AE">
        <w:tc>
          <w:tcPr>
            <w:tcW w:w="5508" w:type="dxa"/>
          </w:tcPr>
          <w:p w14:paraId="3AE074AF" w14:textId="77777777" w:rsidR="00A05D2B" w:rsidRPr="00050484" w:rsidRDefault="00A05D2B" w:rsidP="004A3422">
            <w:pPr>
              <w:spacing w:before="40" w:after="40"/>
              <w:rPr>
                <w:sz w:val="22"/>
                <w:szCs w:val="22"/>
              </w:rPr>
            </w:pPr>
            <w:r w:rsidRPr="00050484">
              <w:rPr>
                <w:sz w:val="22"/>
                <w:szCs w:val="22"/>
              </w:rPr>
              <w:t xml:space="preserve">… </w:t>
            </w:r>
            <w:r>
              <w:rPr>
                <w:sz w:val="22"/>
                <w:szCs w:val="22"/>
              </w:rPr>
              <w:t xml:space="preserve"> set realistic goals.</w:t>
            </w:r>
          </w:p>
        </w:tc>
        <w:tc>
          <w:tcPr>
            <w:tcW w:w="4500" w:type="dxa"/>
          </w:tcPr>
          <w:p w14:paraId="4FE9431A" w14:textId="54C28E7C" w:rsidR="00A05D2B" w:rsidRPr="00050484" w:rsidRDefault="00A05D2B" w:rsidP="004A3422">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050484" w14:paraId="4F496FCD" w14:textId="77777777" w:rsidTr="00A905AE">
        <w:tc>
          <w:tcPr>
            <w:tcW w:w="5508" w:type="dxa"/>
          </w:tcPr>
          <w:p w14:paraId="5ED8D80B" w14:textId="77777777" w:rsidR="00A05D2B" w:rsidRPr="00050484" w:rsidRDefault="00A05D2B" w:rsidP="004A3422">
            <w:pPr>
              <w:spacing w:before="40" w:after="40"/>
              <w:rPr>
                <w:sz w:val="22"/>
                <w:szCs w:val="22"/>
              </w:rPr>
            </w:pPr>
            <w:r w:rsidRPr="00050484">
              <w:rPr>
                <w:sz w:val="22"/>
                <w:szCs w:val="22"/>
              </w:rPr>
              <w:t xml:space="preserve">… </w:t>
            </w:r>
            <w:r>
              <w:rPr>
                <w:sz w:val="22"/>
                <w:szCs w:val="22"/>
              </w:rPr>
              <w:t xml:space="preserve"> identify situations where creativity is needed.</w:t>
            </w:r>
          </w:p>
        </w:tc>
        <w:tc>
          <w:tcPr>
            <w:tcW w:w="4500" w:type="dxa"/>
          </w:tcPr>
          <w:p w14:paraId="3FE5004D" w14:textId="4550DE6D" w:rsidR="00A05D2B" w:rsidRPr="00050484" w:rsidRDefault="00A05D2B" w:rsidP="004A3422">
            <w:pPr>
              <w:spacing w:before="40" w:after="40"/>
              <w:rPr>
                <w:sz w:val="22"/>
                <w:szCs w:val="22"/>
              </w:rPr>
            </w:pPr>
            <w:r>
              <w:rPr>
                <w:rFonts w:eastAsia="MS Mincho"/>
                <w:sz w:val="22"/>
                <w:szCs w:val="22"/>
              </w:rPr>
              <w:t xml:space="preserve">Creativity </w:t>
            </w:r>
            <w:r w:rsidR="00F64639">
              <w:rPr>
                <w:rFonts w:eastAsia="MS Mincho"/>
                <w:sz w:val="22"/>
                <w:szCs w:val="22"/>
              </w:rPr>
              <w:t>and</w:t>
            </w:r>
            <w:r>
              <w:rPr>
                <w:rFonts w:eastAsia="MS Mincho"/>
                <w:sz w:val="22"/>
                <w:szCs w:val="22"/>
              </w:rPr>
              <w:t xml:space="preserve"> Innovation</w:t>
            </w:r>
          </w:p>
        </w:tc>
      </w:tr>
    </w:tbl>
    <w:p w14:paraId="3956A9B1" w14:textId="77777777" w:rsidR="00A05D2B" w:rsidRDefault="00A05D2B" w:rsidP="004055A0">
      <w:pPr>
        <w:pStyle w:val="Heading3"/>
      </w:pPr>
      <w:r>
        <w:t>Creativity and Innovation</w:t>
      </w:r>
    </w:p>
    <w:p w14:paraId="524382E9" w14:textId="4AB4EC01" w:rsidR="001848F0" w:rsidRDefault="009610F0" w:rsidP="006B2E66">
      <w:pPr>
        <w:spacing w:after="120"/>
        <w:rPr>
          <w:lang w:val="en-GB"/>
        </w:rPr>
      </w:pPr>
      <w:r w:rsidRPr="003B52B8">
        <w:rPr>
          <w:lang w:val="en-GB"/>
        </w:rPr>
        <w:t xml:space="preserve">Fostering creativity and innovation </w:t>
      </w:r>
      <w:r>
        <w:rPr>
          <w:lang w:val="en-GB"/>
        </w:rPr>
        <w:t>enables</w:t>
      </w:r>
      <w:r w:rsidRPr="003B52B8">
        <w:rPr>
          <w:lang w:val="en-GB"/>
        </w:rPr>
        <w:t xml:space="preserve"> adolescents to envis</w:t>
      </w:r>
      <w:r w:rsidR="007414EA">
        <w:rPr>
          <w:lang w:val="en-GB"/>
        </w:rPr>
        <w:t xml:space="preserve">ion a peaceful future </w:t>
      </w:r>
      <w:r w:rsidRPr="003B52B8">
        <w:rPr>
          <w:lang w:val="en-GB"/>
        </w:rPr>
        <w:t xml:space="preserve">and </w:t>
      </w:r>
      <w:r>
        <w:rPr>
          <w:lang w:val="en-GB"/>
        </w:rPr>
        <w:t>create new pathways towards peace</w:t>
      </w:r>
      <w:r w:rsidRPr="003B52B8">
        <w:rPr>
          <w:lang w:val="en-GB"/>
        </w:rPr>
        <w:t>.</w:t>
      </w:r>
      <w:r>
        <w:rPr>
          <w:lang w:val="en-GB"/>
        </w:rPr>
        <w:t xml:space="preserve"> </w:t>
      </w:r>
      <w:r w:rsidR="001C6541">
        <w:rPr>
          <w:lang w:val="en-GB"/>
        </w:rPr>
        <w:t>T</w:t>
      </w:r>
      <w:r w:rsidR="00A05D2B">
        <w:rPr>
          <w:lang w:val="en-GB"/>
        </w:rPr>
        <w:t>he ability to think of</w:t>
      </w:r>
      <w:r w:rsidR="001848F0">
        <w:rPr>
          <w:lang w:val="en-GB"/>
        </w:rPr>
        <w:t xml:space="preserve"> </w:t>
      </w:r>
      <w:r w:rsidR="00A05D2B" w:rsidRPr="003B52B8">
        <w:rPr>
          <w:lang w:val="en-GB"/>
        </w:rPr>
        <w:t>original ideas</w:t>
      </w:r>
      <w:r w:rsidR="001C6541">
        <w:rPr>
          <w:lang w:val="en-GB"/>
        </w:rPr>
        <w:t>, to imagine</w:t>
      </w:r>
      <w:r w:rsidR="00A05D2B" w:rsidRPr="003B52B8">
        <w:rPr>
          <w:lang w:val="en-GB"/>
        </w:rPr>
        <w:t xml:space="preserve"> possibilities beyond one’s experience</w:t>
      </w:r>
      <w:r w:rsidR="001848F0">
        <w:rPr>
          <w:lang w:val="en-GB"/>
        </w:rPr>
        <w:t>,</w:t>
      </w:r>
      <w:r w:rsidR="00A05D2B" w:rsidRPr="003B52B8">
        <w:rPr>
          <w:lang w:val="en-GB"/>
        </w:rPr>
        <w:t xml:space="preserve"> </w:t>
      </w:r>
      <w:r w:rsidR="001848F0">
        <w:rPr>
          <w:lang w:val="en-GB"/>
        </w:rPr>
        <w:t xml:space="preserve">to explore </w:t>
      </w:r>
      <w:r w:rsidR="00A05D2B">
        <w:rPr>
          <w:lang w:val="en-GB"/>
        </w:rPr>
        <w:t>alternative ways</w:t>
      </w:r>
      <w:r w:rsidR="001848F0">
        <w:rPr>
          <w:lang w:val="en-GB"/>
        </w:rPr>
        <w:t xml:space="preserve"> to solve problems </w:t>
      </w:r>
      <w:r w:rsidR="007414EA">
        <w:rPr>
          <w:lang w:val="en-GB"/>
        </w:rPr>
        <w:t>can all contribute towards this</w:t>
      </w:r>
      <w:r w:rsidR="001848F0">
        <w:rPr>
          <w:lang w:val="en-GB"/>
        </w:rPr>
        <w:t xml:space="preserve">. </w:t>
      </w:r>
      <w:r w:rsidR="00A05D2B" w:rsidRPr="003B52B8">
        <w:rPr>
          <w:lang w:val="en-GB"/>
        </w:rPr>
        <w:t xml:space="preserve">Adolescents should be encouraged </w:t>
      </w:r>
      <w:r w:rsidR="007414EA">
        <w:rPr>
          <w:lang w:val="en-GB"/>
        </w:rPr>
        <w:t>use artistic methods, to analyse</w:t>
      </w:r>
      <w:r>
        <w:rPr>
          <w:lang w:val="en-GB"/>
        </w:rPr>
        <w:t xml:space="preserve"> social issues, to test ideas</w:t>
      </w:r>
      <w:r w:rsidR="00A05D2B" w:rsidRPr="003B52B8">
        <w:rPr>
          <w:lang w:val="en-GB"/>
        </w:rPr>
        <w:t xml:space="preserve"> and to find innovative solutions to </w:t>
      </w:r>
      <w:r w:rsidR="00A05D2B">
        <w:rPr>
          <w:lang w:val="en-GB"/>
        </w:rPr>
        <w:t>problems</w:t>
      </w:r>
      <w:r w:rsidR="00A05D2B" w:rsidRPr="003B52B8">
        <w:rPr>
          <w:lang w:val="en-GB"/>
        </w:rPr>
        <w:t xml:space="preserve">. </w:t>
      </w:r>
    </w:p>
    <w:p w14:paraId="221608D7" w14:textId="6D02B527" w:rsidR="009E3D51" w:rsidRPr="00665275" w:rsidRDefault="008E2D96" w:rsidP="006B2E66">
      <w:pPr>
        <w:spacing w:after="120"/>
      </w:pPr>
      <w:r>
        <w:t>Availability of o</w:t>
      </w:r>
      <w:r w:rsidR="009E3D51">
        <w:t xml:space="preserve">utlets for creative expression </w:t>
      </w:r>
      <w:r w:rsidR="00665275">
        <w:t xml:space="preserve">and social perceptions on which types of </w:t>
      </w:r>
      <w:r>
        <w:t xml:space="preserve">creative/artistic </w:t>
      </w:r>
      <w:r w:rsidR="00665275">
        <w:t xml:space="preserve">activities are suitable for adolescent boys and girls </w:t>
      </w:r>
      <w:r w:rsidR="009E3D51">
        <w:t>va</w:t>
      </w:r>
      <w:r>
        <w:t>ry from one context to the next</w:t>
      </w:r>
      <w:r w:rsidR="009E3D51" w:rsidRPr="003C6CA3">
        <w:rPr>
          <w:lang w:val="en-GB"/>
        </w:rPr>
        <w:t>.</w:t>
      </w:r>
      <w:r w:rsidR="00665275">
        <w:t xml:space="preserve"> </w:t>
      </w:r>
      <w:r w:rsidR="009E3D51">
        <w:t xml:space="preserve">Cultural and societal perceptions </w:t>
      </w:r>
      <w:r>
        <w:t>additionally often place varying degrees of value and attention to the (creative or innovative) ideas</w:t>
      </w:r>
      <w:r w:rsidR="009E3D51">
        <w:t xml:space="preserve"> </w:t>
      </w:r>
      <w:r>
        <w:t>of boys and girls, men and women, and persons from different cultures, backgrounds and abilities. Adolescents should learn to analyze and find creative ways to challenge these norms and perceptions.</w:t>
      </w:r>
    </w:p>
    <w:tbl>
      <w:tblPr>
        <w:tblStyle w:val="TableGrid"/>
        <w:tblW w:w="0" w:type="auto"/>
        <w:tblLook w:val="04A0" w:firstRow="1" w:lastRow="0" w:firstColumn="1" w:lastColumn="0" w:noHBand="0" w:noVBand="1"/>
      </w:tblPr>
      <w:tblGrid>
        <w:gridCol w:w="4978"/>
        <w:gridCol w:w="4978"/>
      </w:tblGrid>
      <w:tr w:rsidR="00F347D2" w14:paraId="762DC7E1" w14:textId="77777777" w:rsidTr="00F466C5">
        <w:tc>
          <w:tcPr>
            <w:tcW w:w="4978" w:type="dxa"/>
            <w:tcBorders>
              <w:top w:val="nil"/>
              <w:left w:val="nil"/>
              <w:bottom w:val="nil"/>
            </w:tcBorders>
          </w:tcPr>
          <w:p w14:paraId="6FA7B1BA" w14:textId="3E382731" w:rsidR="00F347D2" w:rsidRPr="002972D2" w:rsidRDefault="002972D2" w:rsidP="000501BB">
            <w:r>
              <w:t>In</w:t>
            </w:r>
            <w:r w:rsidR="006B2E66">
              <w:t xml:space="preserve"> situations where opportunities for adolescents to engage in </w:t>
            </w:r>
            <w:r w:rsidR="00E723C9">
              <w:t>artistic and</w:t>
            </w:r>
            <w:r w:rsidR="006B2E66">
              <w:t xml:space="preserve"> creative activities are not readily available</w:t>
            </w:r>
            <w:r>
              <w:t xml:space="preserve"> or where </w:t>
            </w:r>
            <w:r w:rsidR="006B2E66">
              <w:t>authoritarian patterns limi</w:t>
            </w:r>
            <w:r>
              <w:t xml:space="preserve">t adolescents’ creative ability, developing this competency can help adolescents create alternative opportunities to develop creativity. In situations </w:t>
            </w:r>
            <w:r w:rsidR="006B2E66">
              <w:t xml:space="preserve">where protracted conflict (or any conflict) warrants the need for </w:t>
            </w:r>
            <w:r>
              <w:t>innovative solutions</w:t>
            </w:r>
            <w:r w:rsidR="000501BB">
              <w:t>,</w:t>
            </w:r>
            <w:r>
              <w:t xml:space="preserve"> developing this competency can enable adolescents to drive peacebuilding efforts by generating new avenues and approaches to pursue peace.</w:t>
            </w:r>
          </w:p>
        </w:tc>
        <w:tc>
          <w:tcPr>
            <w:tcW w:w="4978" w:type="dxa"/>
          </w:tcPr>
          <w:p w14:paraId="0F5A29B4" w14:textId="77777777" w:rsidR="00F347D2" w:rsidRPr="00F60027" w:rsidRDefault="00F347D2" w:rsidP="008E4908">
            <w:pPr>
              <w:spacing w:before="40" w:after="40"/>
              <w:rPr>
                <w:b/>
                <w:sz w:val="22"/>
                <w:szCs w:val="22"/>
                <w:u w:val="single"/>
              </w:rPr>
            </w:pPr>
            <w:r w:rsidRPr="00F60027">
              <w:rPr>
                <w:b/>
                <w:sz w:val="22"/>
                <w:szCs w:val="22"/>
                <w:u w:val="single"/>
              </w:rPr>
              <w:t>Consider the context</w:t>
            </w:r>
          </w:p>
          <w:p w14:paraId="380D6F62" w14:textId="47928589" w:rsidR="006B2E66" w:rsidRPr="006B2E66" w:rsidRDefault="006B2E66" w:rsidP="00B31D85">
            <w:pPr>
              <w:pStyle w:val="ListParagraph"/>
              <w:numPr>
                <w:ilvl w:val="0"/>
                <w:numId w:val="8"/>
              </w:numPr>
              <w:spacing w:before="40" w:after="40"/>
              <w:contextualSpacing w:val="0"/>
              <w:rPr>
                <w:sz w:val="22"/>
                <w:szCs w:val="22"/>
              </w:rPr>
            </w:pPr>
            <w:r w:rsidRPr="006B2E66">
              <w:rPr>
                <w:sz w:val="22"/>
                <w:szCs w:val="22"/>
              </w:rPr>
              <w:t xml:space="preserve">What opportunities for creative expression are available in the community? In schools? In clubs </w:t>
            </w:r>
            <w:r w:rsidR="00F64639">
              <w:rPr>
                <w:sz w:val="22"/>
                <w:szCs w:val="22"/>
              </w:rPr>
              <w:t>and</w:t>
            </w:r>
            <w:r w:rsidRPr="006B2E66">
              <w:rPr>
                <w:sz w:val="22"/>
                <w:szCs w:val="22"/>
              </w:rPr>
              <w:t xml:space="preserve"> groups? Religious institutions? Cultural activities </w:t>
            </w:r>
            <w:r w:rsidR="00F64639">
              <w:rPr>
                <w:sz w:val="22"/>
                <w:szCs w:val="22"/>
              </w:rPr>
              <w:t>and</w:t>
            </w:r>
            <w:r w:rsidRPr="006B2E66">
              <w:rPr>
                <w:sz w:val="22"/>
                <w:szCs w:val="22"/>
              </w:rPr>
              <w:t xml:space="preserve"> festivals?</w:t>
            </w:r>
          </w:p>
          <w:p w14:paraId="7676CD9A" w14:textId="77777777" w:rsidR="006B2E66" w:rsidRPr="006B2E66" w:rsidRDefault="006B2E66" w:rsidP="00B31D85">
            <w:pPr>
              <w:pStyle w:val="ListParagraph"/>
              <w:numPr>
                <w:ilvl w:val="0"/>
                <w:numId w:val="8"/>
              </w:numPr>
              <w:spacing w:before="40" w:after="40"/>
              <w:contextualSpacing w:val="0"/>
              <w:rPr>
                <w:sz w:val="22"/>
                <w:szCs w:val="22"/>
              </w:rPr>
            </w:pPr>
            <w:r w:rsidRPr="006B2E66">
              <w:rPr>
                <w:sz w:val="22"/>
                <w:szCs w:val="22"/>
              </w:rPr>
              <w:t>Are adolescents encouraged to experiment and try new things? Who encourages them? Who discourages them?</w:t>
            </w:r>
          </w:p>
          <w:p w14:paraId="738CA89F" w14:textId="0219F10A" w:rsidR="00F347D2" w:rsidRPr="00F60027" w:rsidRDefault="006B2E66" w:rsidP="00B31D85">
            <w:pPr>
              <w:pStyle w:val="ListParagraph"/>
              <w:numPr>
                <w:ilvl w:val="0"/>
                <w:numId w:val="8"/>
              </w:numPr>
              <w:spacing w:before="40" w:after="40"/>
              <w:contextualSpacing w:val="0"/>
              <w:rPr>
                <w:sz w:val="22"/>
                <w:szCs w:val="22"/>
              </w:rPr>
            </w:pPr>
            <w:r w:rsidRPr="006B2E66">
              <w:rPr>
                <w:sz w:val="22"/>
                <w:szCs w:val="22"/>
              </w:rPr>
              <w:t xml:space="preserve">What spaces are available for art, music, dance, theater, building designing, inventing </w:t>
            </w:r>
            <w:r w:rsidR="00F64639">
              <w:rPr>
                <w:sz w:val="22"/>
                <w:szCs w:val="22"/>
              </w:rPr>
              <w:t>and</w:t>
            </w:r>
            <w:r w:rsidRPr="006B2E66">
              <w:rPr>
                <w:sz w:val="22"/>
                <w:szCs w:val="22"/>
              </w:rPr>
              <w:t xml:space="preserve"> other forms of creative expression in the community? Are there informal spaces (ie. singing, dancing, painting on the street)?</w:t>
            </w:r>
          </w:p>
        </w:tc>
      </w:tr>
    </w:tbl>
    <w:p w14:paraId="555A0723" w14:textId="77777777" w:rsidR="00F347D2" w:rsidRDefault="00F347D2" w:rsidP="00F347D2">
      <w:pPr>
        <w:rPr>
          <w:lang w:val="en-GB"/>
        </w:rPr>
      </w:pPr>
    </w:p>
    <w:tbl>
      <w:tblPr>
        <w:tblStyle w:val="TableGrid"/>
        <w:tblW w:w="0" w:type="auto"/>
        <w:tblLook w:val="04A0" w:firstRow="1" w:lastRow="0" w:firstColumn="1" w:lastColumn="0" w:noHBand="0" w:noVBand="1"/>
      </w:tblPr>
      <w:tblGrid>
        <w:gridCol w:w="4978"/>
        <w:gridCol w:w="4978"/>
      </w:tblGrid>
      <w:tr w:rsidR="00F347D2" w:rsidRPr="00F60027" w14:paraId="65E34475" w14:textId="77777777" w:rsidTr="00F466C5">
        <w:tc>
          <w:tcPr>
            <w:tcW w:w="4978" w:type="dxa"/>
          </w:tcPr>
          <w:p w14:paraId="79D0A20D" w14:textId="77777777" w:rsidR="00F347D2" w:rsidRPr="00F60027" w:rsidRDefault="00F347D2" w:rsidP="008E4908">
            <w:pPr>
              <w:spacing w:before="40" w:after="40"/>
              <w:rPr>
                <w:b/>
                <w:sz w:val="22"/>
                <w:szCs w:val="22"/>
                <w:u w:val="single"/>
              </w:rPr>
            </w:pPr>
            <w:r w:rsidRPr="00F60027">
              <w:rPr>
                <w:b/>
                <w:sz w:val="22"/>
                <w:szCs w:val="22"/>
                <w:u w:val="single"/>
              </w:rPr>
              <w:t xml:space="preserve">Consider conflict influences </w:t>
            </w:r>
          </w:p>
          <w:p w14:paraId="43C087EA" w14:textId="3C32FFF6" w:rsidR="006B2E66" w:rsidRPr="006B2E66" w:rsidRDefault="00061266" w:rsidP="00B31D85">
            <w:pPr>
              <w:pStyle w:val="ListParagraph"/>
              <w:numPr>
                <w:ilvl w:val="0"/>
                <w:numId w:val="10"/>
              </w:numPr>
              <w:spacing w:before="40" w:after="40"/>
              <w:contextualSpacing w:val="0"/>
              <w:rPr>
                <w:sz w:val="22"/>
                <w:szCs w:val="22"/>
              </w:rPr>
            </w:pPr>
            <w:r>
              <w:rPr>
                <w:sz w:val="22"/>
                <w:szCs w:val="22"/>
              </w:rPr>
              <w:t>Have some art/</w:t>
            </w:r>
            <w:r w:rsidR="006B2E66" w:rsidRPr="006B2E66">
              <w:rPr>
                <w:sz w:val="22"/>
                <w:szCs w:val="22"/>
              </w:rPr>
              <w:t xml:space="preserve">expression activities been cancelled or changed as a result of the </w:t>
            </w:r>
            <w:r>
              <w:rPr>
                <w:sz w:val="22"/>
                <w:szCs w:val="22"/>
              </w:rPr>
              <w:t>conflict</w:t>
            </w:r>
            <w:r w:rsidR="006B2E66" w:rsidRPr="006B2E66">
              <w:rPr>
                <w:sz w:val="22"/>
                <w:szCs w:val="22"/>
              </w:rPr>
              <w:t>? Are any activities restricted?</w:t>
            </w:r>
          </w:p>
          <w:p w14:paraId="4C2AE5BD" w14:textId="185594DF" w:rsidR="006B2E66" w:rsidRPr="006B2E66" w:rsidRDefault="006B2E66" w:rsidP="00B31D85">
            <w:pPr>
              <w:pStyle w:val="ListParagraph"/>
              <w:numPr>
                <w:ilvl w:val="0"/>
                <w:numId w:val="10"/>
              </w:numPr>
              <w:spacing w:before="40" w:after="40"/>
              <w:contextualSpacing w:val="0"/>
              <w:rPr>
                <w:sz w:val="22"/>
                <w:szCs w:val="22"/>
              </w:rPr>
            </w:pPr>
            <w:r w:rsidRPr="006B2E66">
              <w:rPr>
                <w:sz w:val="22"/>
                <w:szCs w:val="22"/>
              </w:rPr>
              <w:t xml:space="preserve">Have the needs of families drawn students away from participation in art, culture or expressive activities? </w:t>
            </w:r>
          </w:p>
          <w:p w14:paraId="7AEF6546" w14:textId="3D91D2DE" w:rsidR="00EF5468" w:rsidRDefault="00EF5468" w:rsidP="00B31D85">
            <w:pPr>
              <w:pStyle w:val="ListParagraph"/>
              <w:numPr>
                <w:ilvl w:val="0"/>
                <w:numId w:val="10"/>
              </w:numPr>
              <w:spacing w:before="40" w:after="40"/>
              <w:contextualSpacing w:val="0"/>
              <w:rPr>
                <w:sz w:val="22"/>
                <w:szCs w:val="22"/>
              </w:rPr>
            </w:pPr>
            <w:r>
              <w:rPr>
                <w:sz w:val="22"/>
                <w:szCs w:val="22"/>
              </w:rPr>
              <w:t xml:space="preserve">What </w:t>
            </w:r>
            <w:r w:rsidR="006B2E66" w:rsidRPr="006B2E66">
              <w:rPr>
                <w:sz w:val="22"/>
                <w:szCs w:val="22"/>
              </w:rPr>
              <w:t xml:space="preserve">new opportunities for expression </w:t>
            </w:r>
            <w:r>
              <w:rPr>
                <w:sz w:val="22"/>
                <w:szCs w:val="22"/>
              </w:rPr>
              <w:t xml:space="preserve">are available </w:t>
            </w:r>
            <w:r w:rsidR="006B2E66" w:rsidRPr="006B2E66">
              <w:rPr>
                <w:sz w:val="22"/>
                <w:szCs w:val="22"/>
              </w:rPr>
              <w:t xml:space="preserve">as a result of conflict? </w:t>
            </w:r>
          </w:p>
          <w:p w14:paraId="6633F807" w14:textId="1E5358E8" w:rsidR="00F347D2" w:rsidRPr="00EF5468" w:rsidRDefault="00EF5468" w:rsidP="00B31D85">
            <w:pPr>
              <w:pStyle w:val="ListParagraph"/>
              <w:numPr>
                <w:ilvl w:val="0"/>
                <w:numId w:val="10"/>
              </w:numPr>
              <w:spacing w:before="40" w:after="40"/>
              <w:contextualSpacing w:val="0"/>
              <w:rPr>
                <w:sz w:val="22"/>
                <w:szCs w:val="22"/>
              </w:rPr>
            </w:pPr>
            <w:r w:rsidRPr="006B2E66">
              <w:rPr>
                <w:sz w:val="22"/>
                <w:szCs w:val="22"/>
              </w:rPr>
              <w:t xml:space="preserve">In what ways can art, expression </w:t>
            </w:r>
            <w:r>
              <w:rPr>
                <w:sz w:val="22"/>
                <w:szCs w:val="22"/>
              </w:rPr>
              <w:t>and</w:t>
            </w:r>
            <w:r w:rsidRPr="006B2E66">
              <w:rPr>
                <w:sz w:val="22"/>
                <w:szCs w:val="22"/>
              </w:rPr>
              <w:t xml:space="preserve"> cultural activities bring conflict parties together? Find solutions to problems?</w:t>
            </w:r>
            <w:r w:rsidR="00061266">
              <w:rPr>
                <w:sz w:val="22"/>
                <w:szCs w:val="22"/>
              </w:rPr>
              <w:t xml:space="preserve"> Build peace?</w:t>
            </w:r>
          </w:p>
        </w:tc>
        <w:tc>
          <w:tcPr>
            <w:tcW w:w="4978" w:type="dxa"/>
          </w:tcPr>
          <w:p w14:paraId="72BF0DD0" w14:textId="77777777" w:rsidR="00F347D2" w:rsidRPr="00F60027" w:rsidRDefault="00F347D2" w:rsidP="008E4908">
            <w:pPr>
              <w:spacing w:before="40" w:after="40"/>
              <w:rPr>
                <w:b/>
                <w:sz w:val="22"/>
                <w:szCs w:val="22"/>
                <w:u w:val="single"/>
              </w:rPr>
            </w:pPr>
            <w:r w:rsidRPr="00F60027">
              <w:rPr>
                <w:b/>
                <w:sz w:val="22"/>
                <w:szCs w:val="22"/>
                <w:u w:val="single"/>
              </w:rPr>
              <w:t>Consider age and gender influences</w:t>
            </w:r>
          </w:p>
          <w:p w14:paraId="2C47076E" w14:textId="4E3EFC87" w:rsidR="00E50046" w:rsidRDefault="00E50046" w:rsidP="00B31D85">
            <w:pPr>
              <w:pStyle w:val="ListParagraph"/>
              <w:numPr>
                <w:ilvl w:val="0"/>
                <w:numId w:val="9"/>
              </w:numPr>
              <w:spacing w:before="40" w:after="40"/>
              <w:contextualSpacing w:val="0"/>
              <w:rPr>
                <w:sz w:val="22"/>
                <w:szCs w:val="22"/>
              </w:rPr>
            </w:pPr>
            <w:r>
              <w:rPr>
                <w:sz w:val="22"/>
                <w:szCs w:val="22"/>
              </w:rPr>
              <w:t>How do stereotypes influence the artistic and creative activities that girls and boys engage in? What are the missed opportunities?</w:t>
            </w:r>
          </w:p>
          <w:p w14:paraId="0014E9DD" w14:textId="4A431BA3" w:rsidR="00E50046" w:rsidRPr="00E50046" w:rsidRDefault="00E50046" w:rsidP="00B31D85">
            <w:pPr>
              <w:pStyle w:val="ListParagraph"/>
              <w:numPr>
                <w:ilvl w:val="0"/>
                <w:numId w:val="9"/>
              </w:numPr>
              <w:spacing w:before="40" w:after="40"/>
              <w:contextualSpacing w:val="0"/>
              <w:rPr>
                <w:sz w:val="22"/>
                <w:szCs w:val="22"/>
              </w:rPr>
            </w:pPr>
            <w:r w:rsidRPr="006B2E66">
              <w:rPr>
                <w:sz w:val="22"/>
                <w:szCs w:val="22"/>
              </w:rPr>
              <w:t xml:space="preserve">Which types of </w:t>
            </w:r>
            <w:r>
              <w:rPr>
                <w:sz w:val="22"/>
                <w:szCs w:val="22"/>
              </w:rPr>
              <w:t xml:space="preserve">artistic or </w:t>
            </w:r>
            <w:r w:rsidRPr="006B2E66">
              <w:rPr>
                <w:sz w:val="22"/>
                <w:szCs w:val="22"/>
              </w:rPr>
              <w:t>creative activities to girls often participate in? Which do boys? Which are mixed? Are there limits or stigma involved for boys or girls in any activity?</w:t>
            </w:r>
          </w:p>
          <w:p w14:paraId="2948B8B8" w14:textId="67DC3524" w:rsidR="00F347D2" w:rsidRPr="00E50046" w:rsidRDefault="006B2E66" w:rsidP="00B31D85">
            <w:pPr>
              <w:pStyle w:val="ListParagraph"/>
              <w:numPr>
                <w:ilvl w:val="0"/>
                <w:numId w:val="9"/>
              </w:numPr>
              <w:spacing w:before="40" w:after="40"/>
              <w:contextualSpacing w:val="0"/>
              <w:rPr>
                <w:sz w:val="22"/>
                <w:szCs w:val="22"/>
              </w:rPr>
            </w:pPr>
            <w:r w:rsidRPr="006B2E66">
              <w:rPr>
                <w:sz w:val="22"/>
                <w:szCs w:val="22"/>
              </w:rPr>
              <w:t>What is the level of community support for adolescent boys to practice creativity and be innovative? For girls? For younger adolescents? For older?</w:t>
            </w:r>
          </w:p>
        </w:tc>
      </w:tr>
    </w:tbl>
    <w:p w14:paraId="131EE046" w14:textId="30B1EB83" w:rsidR="00A05D2B" w:rsidRPr="00F347D2" w:rsidRDefault="001B118B" w:rsidP="001B118B">
      <w:pPr>
        <w:pStyle w:val="Heading4"/>
      </w:pPr>
      <w:r w:rsidRPr="00970813">
        <w:t>Linkages with other domains</w:t>
      </w:r>
      <w:r>
        <w:t>:</w:t>
      </w:r>
    </w:p>
    <w:tbl>
      <w:tblPr>
        <w:tblStyle w:val="TableGrid"/>
        <w:tblW w:w="10008" w:type="dxa"/>
        <w:tblLook w:val="04A0" w:firstRow="1" w:lastRow="0" w:firstColumn="1" w:lastColumn="0" w:noHBand="0" w:noVBand="1"/>
      </w:tblPr>
      <w:tblGrid>
        <w:gridCol w:w="5508"/>
        <w:gridCol w:w="4500"/>
      </w:tblGrid>
      <w:tr w:rsidR="00A05D2B" w:rsidRPr="00962645" w14:paraId="57875D4E" w14:textId="77777777" w:rsidTr="00A905AE">
        <w:tc>
          <w:tcPr>
            <w:tcW w:w="5508" w:type="dxa"/>
            <w:tcBorders>
              <w:top w:val="nil"/>
              <w:left w:val="nil"/>
            </w:tcBorders>
          </w:tcPr>
          <w:p w14:paraId="228EA12B" w14:textId="77777777" w:rsidR="00A05D2B" w:rsidRPr="0022326F" w:rsidRDefault="00A05D2B" w:rsidP="00866250">
            <w:pPr>
              <w:spacing w:before="40" w:after="40"/>
              <w:rPr>
                <w:sz w:val="22"/>
                <w:szCs w:val="22"/>
              </w:rPr>
            </w:pPr>
            <w:r w:rsidRPr="0022326F">
              <w:rPr>
                <w:sz w:val="22"/>
                <w:szCs w:val="22"/>
              </w:rPr>
              <w:t xml:space="preserve">Learning in </w:t>
            </w:r>
            <w:r w:rsidRPr="0022326F">
              <w:rPr>
                <w:i/>
                <w:sz w:val="22"/>
                <w:szCs w:val="22"/>
              </w:rPr>
              <w:t>this domain</w:t>
            </w:r>
            <w:r w:rsidRPr="0022326F">
              <w:rPr>
                <w:sz w:val="22"/>
                <w:szCs w:val="22"/>
              </w:rPr>
              <w:t xml:space="preserve"> can enhance one’s ability to…</w:t>
            </w:r>
          </w:p>
        </w:tc>
        <w:tc>
          <w:tcPr>
            <w:tcW w:w="4500" w:type="dxa"/>
          </w:tcPr>
          <w:p w14:paraId="54C9A9E3" w14:textId="77777777" w:rsidR="00A05D2B" w:rsidRPr="007556A1" w:rsidRDefault="00A05D2B" w:rsidP="00866250">
            <w:pPr>
              <w:spacing w:before="40" w:after="40"/>
              <w:rPr>
                <w:b/>
                <w:sz w:val="22"/>
                <w:szCs w:val="22"/>
              </w:rPr>
            </w:pPr>
            <w:r w:rsidRPr="007556A1">
              <w:rPr>
                <w:b/>
                <w:sz w:val="22"/>
                <w:szCs w:val="22"/>
              </w:rPr>
              <w:t xml:space="preserve">Relevant </w:t>
            </w:r>
            <w:r>
              <w:rPr>
                <w:b/>
                <w:sz w:val="22"/>
                <w:szCs w:val="22"/>
              </w:rPr>
              <w:t>to</w:t>
            </w:r>
          </w:p>
        </w:tc>
      </w:tr>
      <w:tr w:rsidR="00A05D2B" w:rsidRPr="00962645" w14:paraId="5221327C" w14:textId="77777777" w:rsidTr="00A905AE">
        <w:tc>
          <w:tcPr>
            <w:tcW w:w="5508" w:type="dxa"/>
          </w:tcPr>
          <w:p w14:paraId="7F134C21" w14:textId="77777777" w:rsidR="00A05D2B" w:rsidRPr="00050484" w:rsidRDefault="00A05D2B" w:rsidP="00866250">
            <w:pPr>
              <w:tabs>
                <w:tab w:val="left" w:pos="841"/>
              </w:tabs>
              <w:spacing w:before="40" w:after="40"/>
              <w:rPr>
                <w:sz w:val="22"/>
                <w:szCs w:val="22"/>
              </w:rPr>
            </w:pPr>
            <w:r>
              <w:rPr>
                <w:sz w:val="22"/>
                <w:szCs w:val="22"/>
              </w:rPr>
              <w:t>… express oneself in new and creative ways.</w:t>
            </w:r>
          </w:p>
        </w:tc>
        <w:tc>
          <w:tcPr>
            <w:tcW w:w="4500" w:type="dxa"/>
          </w:tcPr>
          <w:p w14:paraId="225C832E" w14:textId="15E4F2A1" w:rsidR="00A05D2B" w:rsidRPr="00050484" w:rsidRDefault="00A05D2B" w:rsidP="00866250">
            <w:pPr>
              <w:spacing w:before="40" w:after="40"/>
              <w:rPr>
                <w:rFonts w:ascii="Cambria" w:eastAsia="MS Mincho" w:hAnsi="Cambria" w:cs="Times New Roman"/>
                <w:sz w:val="22"/>
                <w:szCs w:val="22"/>
                <w:lang w:val="en-GB"/>
              </w:rPr>
            </w:pPr>
            <w:r>
              <w:rPr>
                <w:rFonts w:eastAsia="MS Mincho"/>
                <w:sz w:val="22"/>
                <w:szCs w:val="22"/>
              </w:rPr>
              <w:t xml:space="preserve">Communication </w:t>
            </w:r>
            <w:r w:rsidR="00F64639">
              <w:rPr>
                <w:rFonts w:eastAsia="MS Mincho"/>
                <w:sz w:val="22"/>
                <w:szCs w:val="22"/>
              </w:rPr>
              <w:t>and</w:t>
            </w:r>
            <w:r>
              <w:rPr>
                <w:rFonts w:eastAsia="MS Mincho"/>
                <w:sz w:val="22"/>
                <w:szCs w:val="22"/>
              </w:rPr>
              <w:t xml:space="preserve"> Expression</w:t>
            </w:r>
          </w:p>
        </w:tc>
      </w:tr>
      <w:tr w:rsidR="00A05D2B" w:rsidRPr="00962645" w14:paraId="135E7076" w14:textId="77777777" w:rsidTr="00A905AE">
        <w:tc>
          <w:tcPr>
            <w:tcW w:w="5508" w:type="dxa"/>
          </w:tcPr>
          <w:p w14:paraId="5E9A906B" w14:textId="77777777" w:rsidR="00A05D2B" w:rsidRPr="00050484" w:rsidRDefault="00A05D2B" w:rsidP="00866250">
            <w:pPr>
              <w:tabs>
                <w:tab w:val="left" w:pos="841"/>
              </w:tabs>
              <w:spacing w:before="40" w:after="40"/>
              <w:rPr>
                <w:sz w:val="22"/>
                <w:szCs w:val="22"/>
              </w:rPr>
            </w:pPr>
            <w:r w:rsidRPr="00050484">
              <w:rPr>
                <w:sz w:val="22"/>
                <w:szCs w:val="22"/>
              </w:rPr>
              <w:t xml:space="preserve">… </w:t>
            </w:r>
            <w:r>
              <w:rPr>
                <w:sz w:val="22"/>
                <w:szCs w:val="22"/>
              </w:rPr>
              <w:t xml:space="preserve"> see the uniqueness of one’s own identity.</w:t>
            </w:r>
          </w:p>
        </w:tc>
        <w:tc>
          <w:tcPr>
            <w:tcW w:w="4500" w:type="dxa"/>
          </w:tcPr>
          <w:p w14:paraId="6AA33CC0" w14:textId="35F9EB43" w:rsidR="00A05D2B" w:rsidRPr="00050484" w:rsidRDefault="00A05D2B" w:rsidP="00866250">
            <w:pPr>
              <w:spacing w:before="40" w:after="40"/>
              <w:rPr>
                <w:sz w:val="22"/>
                <w:szCs w:val="22"/>
              </w:rPr>
            </w:pPr>
            <w:r>
              <w:rPr>
                <w:rFonts w:eastAsia="MS Mincho"/>
                <w:sz w:val="22"/>
                <w:szCs w:val="22"/>
              </w:rPr>
              <w:t xml:space="preserve">Identity </w:t>
            </w:r>
            <w:r w:rsidR="00F64639">
              <w:rPr>
                <w:rFonts w:eastAsia="MS Mincho"/>
                <w:sz w:val="22"/>
                <w:szCs w:val="22"/>
              </w:rPr>
              <w:t>and</w:t>
            </w:r>
            <w:r>
              <w:rPr>
                <w:rFonts w:eastAsia="MS Mincho"/>
                <w:sz w:val="22"/>
                <w:szCs w:val="22"/>
              </w:rPr>
              <w:t xml:space="preserve"> Self Esteem</w:t>
            </w:r>
          </w:p>
        </w:tc>
      </w:tr>
      <w:tr w:rsidR="00A05D2B" w:rsidRPr="00962645" w14:paraId="12E8AABB" w14:textId="77777777" w:rsidTr="00A905AE">
        <w:tc>
          <w:tcPr>
            <w:tcW w:w="5508" w:type="dxa"/>
          </w:tcPr>
          <w:p w14:paraId="290D291F" w14:textId="11794770" w:rsidR="00A05D2B" w:rsidRPr="00050484" w:rsidRDefault="00A05D2B" w:rsidP="00866250">
            <w:pPr>
              <w:spacing w:before="40" w:after="40"/>
              <w:rPr>
                <w:sz w:val="22"/>
                <w:szCs w:val="22"/>
              </w:rPr>
            </w:pPr>
            <w:r w:rsidRPr="00050484">
              <w:rPr>
                <w:sz w:val="22"/>
                <w:szCs w:val="22"/>
              </w:rPr>
              <w:t xml:space="preserve">… </w:t>
            </w:r>
            <w:r>
              <w:rPr>
                <w:sz w:val="22"/>
                <w:szCs w:val="22"/>
              </w:rPr>
              <w:t xml:space="preserve">be a unique </w:t>
            </w:r>
            <w:r w:rsidR="00F64639">
              <w:rPr>
                <w:sz w:val="22"/>
                <w:szCs w:val="22"/>
              </w:rPr>
              <w:t>and</w:t>
            </w:r>
            <w:r>
              <w:rPr>
                <w:sz w:val="22"/>
                <w:szCs w:val="22"/>
              </w:rPr>
              <w:t xml:space="preserve"> inspirational leader.</w:t>
            </w:r>
          </w:p>
        </w:tc>
        <w:tc>
          <w:tcPr>
            <w:tcW w:w="4500" w:type="dxa"/>
          </w:tcPr>
          <w:p w14:paraId="78EF6453" w14:textId="1019E4D4" w:rsidR="00A05D2B" w:rsidRPr="00050484" w:rsidRDefault="00A05D2B" w:rsidP="00866250">
            <w:pPr>
              <w:spacing w:before="40" w:after="40"/>
              <w:rPr>
                <w:sz w:val="22"/>
                <w:szCs w:val="22"/>
              </w:rPr>
            </w:pPr>
            <w:r w:rsidRPr="00050484">
              <w:rPr>
                <w:rFonts w:eastAsia="MS Mincho"/>
                <w:sz w:val="22"/>
                <w:szCs w:val="22"/>
              </w:rPr>
              <w:t xml:space="preserve">Leadership </w:t>
            </w:r>
            <w:r w:rsidR="00F64639">
              <w:rPr>
                <w:rFonts w:eastAsia="MS Mincho"/>
                <w:sz w:val="22"/>
                <w:szCs w:val="22"/>
              </w:rPr>
              <w:t>and</w:t>
            </w:r>
            <w:r w:rsidRPr="00050484">
              <w:rPr>
                <w:rFonts w:eastAsia="MS Mincho"/>
                <w:sz w:val="22"/>
                <w:szCs w:val="22"/>
              </w:rPr>
              <w:t xml:space="preserve"> Influence</w:t>
            </w:r>
          </w:p>
        </w:tc>
      </w:tr>
      <w:tr w:rsidR="00A05D2B" w:rsidRPr="00962645" w14:paraId="2F746DED" w14:textId="77777777" w:rsidTr="00A905AE">
        <w:tc>
          <w:tcPr>
            <w:tcW w:w="5508" w:type="dxa"/>
          </w:tcPr>
          <w:p w14:paraId="02EA950A"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imagine new ways to solve problems. </w:t>
            </w:r>
          </w:p>
        </w:tc>
        <w:tc>
          <w:tcPr>
            <w:tcW w:w="4500" w:type="dxa"/>
          </w:tcPr>
          <w:p w14:paraId="7C645095" w14:textId="7420B406" w:rsidR="00A05D2B" w:rsidRPr="00050484" w:rsidRDefault="00A05D2B" w:rsidP="00866250">
            <w:pPr>
              <w:spacing w:before="40" w:after="40"/>
              <w:rPr>
                <w:sz w:val="22"/>
                <w:szCs w:val="22"/>
              </w:rPr>
            </w:pPr>
            <w:r>
              <w:rPr>
                <w:rFonts w:eastAsia="MS Mincho"/>
                <w:sz w:val="22"/>
                <w:szCs w:val="22"/>
              </w:rPr>
              <w:t xml:space="preserve">Problem Solving </w:t>
            </w:r>
            <w:r w:rsidR="00F64639">
              <w:rPr>
                <w:rFonts w:eastAsia="MS Mincho"/>
                <w:sz w:val="22"/>
                <w:szCs w:val="22"/>
              </w:rPr>
              <w:t>and</w:t>
            </w:r>
            <w:r>
              <w:rPr>
                <w:rFonts w:eastAsia="MS Mincho"/>
                <w:sz w:val="22"/>
                <w:szCs w:val="22"/>
              </w:rPr>
              <w:t xml:space="preserve"> Managing Conflict</w:t>
            </w:r>
          </w:p>
        </w:tc>
      </w:tr>
      <w:tr w:rsidR="00A05D2B" w:rsidRPr="00962645" w14:paraId="447DAFA6" w14:textId="77777777" w:rsidTr="00A905AE">
        <w:tc>
          <w:tcPr>
            <w:tcW w:w="5508" w:type="dxa"/>
          </w:tcPr>
          <w:p w14:paraId="20A9E901"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find creative ways to manage emotions.</w:t>
            </w:r>
          </w:p>
        </w:tc>
        <w:tc>
          <w:tcPr>
            <w:tcW w:w="4500" w:type="dxa"/>
          </w:tcPr>
          <w:p w14:paraId="315C7EEA" w14:textId="1F199520" w:rsidR="00A05D2B" w:rsidRPr="00050484" w:rsidRDefault="00A05D2B" w:rsidP="00866250">
            <w:pPr>
              <w:spacing w:before="40" w:after="40"/>
              <w:rPr>
                <w:sz w:val="22"/>
                <w:szCs w:val="22"/>
              </w:rPr>
            </w:pPr>
            <w:r>
              <w:rPr>
                <w:rFonts w:eastAsia="MS Mincho"/>
                <w:sz w:val="22"/>
                <w:szCs w:val="22"/>
              </w:rPr>
              <w:t xml:space="preserve">Coping with Stress </w:t>
            </w:r>
            <w:r w:rsidR="00F64639">
              <w:rPr>
                <w:rFonts w:eastAsia="MS Mincho"/>
                <w:sz w:val="22"/>
                <w:szCs w:val="22"/>
              </w:rPr>
              <w:t>and</w:t>
            </w:r>
            <w:r>
              <w:rPr>
                <w:rFonts w:eastAsia="MS Mincho"/>
                <w:sz w:val="22"/>
                <w:szCs w:val="22"/>
              </w:rPr>
              <w:t xml:space="preserve"> Managing Emotions</w:t>
            </w:r>
          </w:p>
        </w:tc>
      </w:tr>
      <w:tr w:rsidR="00A05D2B" w:rsidRPr="00962645" w14:paraId="18E13499" w14:textId="77777777" w:rsidTr="00A905AE">
        <w:tc>
          <w:tcPr>
            <w:tcW w:w="5508" w:type="dxa"/>
          </w:tcPr>
          <w:p w14:paraId="24C84893"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identify new strategies to build cooperation.</w:t>
            </w:r>
          </w:p>
        </w:tc>
        <w:tc>
          <w:tcPr>
            <w:tcW w:w="4500" w:type="dxa"/>
          </w:tcPr>
          <w:p w14:paraId="3294FE01" w14:textId="04651FB7" w:rsidR="00A05D2B" w:rsidRPr="00050484" w:rsidRDefault="00A05D2B" w:rsidP="00866250">
            <w:pPr>
              <w:spacing w:before="40" w:after="40"/>
              <w:rPr>
                <w:sz w:val="22"/>
                <w:szCs w:val="22"/>
              </w:rPr>
            </w:pPr>
            <w:r w:rsidRPr="00050484">
              <w:rPr>
                <w:rFonts w:eastAsia="MS Mincho"/>
                <w:sz w:val="22"/>
                <w:szCs w:val="22"/>
              </w:rPr>
              <w:t xml:space="preserve">Cooperation </w:t>
            </w:r>
            <w:r w:rsidR="00F64639">
              <w:rPr>
                <w:rFonts w:eastAsia="MS Mincho"/>
                <w:sz w:val="22"/>
                <w:szCs w:val="22"/>
              </w:rPr>
              <w:t>and</w:t>
            </w:r>
            <w:r w:rsidRPr="00050484">
              <w:rPr>
                <w:rFonts w:eastAsia="MS Mincho"/>
                <w:sz w:val="22"/>
                <w:szCs w:val="22"/>
              </w:rPr>
              <w:t xml:space="preserve"> Teamwork</w:t>
            </w:r>
          </w:p>
        </w:tc>
      </w:tr>
      <w:tr w:rsidR="00A05D2B" w:rsidRPr="00962645" w14:paraId="173A9AF8" w14:textId="77777777" w:rsidTr="00A905AE">
        <w:tc>
          <w:tcPr>
            <w:tcW w:w="5508" w:type="dxa"/>
          </w:tcPr>
          <w:p w14:paraId="12AB88F5"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visualize similarities one has with others.</w:t>
            </w:r>
          </w:p>
        </w:tc>
        <w:tc>
          <w:tcPr>
            <w:tcW w:w="4500" w:type="dxa"/>
          </w:tcPr>
          <w:p w14:paraId="59B1DB65" w14:textId="270960CF" w:rsidR="00A05D2B" w:rsidRPr="00050484" w:rsidRDefault="00A05D2B" w:rsidP="00866250">
            <w:pPr>
              <w:spacing w:before="40" w:after="40"/>
              <w:rPr>
                <w:sz w:val="22"/>
                <w:szCs w:val="22"/>
              </w:rPr>
            </w:pPr>
            <w:r>
              <w:rPr>
                <w:rFonts w:eastAsia="MS Mincho"/>
                <w:sz w:val="22"/>
                <w:szCs w:val="22"/>
              </w:rPr>
              <w:t xml:space="preserve">Empathy </w:t>
            </w:r>
            <w:r w:rsidR="00F64639">
              <w:rPr>
                <w:rFonts w:eastAsia="MS Mincho"/>
                <w:sz w:val="22"/>
                <w:szCs w:val="22"/>
              </w:rPr>
              <w:t>and</w:t>
            </w:r>
            <w:r>
              <w:rPr>
                <w:rFonts w:eastAsia="MS Mincho"/>
                <w:sz w:val="22"/>
                <w:szCs w:val="22"/>
              </w:rPr>
              <w:t xml:space="preserve"> Respect</w:t>
            </w:r>
          </w:p>
        </w:tc>
      </w:tr>
      <w:tr w:rsidR="00A05D2B" w:rsidRPr="00962645" w14:paraId="0FD4BF08" w14:textId="77777777" w:rsidTr="00A905AE">
        <w:tc>
          <w:tcPr>
            <w:tcW w:w="5508" w:type="dxa"/>
          </w:tcPr>
          <w:p w14:paraId="3E57D770"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imagine creative possibilities for a peaceful future.</w:t>
            </w:r>
          </w:p>
        </w:tc>
        <w:tc>
          <w:tcPr>
            <w:tcW w:w="4500" w:type="dxa"/>
          </w:tcPr>
          <w:p w14:paraId="4AF0B822" w14:textId="2F6E9324" w:rsidR="00A05D2B" w:rsidRPr="00050484" w:rsidRDefault="00A05D2B" w:rsidP="00866250">
            <w:pPr>
              <w:spacing w:before="40" w:after="40"/>
              <w:rPr>
                <w:sz w:val="22"/>
                <w:szCs w:val="22"/>
              </w:rPr>
            </w:pPr>
            <w:r w:rsidRPr="00050484">
              <w:rPr>
                <w:rFonts w:eastAsia="MS Mincho"/>
                <w:sz w:val="22"/>
                <w:szCs w:val="22"/>
              </w:rPr>
              <w:t xml:space="preserve">Hope for the Future </w:t>
            </w:r>
            <w:r w:rsidR="00F64639">
              <w:rPr>
                <w:rFonts w:eastAsia="MS Mincho"/>
                <w:sz w:val="22"/>
                <w:szCs w:val="22"/>
              </w:rPr>
              <w:t>and</w:t>
            </w:r>
            <w:r w:rsidRPr="00050484">
              <w:rPr>
                <w:rFonts w:eastAsia="MS Mincho"/>
                <w:sz w:val="22"/>
                <w:szCs w:val="22"/>
              </w:rPr>
              <w:t xml:space="preserve"> Goal Setting</w:t>
            </w:r>
          </w:p>
        </w:tc>
      </w:tr>
      <w:tr w:rsidR="00A05D2B" w:rsidRPr="00962645" w14:paraId="6A43C858" w14:textId="77777777" w:rsidTr="00A905AE">
        <w:tc>
          <w:tcPr>
            <w:tcW w:w="5508" w:type="dxa"/>
          </w:tcPr>
          <w:p w14:paraId="6FB13EBD" w14:textId="77777777" w:rsidR="00A05D2B" w:rsidRPr="00050484" w:rsidRDefault="00A05D2B" w:rsidP="00866250">
            <w:pPr>
              <w:spacing w:before="40" w:after="40"/>
              <w:rPr>
                <w:sz w:val="22"/>
                <w:szCs w:val="22"/>
              </w:rPr>
            </w:pPr>
            <w:r w:rsidRPr="00050484">
              <w:rPr>
                <w:sz w:val="22"/>
                <w:szCs w:val="22"/>
              </w:rPr>
              <w:t xml:space="preserve">… </w:t>
            </w:r>
            <w:r>
              <w:rPr>
                <w:sz w:val="22"/>
                <w:szCs w:val="22"/>
              </w:rPr>
              <w:t xml:space="preserve"> see challenging issues from different perspectives.</w:t>
            </w:r>
          </w:p>
        </w:tc>
        <w:tc>
          <w:tcPr>
            <w:tcW w:w="4500" w:type="dxa"/>
          </w:tcPr>
          <w:p w14:paraId="7DC0D8A2" w14:textId="337C989F" w:rsidR="00A05D2B" w:rsidRPr="00050484" w:rsidRDefault="00A05D2B" w:rsidP="00866250">
            <w:pPr>
              <w:spacing w:before="40" w:after="40"/>
              <w:rPr>
                <w:sz w:val="22"/>
                <w:szCs w:val="22"/>
              </w:rPr>
            </w:pPr>
            <w:r w:rsidRPr="00050484">
              <w:rPr>
                <w:rFonts w:eastAsia="MS Mincho"/>
                <w:sz w:val="22"/>
                <w:szCs w:val="22"/>
              </w:rPr>
              <w:t xml:space="preserve">Critical Thinking </w:t>
            </w:r>
            <w:r w:rsidR="00F64639">
              <w:rPr>
                <w:rFonts w:eastAsia="MS Mincho"/>
                <w:sz w:val="22"/>
                <w:szCs w:val="22"/>
              </w:rPr>
              <w:t>and</w:t>
            </w:r>
            <w:r w:rsidRPr="00050484">
              <w:rPr>
                <w:rFonts w:eastAsia="MS Mincho"/>
                <w:sz w:val="22"/>
                <w:szCs w:val="22"/>
              </w:rPr>
              <w:t xml:space="preserve"> Decision Making</w:t>
            </w:r>
          </w:p>
        </w:tc>
      </w:tr>
    </w:tbl>
    <w:p w14:paraId="35ED2118" w14:textId="38CC23E8" w:rsidR="00C6014B" w:rsidRDefault="00C6014B" w:rsidP="00C6014B">
      <w:pPr>
        <w:pStyle w:val="Heading1"/>
      </w:pPr>
      <w:bookmarkStart w:id="12" w:name="_Toc323851150"/>
      <w:r>
        <w:t xml:space="preserve">III. </w:t>
      </w:r>
      <w:r w:rsidR="008E70B6">
        <w:t xml:space="preserve">Program </w:t>
      </w:r>
      <w:r>
        <w:t xml:space="preserve">Planning with </w:t>
      </w:r>
      <w:r w:rsidR="00575184">
        <w:t>the</w:t>
      </w:r>
      <w:r>
        <w:t xml:space="preserve"> Competenc</w:t>
      </w:r>
      <w:r w:rsidR="00575184">
        <w:t>y Framework</w:t>
      </w:r>
      <w:bookmarkEnd w:id="12"/>
    </w:p>
    <w:p w14:paraId="1E8A1A20" w14:textId="7C160198" w:rsidR="0002402E" w:rsidRDefault="00DF2C44" w:rsidP="0002402E">
      <w:pPr>
        <w:spacing w:after="120"/>
      </w:pPr>
      <w:r>
        <w:t>G</w:t>
      </w:r>
      <w:r w:rsidR="00C6014B">
        <w:t>uidance and tools in this section support users to apply the peacebuidling competency framework to plan programs t</w:t>
      </w:r>
      <w:r w:rsidR="0002402E">
        <w:t>hat work t</w:t>
      </w:r>
      <w:r w:rsidR="00C6014B">
        <w:t>o achieve peacebuilding outcomes, both for programs with peacebuilding as a primary objective and those with peacebuilding as a secondary objective.</w:t>
      </w:r>
      <w:r w:rsidR="0002402E">
        <w:t xml:space="preserve"> </w:t>
      </w:r>
    </w:p>
    <w:p w14:paraId="4F2AD10A" w14:textId="0E766329" w:rsidR="00A579E4" w:rsidRDefault="00A579E4" w:rsidP="00C6014B">
      <w:pPr>
        <w:pStyle w:val="Heading2"/>
      </w:pPr>
      <w:bookmarkStart w:id="13" w:name="_Toc323851151"/>
      <w:r>
        <w:t>Developing a Theory of Change</w:t>
      </w:r>
      <w:bookmarkEnd w:id="13"/>
    </w:p>
    <w:p w14:paraId="73480DCA" w14:textId="48362787" w:rsidR="0002402E" w:rsidRPr="0002402E" w:rsidRDefault="0002402E" w:rsidP="0002402E">
      <w:pPr>
        <w:spacing w:after="120"/>
      </w:pPr>
      <w:r>
        <w:t xml:space="preserve">Within UNICEF, any process for program planning must be informed by finding from a conflict analysis and grounded in a solid theory of change. </w:t>
      </w:r>
    </w:p>
    <w:p w14:paraId="0BBE3C14" w14:textId="2C4F0654" w:rsidR="00854130" w:rsidRPr="00854130" w:rsidRDefault="00766CC5" w:rsidP="00854130">
      <w:pPr>
        <w:pStyle w:val="Heading3"/>
      </w:pPr>
      <w:r>
        <w:t>Theory of change o</w:t>
      </w:r>
      <w:r w:rsidR="00854130">
        <w:t xml:space="preserve">verview </w:t>
      </w:r>
    </w:p>
    <w:p w14:paraId="650AF1F7" w14:textId="0386916F" w:rsidR="0002402E" w:rsidRDefault="0002402E" w:rsidP="0002402E">
      <w:pPr>
        <w:spacing w:after="120"/>
      </w:pPr>
      <w:r>
        <w:t>A Theory of Change (ToC) is an explanation of how and why a set of activities will bring about changes that a program seeks to achieve.</w:t>
      </w:r>
      <w:r>
        <w:rPr>
          <w:rStyle w:val="EndnoteReference"/>
        </w:rPr>
        <w:endnoteReference w:id="20"/>
      </w:r>
      <w:r w:rsidRPr="001C4506">
        <w:t xml:space="preserve"> </w:t>
      </w:r>
      <w:r>
        <w:t xml:space="preserve">It is the rational to explain linkages between components in the results chain- the inputs, outputs, outcomes and impact. </w:t>
      </w:r>
    </w:p>
    <w:p w14:paraId="1E3170AD" w14:textId="6BC1F3A2" w:rsidR="0002402E" w:rsidRDefault="0002402E" w:rsidP="0002402E">
      <w:r>
        <w:t>A ToC fundamentally answers the question “Why are we doing this?” They can explain in one simple sentence what is the whole purpose of an organization or program. They can be as simple as an ‘if-then statement’, often supported by a ‘because’ statement. They state:</w:t>
      </w:r>
    </w:p>
    <w:p w14:paraId="1E0E8AE5" w14:textId="77777777" w:rsidR="00EC54A5" w:rsidRDefault="00EC54A5" w:rsidP="00C6014B">
      <w:pPr>
        <w:pStyle w:val="ListParagraph"/>
        <w:numPr>
          <w:ilvl w:val="0"/>
          <w:numId w:val="67"/>
        </w:numPr>
        <w:spacing w:before="60" w:after="60"/>
        <w:contextualSpacing w:val="0"/>
      </w:pPr>
      <w:r w:rsidRPr="001D6FF7">
        <w:rPr>
          <w:b/>
        </w:rPr>
        <w:t>IF</w:t>
      </w:r>
      <w:r>
        <w:t xml:space="preserve"> (we do a specific activity), </w:t>
      </w:r>
    </w:p>
    <w:p w14:paraId="2EF33E45" w14:textId="77777777" w:rsidR="00EC54A5" w:rsidRDefault="00EC54A5" w:rsidP="00C6014B">
      <w:pPr>
        <w:pStyle w:val="ListParagraph"/>
        <w:numPr>
          <w:ilvl w:val="0"/>
          <w:numId w:val="67"/>
        </w:numPr>
        <w:spacing w:before="60" w:after="60"/>
        <w:contextualSpacing w:val="0"/>
      </w:pPr>
      <w:r w:rsidRPr="001D6FF7">
        <w:rPr>
          <w:b/>
        </w:rPr>
        <w:t>THEN</w:t>
      </w:r>
      <w:r>
        <w:t xml:space="preserve"> (a specific result/impact/change will happen); </w:t>
      </w:r>
    </w:p>
    <w:p w14:paraId="7153E428" w14:textId="3D0D1D84" w:rsidR="00026532" w:rsidRDefault="00EC54A5" w:rsidP="00C6014B">
      <w:pPr>
        <w:pStyle w:val="ListParagraph"/>
        <w:numPr>
          <w:ilvl w:val="0"/>
          <w:numId w:val="67"/>
        </w:numPr>
        <w:spacing w:before="60" w:after="60"/>
        <w:contextualSpacing w:val="0"/>
      </w:pPr>
      <w:r w:rsidRPr="001D6FF7">
        <w:rPr>
          <w:b/>
        </w:rPr>
        <w:t>BECAUSE</w:t>
      </w:r>
      <w:r>
        <w:t xml:space="preserve"> (change will happen for this reason). </w:t>
      </w:r>
    </w:p>
    <w:p w14:paraId="0A286E24" w14:textId="0C23C6F5" w:rsidR="00CE22F0" w:rsidRDefault="00CE22F0" w:rsidP="0002402E">
      <w:pPr>
        <w:spacing w:after="120"/>
      </w:pPr>
      <w:r>
        <w:t>If peacebuilding is a primary objective the ToC generally will begin with a focus on describing the activity intended. If peacebuilding is a secondary objective the ToC generally will focus on the way in which the activities are conducted.</w:t>
      </w:r>
    </w:p>
    <w:p w14:paraId="70D532D5" w14:textId="77777777" w:rsidR="00B830E6" w:rsidRDefault="00B830E6" w:rsidP="00B830E6">
      <w:pPr>
        <w:pStyle w:val="Heading3"/>
      </w:pPr>
      <w:r>
        <w:t>UNICEF Peacebuilding Theories of Change</w:t>
      </w:r>
    </w:p>
    <w:p w14:paraId="178373B2" w14:textId="414E6A21" w:rsidR="00EC54A5" w:rsidRDefault="00B830E6" w:rsidP="00B830E6">
      <w:pPr>
        <w:spacing w:after="120"/>
        <w:rPr>
          <w:lang w:val="en-GB"/>
        </w:rPr>
      </w:pPr>
      <w:r w:rsidRPr="0031444D">
        <w:rPr>
          <w:lang w:val="en-GB"/>
        </w:rPr>
        <w:t xml:space="preserve">UNICEF has identified overarching peacebuilding Theories of Change to guide relevant programming </w:t>
      </w:r>
      <w:r>
        <w:rPr>
          <w:lang w:val="en-GB"/>
        </w:rPr>
        <w:t>covering three levels of change (individual, community and state/policy)</w:t>
      </w:r>
      <w:r w:rsidRPr="0031444D">
        <w:rPr>
          <w:lang w:val="en-GB"/>
        </w:rPr>
        <w:t xml:space="preserve"> </w:t>
      </w:r>
      <w:r>
        <w:rPr>
          <w:lang w:val="en-GB"/>
        </w:rPr>
        <w:t>described in the previous section.</w:t>
      </w:r>
      <w:r w:rsidR="00C6014B">
        <w:rPr>
          <w:lang w:val="en-GB"/>
        </w:rPr>
        <w:t xml:space="preserve"> These are described in the table below.</w:t>
      </w:r>
    </w:p>
    <w:tbl>
      <w:tblPr>
        <w:tblStyle w:val="TableGrid"/>
        <w:tblW w:w="9918" w:type="dxa"/>
        <w:tblLook w:val="04A0" w:firstRow="1" w:lastRow="0" w:firstColumn="1" w:lastColumn="0" w:noHBand="0" w:noVBand="1"/>
      </w:tblPr>
      <w:tblGrid>
        <w:gridCol w:w="9918"/>
      </w:tblGrid>
      <w:tr w:rsidR="00DF2C44" w:rsidRPr="00DF2C44" w14:paraId="4DF45CBE" w14:textId="77777777" w:rsidTr="00DF2C44">
        <w:tc>
          <w:tcPr>
            <w:tcW w:w="9918" w:type="dxa"/>
            <w:shd w:val="clear" w:color="auto" w:fill="A6A6A6" w:themeFill="background1" w:themeFillShade="A6"/>
          </w:tcPr>
          <w:p w14:paraId="3992C09F" w14:textId="0C00C4CF" w:rsidR="00DF2C44" w:rsidRPr="00DF2C44" w:rsidRDefault="00DF2C44" w:rsidP="00DF2C44">
            <w:pPr>
              <w:spacing w:before="60" w:after="60"/>
              <w:rPr>
                <w:b/>
                <w:bCs/>
                <w:i/>
                <w:iCs/>
                <w:sz w:val="22"/>
                <w:szCs w:val="22"/>
              </w:rPr>
            </w:pPr>
            <w:r w:rsidRPr="00DF2C44">
              <w:rPr>
                <w:b/>
                <w:sz w:val="22"/>
                <w:szCs w:val="22"/>
                <w:lang w:val="en-GB"/>
              </w:rPr>
              <w:t>Individual Level</w:t>
            </w:r>
          </w:p>
        </w:tc>
      </w:tr>
      <w:tr w:rsidR="00DF2C44" w:rsidRPr="00DF2C44" w14:paraId="79ED9F9E" w14:textId="77777777" w:rsidTr="00DF2C44">
        <w:tc>
          <w:tcPr>
            <w:tcW w:w="9918" w:type="dxa"/>
          </w:tcPr>
          <w:p w14:paraId="63CC91F4" w14:textId="77777777" w:rsidR="00DF2C44" w:rsidRPr="00DF2C44" w:rsidRDefault="00DF2C44" w:rsidP="00DF2C44">
            <w:pPr>
              <w:spacing w:before="60" w:after="60"/>
              <w:rPr>
                <w:i/>
                <w:iCs/>
                <w:sz w:val="22"/>
                <w:szCs w:val="22"/>
              </w:rPr>
            </w:pPr>
            <w:r w:rsidRPr="00DF2C44">
              <w:rPr>
                <w:b/>
                <w:bCs/>
                <w:i/>
                <w:iCs/>
                <w:sz w:val="22"/>
                <w:szCs w:val="22"/>
              </w:rPr>
              <w:t>IF </w:t>
            </w:r>
            <w:r w:rsidRPr="00DF2C44">
              <w:rPr>
                <w:i/>
                <w:iCs/>
                <w:sz w:val="22"/>
                <w:szCs w:val="22"/>
              </w:rPr>
              <w:t xml:space="preserve">social services help alleviate the negative impact of violent conflict on individuals and build their capacity to address the underlying causes and dynamics of violent conflict,  </w:t>
            </w:r>
          </w:p>
          <w:p w14:paraId="3A082DBC" w14:textId="77777777" w:rsidR="00DF2C44" w:rsidRPr="00DF2C44" w:rsidRDefault="00DF2C44" w:rsidP="00DF2C44">
            <w:pPr>
              <w:spacing w:before="60" w:after="60"/>
              <w:rPr>
                <w:sz w:val="22"/>
                <w:szCs w:val="22"/>
              </w:rPr>
            </w:pPr>
            <w:r w:rsidRPr="00DF2C44">
              <w:rPr>
                <w:b/>
                <w:bCs/>
                <w:i/>
                <w:iCs/>
                <w:sz w:val="22"/>
                <w:szCs w:val="22"/>
              </w:rPr>
              <w:t>THEN</w:t>
            </w:r>
            <w:r w:rsidRPr="00DF2C44">
              <w:rPr>
                <w:i/>
                <w:iCs/>
                <w:sz w:val="22"/>
                <w:szCs w:val="22"/>
              </w:rPr>
              <w:t xml:space="preserve"> individuals will be able to contribute to social cohesion and more resilient, peaceful societies. </w:t>
            </w:r>
          </w:p>
          <w:p w14:paraId="2EAB3A70" w14:textId="3AFAA4FA" w:rsidR="00DF2C44" w:rsidRPr="00DF2C44" w:rsidRDefault="00DF2C44" w:rsidP="00DF2C44">
            <w:pPr>
              <w:spacing w:before="60" w:after="60"/>
              <w:rPr>
                <w:i/>
                <w:sz w:val="22"/>
                <w:szCs w:val="22"/>
              </w:rPr>
            </w:pPr>
            <w:r w:rsidRPr="00DF2C44">
              <w:rPr>
                <w:i/>
                <w:sz w:val="22"/>
                <w:szCs w:val="22"/>
              </w:rPr>
              <w:t>This is </w:t>
            </w:r>
            <w:r w:rsidRPr="00DF2C44">
              <w:rPr>
                <w:b/>
                <w:bCs/>
                <w:i/>
                <w:sz w:val="22"/>
                <w:szCs w:val="22"/>
              </w:rPr>
              <w:t>BECAUSE </w:t>
            </w:r>
            <w:r w:rsidRPr="00DF2C44">
              <w:rPr>
                <w:i/>
                <w:sz w:val="22"/>
                <w:szCs w:val="22"/>
              </w:rPr>
              <w:t>social service delivery can</w:t>
            </w:r>
            <w:r w:rsidRPr="00DF2C44">
              <w:rPr>
                <w:b/>
                <w:bCs/>
                <w:i/>
                <w:sz w:val="22"/>
                <w:szCs w:val="22"/>
              </w:rPr>
              <w:t> </w:t>
            </w:r>
            <w:r w:rsidRPr="00DF2C44">
              <w:rPr>
                <w:i/>
                <w:sz w:val="22"/>
                <w:szCs w:val="22"/>
              </w:rPr>
              <w:t>build transformative, adaptive and absorptive capacities to address the psychosocial root causes and impacts of violent conflict and create inclusive social relationships in the home and the community.</w:t>
            </w:r>
          </w:p>
        </w:tc>
      </w:tr>
      <w:tr w:rsidR="00DF2C44" w:rsidRPr="00DF2C44" w14:paraId="7FEDB6C6" w14:textId="77777777" w:rsidTr="00DF2C44">
        <w:tc>
          <w:tcPr>
            <w:tcW w:w="9918" w:type="dxa"/>
            <w:shd w:val="clear" w:color="auto" w:fill="A6A6A6" w:themeFill="background1" w:themeFillShade="A6"/>
          </w:tcPr>
          <w:p w14:paraId="39DD7567" w14:textId="161BA415" w:rsidR="00DF2C44" w:rsidRPr="00DF2C44" w:rsidRDefault="00DF2C44" w:rsidP="00DF2C44">
            <w:pPr>
              <w:spacing w:before="60" w:after="60"/>
              <w:rPr>
                <w:b/>
                <w:bCs/>
                <w:iCs/>
                <w:sz w:val="22"/>
                <w:szCs w:val="22"/>
              </w:rPr>
            </w:pPr>
            <w:r w:rsidRPr="00DF2C44">
              <w:rPr>
                <w:b/>
                <w:bCs/>
                <w:iCs/>
                <w:sz w:val="22"/>
                <w:szCs w:val="22"/>
              </w:rPr>
              <w:t>Community Level (ie. horizontal social cohesion)</w:t>
            </w:r>
          </w:p>
        </w:tc>
      </w:tr>
      <w:tr w:rsidR="00DF2C44" w:rsidRPr="00DF2C44" w14:paraId="73F7B188" w14:textId="77777777" w:rsidTr="00DF2C44">
        <w:tc>
          <w:tcPr>
            <w:tcW w:w="9918" w:type="dxa"/>
          </w:tcPr>
          <w:p w14:paraId="6BAB3121" w14:textId="77777777" w:rsidR="00DF2C44" w:rsidRPr="00DF2C44" w:rsidRDefault="00DF2C44" w:rsidP="00DF2C44">
            <w:pPr>
              <w:spacing w:before="60" w:after="60"/>
              <w:rPr>
                <w:i/>
                <w:iCs/>
                <w:sz w:val="22"/>
                <w:szCs w:val="22"/>
              </w:rPr>
            </w:pPr>
            <w:r w:rsidRPr="00DF2C44">
              <w:rPr>
                <w:b/>
                <w:bCs/>
                <w:i/>
                <w:iCs/>
                <w:sz w:val="22"/>
                <w:szCs w:val="22"/>
              </w:rPr>
              <w:t>IF</w:t>
            </w:r>
            <w:r w:rsidRPr="00DF2C44">
              <w:rPr>
                <w:i/>
                <w:iCs/>
                <w:sz w:val="22"/>
                <w:szCs w:val="22"/>
              </w:rPr>
              <w:t xml:space="preserve"> social services are planned and delivered in communities in ways that create mechanisms for dialogue and cooperation, build capacities, and strengthen positive relationships among groups </w:t>
            </w:r>
          </w:p>
          <w:p w14:paraId="2188ADA9" w14:textId="77777777" w:rsidR="00DF2C44" w:rsidRPr="00DF2C44" w:rsidRDefault="00DF2C44" w:rsidP="00DF2C44">
            <w:pPr>
              <w:spacing w:before="60" w:after="60"/>
              <w:rPr>
                <w:sz w:val="22"/>
                <w:szCs w:val="22"/>
              </w:rPr>
            </w:pPr>
            <w:r w:rsidRPr="00DF2C44">
              <w:rPr>
                <w:b/>
                <w:bCs/>
                <w:i/>
                <w:iCs/>
                <w:sz w:val="22"/>
                <w:szCs w:val="22"/>
              </w:rPr>
              <w:t xml:space="preserve">THEN </w:t>
            </w:r>
            <w:r w:rsidRPr="00DF2C44">
              <w:rPr>
                <w:i/>
                <w:iCs/>
                <w:sz w:val="22"/>
                <w:szCs w:val="22"/>
              </w:rPr>
              <w:t>community resilience to violent conflict will be enhanced.</w:t>
            </w:r>
          </w:p>
          <w:p w14:paraId="34BA8E73" w14:textId="6D8EECCD" w:rsidR="00DF2C44" w:rsidRPr="00DF2C44" w:rsidRDefault="00DF2C44" w:rsidP="00DF2C44">
            <w:pPr>
              <w:spacing w:before="60" w:after="60"/>
              <w:rPr>
                <w:i/>
                <w:iCs/>
                <w:sz w:val="22"/>
                <w:szCs w:val="22"/>
              </w:rPr>
            </w:pPr>
            <w:r w:rsidRPr="00DF2C44">
              <w:rPr>
                <w:i/>
                <w:iCs/>
                <w:sz w:val="22"/>
                <w:szCs w:val="22"/>
              </w:rPr>
              <w:t xml:space="preserve">This is </w:t>
            </w:r>
            <w:r w:rsidRPr="00DF2C44">
              <w:rPr>
                <w:b/>
                <w:bCs/>
                <w:i/>
                <w:iCs/>
                <w:sz w:val="22"/>
                <w:szCs w:val="22"/>
              </w:rPr>
              <w:t xml:space="preserve">BECAUSE </w:t>
            </w:r>
            <w:r w:rsidRPr="00DF2C44">
              <w:rPr>
                <w:i/>
                <w:iCs/>
                <w:sz w:val="22"/>
                <w:szCs w:val="22"/>
              </w:rPr>
              <w:t>communities will be better prepared to respond to the effects of violent conflict and address the underlying causes and dynamics.</w:t>
            </w:r>
          </w:p>
        </w:tc>
      </w:tr>
      <w:tr w:rsidR="00DF2C44" w:rsidRPr="00DF2C44" w14:paraId="26A158D7" w14:textId="77777777" w:rsidTr="00DF2C44">
        <w:tc>
          <w:tcPr>
            <w:tcW w:w="9918" w:type="dxa"/>
            <w:shd w:val="clear" w:color="auto" w:fill="A6A6A6" w:themeFill="background1" w:themeFillShade="A6"/>
          </w:tcPr>
          <w:p w14:paraId="7849146C" w14:textId="50F5C7DA" w:rsidR="00DF2C44" w:rsidRPr="00DF2C44" w:rsidRDefault="00DF2C44" w:rsidP="00DF2C44">
            <w:pPr>
              <w:spacing w:before="60" w:after="60"/>
              <w:rPr>
                <w:b/>
                <w:bCs/>
                <w:iCs/>
                <w:sz w:val="22"/>
                <w:szCs w:val="22"/>
              </w:rPr>
            </w:pPr>
            <w:r w:rsidRPr="00DF2C44">
              <w:rPr>
                <w:b/>
                <w:bCs/>
                <w:iCs/>
                <w:sz w:val="22"/>
                <w:szCs w:val="22"/>
              </w:rPr>
              <w:t>State/Policy Level (ie. vertical social cohesion)</w:t>
            </w:r>
          </w:p>
        </w:tc>
      </w:tr>
      <w:tr w:rsidR="00DF2C44" w:rsidRPr="00DF2C44" w14:paraId="77E0A593" w14:textId="77777777" w:rsidTr="00DF2C44">
        <w:tc>
          <w:tcPr>
            <w:tcW w:w="9918" w:type="dxa"/>
          </w:tcPr>
          <w:p w14:paraId="23AF8CB0" w14:textId="77777777" w:rsidR="00DF2C44" w:rsidRPr="00DF2C44" w:rsidRDefault="00DF2C44" w:rsidP="00DF2C44">
            <w:pPr>
              <w:spacing w:before="60" w:after="60"/>
              <w:rPr>
                <w:i/>
                <w:iCs/>
                <w:sz w:val="22"/>
                <w:szCs w:val="22"/>
              </w:rPr>
            </w:pPr>
            <w:r w:rsidRPr="00DF2C44">
              <w:rPr>
                <w:b/>
                <w:bCs/>
                <w:i/>
                <w:iCs/>
                <w:sz w:val="22"/>
                <w:szCs w:val="22"/>
              </w:rPr>
              <w:t xml:space="preserve">IF </w:t>
            </w:r>
            <w:r w:rsidRPr="00DF2C44">
              <w:rPr>
                <w:i/>
                <w:iCs/>
                <w:sz w:val="22"/>
                <w:szCs w:val="22"/>
              </w:rPr>
              <w:t xml:space="preserve">social services are managed and delivered in conflict-sensitive, equitable and accountable ways, </w:t>
            </w:r>
          </w:p>
          <w:p w14:paraId="20B4FBC7" w14:textId="77777777" w:rsidR="00DF2C44" w:rsidRPr="00DF2C44" w:rsidRDefault="00DF2C44" w:rsidP="00DF2C44">
            <w:pPr>
              <w:spacing w:before="60" w:after="60"/>
              <w:rPr>
                <w:i/>
                <w:iCs/>
                <w:sz w:val="22"/>
                <w:szCs w:val="22"/>
              </w:rPr>
            </w:pPr>
            <w:r w:rsidRPr="00DF2C44">
              <w:rPr>
                <w:b/>
                <w:bCs/>
                <w:i/>
                <w:iCs/>
                <w:sz w:val="22"/>
                <w:szCs w:val="22"/>
              </w:rPr>
              <w:t>THEN</w:t>
            </w:r>
            <w:r w:rsidRPr="00DF2C44">
              <w:rPr>
                <w:i/>
                <w:iCs/>
                <w:sz w:val="22"/>
                <w:szCs w:val="22"/>
              </w:rPr>
              <w:t xml:space="preserve"> they will create incentives for sustainable peace and build resilience to violent conflict.</w:t>
            </w:r>
          </w:p>
          <w:p w14:paraId="659A9F5D" w14:textId="5E1E090F" w:rsidR="00DF2C44" w:rsidRPr="00DF2C44" w:rsidRDefault="00DF2C44" w:rsidP="00DF2C44">
            <w:pPr>
              <w:spacing w:before="60" w:after="60"/>
              <w:rPr>
                <w:bCs/>
                <w:sz w:val="22"/>
                <w:szCs w:val="22"/>
              </w:rPr>
            </w:pPr>
            <w:r w:rsidRPr="00DF2C44">
              <w:rPr>
                <w:i/>
                <w:sz w:val="22"/>
                <w:szCs w:val="22"/>
              </w:rPr>
              <w:t xml:space="preserve">This is </w:t>
            </w:r>
            <w:r w:rsidRPr="00DF2C44">
              <w:rPr>
                <w:b/>
                <w:bCs/>
                <w:i/>
                <w:sz w:val="22"/>
                <w:szCs w:val="22"/>
              </w:rPr>
              <w:t>BECAUSE</w:t>
            </w:r>
            <w:r w:rsidRPr="00DF2C44">
              <w:rPr>
                <w:i/>
                <w:sz w:val="22"/>
                <w:szCs w:val="22"/>
              </w:rPr>
              <w:t xml:space="preserve"> strengthening sector governance and related institutions will enhance state-society relations and capacities to respond to the effects of violent conflict and address the underlying causes and dynamics.</w:t>
            </w:r>
          </w:p>
        </w:tc>
      </w:tr>
    </w:tbl>
    <w:p w14:paraId="54E24108" w14:textId="52A491B3" w:rsidR="00CC18DC" w:rsidRDefault="00C6014B" w:rsidP="001638A7">
      <w:pPr>
        <w:pStyle w:val="Heading3"/>
      </w:pPr>
      <w:r>
        <w:t>Theories of change</w:t>
      </w:r>
      <w:r w:rsidR="00766CC5">
        <w:t xml:space="preserve"> and peacebuilding competencies</w:t>
      </w:r>
      <w:r w:rsidR="00CC18DC" w:rsidRPr="00920A1B">
        <w:rPr>
          <w:vertAlign w:val="superscript"/>
        </w:rPr>
        <w:endnoteReference w:id="21"/>
      </w:r>
    </w:p>
    <w:p w14:paraId="5772B8C7" w14:textId="3C188635" w:rsidR="00D603A2" w:rsidRDefault="00973E34" w:rsidP="00CC18DC">
      <w:r>
        <w:t>N</w:t>
      </w:r>
      <w:r w:rsidR="00C04A62">
        <w:t xml:space="preserve">umerous types of theories of change </w:t>
      </w:r>
      <w:r>
        <w:t>exist</w:t>
      </w:r>
      <w:r w:rsidR="00C04A62">
        <w:t xml:space="preserve">. Common </w:t>
      </w:r>
      <w:r w:rsidR="001C33BB">
        <w:t xml:space="preserve">types of </w:t>
      </w:r>
      <w:r w:rsidR="00C04A62">
        <w:t xml:space="preserve">theories of change are described below, together with </w:t>
      </w:r>
      <w:r>
        <w:t>examples of</w:t>
      </w:r>
      <w:r w:rsidR="00C04A62">
        <w:t xml:space="preserve"> activities </w:t>
      </w:r>
      <w:r w:rsidR="00B410C6">
        <w:t>driven by</w:t>
      </w:r>
      <w:r w:rsidR="004414C8">
        <w:t xml:space="preserve"> these theories and </w:t>
      </w:r>
      <w:r w:rsidR="001728C6">
        <w:t>a brief description of</w:t>
      </w:r>
      <w:r w:rsidR="00C04A62">
        <w:t xml:space="preserve"> h</w:t>
      </w:r>
      <w:r w:rsidR="00B410C6">
        <w:t xml:space="preserve">ow peacebuilding competencies </w:t>
      </w:r>
      <w:r w:rsidR="00C04A62">
        <w:t xml:space="preserve">can support </w:t>
      </w:r>
      <w:r w:rsidR="00B410C6">
        <w:t>programs guided by each type of</w:t>
      </w:r>
      <w:r>
        <w:t xml:space="preserve"> theory</w:t>
      </w:r>
      <w:r w:rsidR="00C04A62">
        <w:t>.</w:t>
      </w:r>
      <w:r>
        <w:t xml:space="preserve"> </w:t>
      </w:r>
      <w:r w:rsidR="00B410C6">
        <w:t>O</w:t>
      </w:r>
      <w:r>
        <w:t>ther types of theories do exist and can inform programs.</w:t>
      </w:r>
    </w:p>
    <w:p w14:paraId="1F7A4737" w14:textId="385F9A6D" w:rsidR="00447BD5" w:rsidRDefault="00447BD5" w:rsidP="00447BD5">
      <w:pPr>
        <w:pStyle w:val="Heading4"/>
      </w:pPr>
      <w:r>
        <w:t>The individual change theory</w:t>
      </w:r>
    </w:p>
    <w:tbl>
      <w:tblPr>
        <w:tblStyle w:val="TableGrid"/>
        <w:tblW w:w="0" w:type="auto"/>
        <w:tblLook w:val="04A0" w:firstRow="1" w:lastRow="0" w:firstColumn="1" w:lastColumn="0" w:noHBand="0" w:noVBand="1"/>
      </w:tblPr>
      <w:tblGrid>
        <w:gridCol w:w="1846"/>
        <w:gridCol w:w="8110"/>
      </w:tblGrid>
      <w:tr w:rsidR="006D6C80" w:rsidRPr="006D6C80" w14:paraId="714BC367" w14:textId="77777777" w:rsidTr="0023628D">
        <w:tc>
          <w:tcPr>
            <w:tcW w:w="1638" w:type="dxa"/>
          </w:tcPr>
          <w:p w14:paraId="589972E7" w14:textId="56BF9969" w:rsidR="00872FC8" w:rsidRPr="006D6C80" w:rsidRDefault="00872FC8" w:rsidP="00D603A2">
            <w:pPr>
              <w:spacing w:before="40" w:after="40"/>
              <w:rPr>
                <w:b/>
                <w:sz w:val="22"/>
                <w:szCs w:val="22"/>
              </w:rPr>
            </w:pPr>
            <w:r w:rsidRPr="006D6C80">
              <w:rPr>
                <w:b/>
                <w:sz w:val="22"/>
                <w:szCs w:val="22"/>
              </w:rPr>
              <w:t>Theory:</w:t>
            </w:r>
          </w:p>
        </w:tc>
        <w:tc>
          <w:tcPr>
            <w:tcW w:w="8318" w:type="dxa"/>
          </w:tcPr>
          <w:p w14:paraId="11D9F2FE" w14:textId="3FD0F2DF" w:rsidR="00872FC8" w:rsidRPr="006D6C80" w:rsidRDefault="006D6C80" w:rsidP="00D603A2">
            <w:pPr>
              <w:spacing w:before="40" w:after="40"/>
              <w:rPr>
                <w:sz w:val="22"/>
                <w:szCs w:val="22"/>
              </w:rPr>
            </w:pPr>
            <w:r w:rsidRPr="006D6C80">
              <w:rPr>
                <w:sz w:val="22"/>
                <w:szCs w:val="22"/>
              </w:rPr>
              <w:t>Peace comes through personal transformation of large amounts of people.</w:t>
            </w:r>
          </w:p>
        </w:tc>
      </w:tr>
      <w:tr w:rsidR="006D6C80" w:rsidRPr="006D6C80" w14:paraId="1ACF0AD3" w14:textId="77777777" w:rsidTr="0023628D">
        <w:tc>
          <w:tcPr>
            <w:tcW w:w="1638" w:type="dxa"/>
          </w:tcPr>
          <w:p w14:paraId="02942B0D" w14:textId="03835B3A" w:rsidR="00872FC8" w:rsidRPr="006D6C80" w:rsidRDefault="006D6C80" w:rsidP="00D603A2">
            <w:pPr>
              <w:spacing w:before="40" w:after="40"/>
              <w:rPr>
                <w:b/>
                <w:sz w:val="22"/>
                <w:szCs w:val="22"/>
              </w:rPr>
            </w:pPr>
            <w:r w:rsidRPr="006D6C80">
              <w:rPr>
                <w:b/>
                <w:sz w:val="22"/>
                <w:szCs w:val="22"/>
              </w:rPr>
              <w:t>Supporting activities:</w:t>
            </w:r>
          </w:p>
        </w:tc>
        <w:tc>
          <w:tcPr>
            <w:tcW w:w="8318" w:type="dxa"/>
          </w:tcPr>
          <w:p w14:paraId="4E44C445" w14:textId="77777777" w:rsidR="008B3467" w:rsidRDefault="00973E34" w:rsidP="00B31D85">
            <w:pPr>
              <w:pStyle w:val="ListParagraph"/>
              <w:numPr>
                <w:ilvl w:val="0"/>
                <w:numId w:val="20"/>
              </w:numPr>
              <w:spacing w:before="40" w:after="40"/>
              <w:contextualSpacing w:val="0"/>
              <w:rPr>
                <w:sz w:val="22"/>
                <w:szCs w:val="22"/>
              </w:rPr>
            </w:pPr>
            <w:r>
              <w:rPr>
                <w:sz w:val="22"/>
                <w:szCs w:val="22"/>
              </w:rPr>
              <w:t>training courses focused on individual growth and transformation</w:t>
            </w:r>
          </w:p>
          <w:p w14:paraId="6064276E" w14:textId="3F2A65CE" w:rsidR="00973E34" w:rsidRPr="006D6C80" w:rsidRDefault="001728C6" w:rsidP="00B31D85">
            <w:pPr>
              <w:pStyle w:val="ListParagraph"/>
              <w:numPr>
                <w:ilvl w:val="0"/>
                <w:numId w:val="20"/>
              </w:numPr>
              <w:spacing w:before="40" w:after="40"/>
              <w:contextualSpacing w:val="0"/>
              <w:rPr>
                <w:sz w:val="22"/>
                <w:szCs w:val="22"/>
              </w:rPr>
            </w:pPr>
            <w:r w:rsidRPr="006D6C80">
              <w:rPr>
                <w:sz w:val="22"/>
                <w:szCs w:val="22"/>
              </w:rPr>
              <w:t>psychosocial and/or trauma healing</w:t>
            </w:r>
            <w:r>
              <w:rPr>
                <w:sz w:val="22"/>
                <w:szCs w:val="22"/>
              </w:rPr>
              <w:t xml:space="preserve"> programs</w:t>
            </w:r>
          </w:p>
          <w:p w14:paraId="0944431B" w14:textId="754BBDBD" w:rsidR="00872FC8" w:rsidRPr="001728C6" w:rsidRDefault="009D59E2" w:rsidP="00B31D85">
            <w:pPr>
              <w:pStyle w:val="ListParagraph"/>
              <w:numPr>
                <w:ilvl w:val="0"/>
                <w:numId w:val="20"/>
              </w:numPr>
              <w:spacing w:before="40" w:after="40"/>
              <w:contextualSpacing w:val="0"/>
              <w:rPr>
                <w:sz w:val="22"/>
                <w:szCs w:val="22"/>
              </w:rPr>
            </w:pPr>
            <w:r>
              <w:rPr>
                <w:sz w:val="22"/>
                <w:szCs w:val="22"/>
              </w:rPr>
              <w:t xml:space="preserve">inter-cultural </w:t>
            </w:r>
            <w:r w:rsidR="006D6C80" w:rsidRPr="006D6C80">
              <w:rPr>
                <w:sz w:val="22"/>
                <w:szCs w:val="22"/>
              </w:rPr>
              <w:t xml:space="preserve">dialogue and </w:t>
            </w:r>
            <w:r>
              <w:rPr>
                <w:sz w:val="22"/>
                <w:szCs w:val="22"/>
              </w:rPr>
              <w:t>exposure trips</w:t>
            </w:r>
            <w:r w:rsidR="006D6C80" w:rsidRPr="006D6C80">
              <w:rPr>
                <w:sz w:val="22"/>
                <w:szCs w:val="22"/>
              </w:rPr>
              <w:t xml:space="preserve">; </w:t>
            </w:r>
            <w:r w:rsidRPr="0023628D">
              <w:rPr>
                <w:sz w:val="22"/>
                <w:szCs w:val="22"/>
              </w:rPr>
              <w:t>coaching and mentoring programs</w:t>
            </w:r>
            <w:r w:rsidR="006D6C80" w:rsidRPr="0023628D">
              <w:rPr>
                <w:sz w:val="22"/>
                <w:szCs w:val="22"/>
              </w:rPr>
              <w:t xml:space="preserve"> </w:t>
            </w:r>
          </w:p>
        </w:tc>
      </w:tr>
      <w:tr w:rsidR="0023628D" w:rsidRPr="006D6C80" w14:paraId="27D94F30" w14:textId="77777777" w:rsidTr="0023628D">
        <w:tc>
          <w:tcPr>
            <w:tcW w:w="1638" w:type="dxa"/>
          </w:tcPr>
          <w:p w14:paraId="13DF0AFA" w14:textId="503BB9A1" w:rsidR="0023628D" w:rsidRPr="006D6C80" w:rsidRDefault="001C33BB" w:rsidP="001C33BB">
            <w:pPr>
              <w:spacing w:before="40" w:after="40"/>
              <w:rPr>
                <w:b/>
                <w:sz w:val="22"/>
                <w:szCs w:val="22"/>
              </w:rPr>
            </w:pPr>
            <w:r>
              <w:rPr>
                <w:b/>
                <w:sz w:val="22"/>
                <w:szCs w:val="22"/>
              </w:rPr>
              <w:t>Using competencies:</w:t>
            </w:r>
          </w:p>
        </w:tc>
        <w:tc>
          <w:tcPr>
            <w:tcW w:w="8318" w:type="dxa"/>
          </w:tcPr>
          <w:p w14:paraId="6EB4C43D" w14:textId="4C637188" w:rsidR="0023628D" w:rsidRPr="006D6C80" w:rsidRDefault="0023628D" w:rsidP="004414C8">
            <w:pPr>
              <w:spacing w:before="40" w:after="40"/>
              <w:rPr>
                <w:sz w:val="22"/>
                <w:szCs w:val="22"/>
              </w:rPr>
            </w:pPr>
            <w:r w:rsidRPr="006D6C80">
              <w:rPr>
                <w:sz w:val="22"/>
                <w:szCs w:val="22"/>
              </w:rPr>
              <w:t xml:space="preserve">Competencies support adolescents to transform themselves and to work </w:t>
            </w:r>
            <w:r w:rsidR="004414C8">
              <w:rPr>
                <w:sz w:val="22"/>
                <w:szCs w:val="22"/>
              </w:rPr>
              <w:t>to support</w:t>
            </w:r>
            <w:r w:rsidRPr="006D6C80">
              <w:rPr>
                <w:sz w:val="22"/>
                <w:szCs w:val="22"/>
              </w:rPr>
              <w:t xml:space="preserve"> family</w:t>
            </w:r>
            <w:r w:rsidR="004414C8">
              <w:rPr>
                <w:sz w:val="22"/>
                <w:szCs w:val="22"/>
              </w:rPr>
              <w:t xml:space="preserve"> members</w:t>
            </w:r>
            <w:r w:rsidRPr="006D6C80">
              <w:rPr>
                <w:sz w:val="22"/>
                <w:szCs w:val="22"/>
              </w:rPr>
              <w:t>, friends</w:t>
            </w:r>
            <w:r w:rsidR="004414C8">
              <w:rPr>
                <w:sz w:val="22"/>
                <w:szCs w:val="22"/>
              </w:rPr>
              <w:t>, peers</w:t>
            </w:r>
            <w:r w:rsidRPr="006D6C80">
              <w:rPr>
                <w:sz w:val="22"/>
                <w:szCs w:val="22"/>
              </w:rPr>
              <w:t xml:space="preserve"> and others </w:t>
            </w:r>
            <w:r w:rsidR="004414C8">
              <w:rPr>
                <w:sz w:val="22"/>
                <w:szCs w:val="22"/>
              </w:rPr>
              <w:t>do the same</w:t>
            </w:r>
            <w:r w:rsidRPr="006D6C80">
              <w:rPr>
                <w:sz w:val="22"/>
                <w:szCs w:val="22"/>
              </w:rPr>
              <w:t>.</w:t>
            </w:r>
          </w:p>
        </w:tc>
      </w:tr>
    </w:tbl>
    <w:p w14:paraId="310ADD0D" w14:textId="77777777" w:rsidR="00447BD5" w:rsidRDefault="00447BD5" w:rsidP="00447BD5">
      <w:pPr>
        <w:pStyle w:val="Heading4"/>
      </w:pPr>
      <w:r>
        <w:t>The relationships and connections theory</w:t>
      </w:r>
    </w:p>
    <w:tbl>
      <w:tblPr>
        <w:tblStyle w:val="TableGrid"/>
        <w:tblW w:w="0" w:type="auto"/>
        <w:tblLayout w:type="fixed"/>
        <w:tblLook w:val="04A0" w:firstRow="1" w:lastRow="0" w:firstColumn="1" w:lastColumn="0" w:noHBand="0" w:noVBand="1"/>
      </w:tblPr>
      <w:tblGrid>
        <w:gridCol w:w="1908"/>
        <w:gridCol w:w="8048"/>
      </w:tblGrid>
      <w:tr w:rsidR="0017283F" w:rsidRPr="0017283F" w14:paraId="586B8161" w14:textId="77777777" w:rsidTr="001C33BB">
        <w:tc>
          <w:tcPr>
            <w:tcW w:w="1908" w:type="dxa"/>
          </w:tcPr>
          <w:p w14:paraId="6267F335" w14:textId="77777777" w:rsidR="0017283F" w:rsidRPr="0017283F" w:rsidRDefault="0017283F" w:rsidP="00D603A2">
            <w:pPr>
              <w:spacing w:before="40" w:after="40"/>
              <w:rPr>
                <w:b/>
                <w:sz w:val="22"/>
                <w:szCs w:val="22"/>
              </w:rPr>
            </w:pPr>
            <w:r w:rsidRPr="0017283F">
              <w:rPr>
                <w:b/>
                <w:sz w:val="22"/>
                <w:szCs w:val="22"/>
              </w:rPr>
              <w:t>Theory:</w:t>
            </w:r>
          </w:p>
        </w:tc>
        <w:tc>
          <w:tcPr>
            <w:tcW w:w="8048" w:type="dxa"/>
          </w:tcPr>
          <w:p w14:paraId="48EA1D1B" w14:textId="771C367A" w:rsidR="0017283F" w:rsidRPr="0017283F" w:rsidRDefault="0017283F" w:rsidP="005520BA">
            <w:pPr>
              <w:spacing w:before="40" w:after="40"/>
              <w:rPr>
                <w:sz w:val="22"/>
                <w:szCs w:val="22"/>
              </w:rPr>
            </w:pPr>
            <w:r w:rsidRPr="0017283F">
              <w:rPr>
                <w:sz w:val="22"/>
                <w:szCs w:val="22"/>
              </w:rPr>
              <w:t>Peace comes from breaking down isolation, division, s</w:t>
            </w:r>
            <w:r w:rsidR="005520BA">
              <w:rPr>
                <w:sz w:val="22"/>
                <w:szCs w:val="22"/>
              </w:rPr>
              <w:t>tereotypes and prejudice</w:t>
            </w:r>
            <w:r w:rsidRPr="0017283F">
              <w:rPr>
                <w:sz w:val="22"/>
                <w:szCs w:val="22"/>
              </w:rPr>
              <w:t>.</w:t>
            </w:r>
          </w:p>
        </w:tc>
      </w:tr>
      <w:tr w:rsidR="0017283F" w:rsidRPr="0017283F" w14:paraId="783459CC" w14:textId="77777777" w:rsidTr="001C33BB">
        <w:tc>
          <w:tcPr>
            <w:tcW w:w="1908" w:type="dxa"/>
          </w:tcPr>
          <w:p w14:paraId="2F4F47A5" w14:textId="77777777" w:rsidR="0017283F" w:rsidRPr="0017283F" w:rsidRDefault="0017283F" w:rsidP="00D603A2">
            <w:pPr>
              <w:spacing w:before="40" w:after="40"/>
              <w:rPr>
                <w:b/>
                <w:sz w:val="22"/>
                <w:szCs w:val="22"/>
              </w:rPr>
            </w:pPr>
            <w:r w:rsidRPr="0017283F">
              <w:rPr>
                <w:b/>
                <w:sz w:val="22"/>
                <w:szCs w:val="22"/>
              </w:rPr>
              <w:t>Supporting activities:</w:t>
            </w:r>
          </w:p>
        </w:tc>
        <w:tc>
          <w:tcPr>
            <w:tcW w:w="8048" w:type="dxa"/>
          </w:tcPr>
          <w:p w14:paraId="56F4FB06" w14:textId="7F2C9DF0" w:rsidR="0017283F" w:rsidRPr="001B6890" w:rsidRDefault="00341044" w:rsidP="001B6890">
            <w:pPr>
              <w:pStyle w:val="ListParagraph"/>
              <w:numPr>
                <w:ilvl w:val="0"/>
                <w:numId w:val="21"/>
              </w:numPr>
              <w:spacing w:before="40" w:after="40"/>
              <w:contextualSpacing w:val="0"/>
              <w:rPr>
                <w:sz w:val="22"/>
                <w:szCs w:val="22"/>
              </w:rPr>
            </w:pPr>
            <w:r>
              <w:rPr>
                <w:sz w:val="22"/>
                <w:szCs w:val="22"/>
              </w:rPr>
              <w:t>inter-group dialogue</w:t>
            </w:r>
            <w:r w:rsidR="001B6890">
              <w:rPr>
                <w:sz w:val="22"/>
                <w:szCs w:val="22"/>
              </w:rPr>
              <w:t xml:space="preserve">; </w:t>
            </w:r>
            <w:r w:rsidRPr="001B6890">
              <w:rPr>
                <w:sz w:val="22"/>
                <w:szCs w:val="22"/>
              </w:rPr>
              <w:t xml:space="preserve">networking and </w:t>
            </w:r>
            <w:r w:rsidR="0017283F" w:rsidRPr="001B6890">
              <w:rPr>
                <w:sz w:val="22"/>
                <w:szCs w:val="22"/>
              </w:rPr>
              <w:t xml:space="preserve">relationship-building </w:t>
            </w:r>
          </w:p>
          <w:p w14:paraId="0EB95D13" w14:textId="2A2B03C3" w:rsidR="0017283F" w:rsidRPr="0017283F" w:rsidRDefault="0017283F" w:rsidP="00B31D85">
            <w:pPr>
              <w:pStyle w:val="ListParagraph"/>
              <w:numPr>
                <w:ilvl w:val="0"/>
                <w:numId w:val="21"/>
              </w:numPr>
              <w:spacing w:before="40" w:after="40"/>
              <w:contextualSpacing w:val="0"/>
              <w:rPr>
                <w:sz w:val="22"/>
                <w:szCs w:val="22"/>
              </w:rPr>
            </w:pPr>
            <w:r w:rsidRPr="0017283F">
              <w:rPr>
                <w:sz w:val="22"/>
                <w:szCs w:val="22"/>
              </w:rPr>
              <w:t>collaborative, joint management over any shared resource or initiative</w:t>
            </w:r>
          </w:p>
        </w:tc>
      </w:tr>
      <w:tr w:rsidR="001C33BB" w:rsidRPr="0017283F" w14:paraId="3F730A54" w14:textId="77777777" w:rsidTr="001C33BB">
        <w:tc>
          <w:tcPr>
            <w:tcW w:w="1908" w:type="dxa"/>
          </w:tcPr>
          <w:p w14:paraId="0B65D449" w14:textId="79D139DE" w:rsidR="001C33BB" w:rsidRPr="0017283F" w:rsidRDefault="001C33BB" w:rsidP="00D603A2">
            <w:pPr>
              <w:spacing w:before="40" w:after="40"/>
              <w:rPr>
                <w:b/>
                <w:sz w:val="22"/>
                <w:szCs w:val="22"/>
              </w:rPr>
            </w:pPr>
            <w:r>
              <w:rPr>
                <w:b/>
                <w:sz w:val="22"/>
                <w:szCs w:val="22"/>
              </w:rPr>
              <w:t>Using competencies:</w:t>
            </w:r>
          </w:p>
        </w:tc>
        <w:tc>
          <w:tcPr>
            <w:tcW w:w="8048" w:type="dxa"/>
          </w:tcPr>
          <w:p w14:paraId="5C8D9AA8" w14:textId="69BEAB0F" w:rsidR="001C33BB" w:rsidRPr="0017283F" w:rsidRDefault="001C33BB" w:rsidP="004414C8">
            <w:pPr>
              <w:spacing w:before="40" w:after="40"/>
              <w:rPr>
                <w:sz w:val="22"/>
                <w:szCs w:val="22"/>
              </w:rPr>
            </w:pPr>
            <w:r w:rsidRPr="0017283F">
              <w:rPr>
                <w:sz w:val="22"/>
                <w:szCs w:val="22"/>
              </w:rPr>
              <w:t>Competencies support adolescent</w:t>
            </w:r>
            <w:r>
              <w:rPr>
                <w:sz w:val="22"/>
                <w:szCs w:val="22"/>
              </w:rPr>
              <w:t>s</w:t>
            </w:r>
            <w:r w:rsidRPr="0017283F">
              <w:rPr>
                <w:sz w:val="22"/>
                <w:szCs w:val="22"/>
              </w:rPr>
              <w:t xml:space="preserve"> to </w:t>
            </w:r>
            <w:r>
              <w:rPr>
                <w:sz w:val="22"/>
                <w:szCs w:val="22"/>
              </w:rPr>
              <w:t>analyze</w:t>
            </w:r>
            <w:r w:rsidRPr="0017283F">
              <w:rPr>
                <w:sz w:val="22"/>
                <w:szCs w:val="22"/>
              </w:rPr>
              <w:t xml:space="preserve"> stereotypes and </w:t>
            </w:r>
            <w:r>
              <w:rPr>
                <w:sz w:val="22"/>
                <w:szCs w:val="22"/>
              </w:rPr>
              <w:t xml:space="preserve">challenge </w:t>
            </w:r>
            <w:r w:rsidRPr="0017283F">
              <w:rPr>
                <w:sz w:val="22"/>
                <w:szCs w:val="22"/>
              </w:rPr>
              <w:t>prejudice; to bridge divides and build cooperation amongst diverse groups.</w:t>
            </w:r>
          </w:p>
        </w:tc>
      </w:tr>
    </w:tbl>
    <w:p w14:paraId="19745346" w14:textId="77777777" w:rsidR="00B830E6" w:rsidRDefault="00B830E6" w:rsidP="00B830E6">
      <w:pPr>
        <w:pStyle w:val="Heading4"/>
      </w:pPr>
      <w:r>
        <w:t>The withdraw of war resources theory</w:t>
      </w:r>
      <w:r>
        <w:tab/>
      </w:r>
    </w:p>
    <w:tbl>
      <w:tblPr>
        <w:tblStyle w:val="TableGrid"/>
        <w:tblW w:w="0" w:type="auto"/>
        <w:tblLook w:val="04A0" w:firstRow="1" w:lastRow="0" w:firstColumn="1" w:lastColumn="0" w:noHBand="0" w:noVBand="1"/>
      </w:tblPr>
      <w:tblGrid>
        <w:gridCol w:w="1846"/>
        <w:gridCol w:w="8110"/>
      </w:tblGrid>
      <w:tr w:rsidR="00B830E6" w:rsidRPr="00D603A2" w14:paraId="5C5334B3" w14:textId="77777777" w:rsidTr="00B830E6">
        <w:tc>
          <w:tcPr>
            <w:tcW w:w="1638" w:type="dxa"/>
          </w:tcPr>
          <w:p w14:paraId="1EAB743B" w14:textId="77777777" w:rsidR="00B830E6" w:rsidRPr="00D603A2" w:rsidRDefault="00B830E6" w:rsidP="00B830E6">
            <w:pPr>
              <w:spacing w:before="40" w:after="40"/>
              <w:rPr>
                <w:b/>
                <w:sz w:val="22"/>
                <w:szCs w:val="22"/>
              </w:rPr>
            </w:pPr>
            <w:r w:rsidRPr="00D603A2">
              <w:rPr>
                <w:b/>
                <w:sz w:val="22"/>
                <w:szCs w:val="22"/>
              </w:rPr>
              <w:t>Theory:</w:t>
            </w:r>
          </w:p>
        </w:tc>
        <w:tc>
          <w:tcPr>
            <w:tcW w:w="8318" w:type="dxa"/>
          </w:tcPr>
          <w:p w14:paraId="3296C012" w14:textId="77777777" w:rsidR="00B830E6" w:rsidRPr="00D603A2" w:rsidRDefault="00B830E6" w:rsidP="00B830E6">
            <w:pPr>
              <w:spacing w:before="40" w:after="40"/>
              <w:rPr>
                <w:sz w:val="22"/>
                <w:szCs w:val="22"/>
              </w:rPr>
            </w:pPr>
            <w:r w:rsidRPr="00D603A2">
              <w:rPr>
                <w:sz w:val="22"/>
                <w:szCs w:val="22"/>
              </w:rPr>
              <w:t>Peace comes through interrupting or limiting the supply of weapons and other war-making materials.</w:t>
            </w:r>
          </w:p>
        </w:tc>
      </w:tr>
      <w:tr w:rsidR="00B830E6" w:rsidRPr="00D603A2" w14:paraId="6E186D1C" w14:textId="77777777" w:rsidTr="00B830E6">
        <w:tc>
          <w:tcPr>
            <w:tcW w:w="1638" w:type="dxa"/>
          </w:tcPr>
          <w:p w14:paraId="7F199FC6" w14:textId="77777777" w:rsidR="00B830E6" w:rsidRPr="00D603A2" w:rsidRDefault="00B830E6" w:rsidP="00B830E6">
            <w:pPr>
              <w:spacing w:before="40" w:after="40"/>
              <w:rPr>
                <w:b/>
                <w:sz w:val="22"/>
                <w:szCs w:val="22"/>
              </w:rPr>
            </w:pPr>
            <w:r w:rsidRPr="00D603A2">
              <w:rPr>
                <w:b/>
                <w:sz w:val="22"/>
                <w:szCs w:val="22"/>
              </w:rPr>
              <w:t>Supporting activities:</w:t>
            </w:r>
          </w:p>
        </w:tc>
        <w:tc>
          <w:tcPr>
            <w:tcW w:w="8318" w:type="dxa"/>
          </w:tcPr>
          <w:p w14:paraId="15136C96" w14:textId="77777777" w:rsidR="00B830E6" w:rsidRDefault="00B830E6" w:rsidP="00B830E6">
            <w:pPr>
              <w:pStyle w:val="ListParagraph"/>
              <w:numPr>
                <w:ilvl w:val="0"/>
                <w:numId w:val="22"/>
              </w:numPr>
              <w:spacing w:before="40" w:after="40"/>
              <w:contextualSpacing w:val="0"/>
              <w:rPr>
                <w:sz w:val="22"/>
                <w:szCs w:val="22"/>
              </w:rPr>
            </w:pPr>
            <w:r w:rsidRPr="00D603A2">
              <w:rPr>
                <w:sz w:val="22"/>
                <w:szCs w:val="22"/>
              </w:rPr>
              <w:t xml:space="preserve">anti-war campaigns; </w:t>
            </w:r>
            <w:r>
              <w:rPr>
                <w:sz w:val="22"/>
                <w:szCs w:val="22"/>
              </w:rPr>
              <w:t xml:space="preserve">arms control; arms </w:t>
            </w:r>
            <w:r w:rsidRPr="00D603A2">
              <w:rPr>
                <w:sz w:val="22"/>
                <w:szCs w:val="22"/>
              </w:rPr>
              <w:t>embargoes and boycotts</w:t>
            </w:r>
          </w:p>
          <w:p w14:paraId="2539817F" w14:textId="77777777" w:rsidR="00B830E6" w:rsidRPr="001728C6" w:rsidRDefault="00B830E6" w:rsidP="00B830E6">
            <w:pPr>
              <w:pStyle w:val="ListParagraph"/>
              <w:numPr>
                <w:ilvl w:val="0"/>
                <w:numId w:val="22"/>
              </w:numPr>
              <w:spacing w:before="40" w:after="40"/>
              <w:contextualSpacing w:val="0"/>
              <w:rPr>
                <w:sz w:val="22"/>
                <w:szCs w:val="22"/>
              </w:rPr>
            </w:pPr>
            <w:r w:rsidRPr="001728C6">
              <w:rPr>
                <w:sz w:val="22"/>
                <w:szCs w:val="22"/>
              </w:rPr>
              <w:t>advocacy about the impact of war or to stop recruitment of child soldiers</w:t>
            </w:r>
          </w:p>
          <w:p w14:paraId="2A29B829" w14:textId="77777777" w:rsidR="00B830E6" w:rsidRPr="00D603A2" w:rsidRDefault="00B830E6" w:rsidP="00B830E6">
            <w:pPr>
              <w:pStyle w:val="ListParagraph"/>
              <w:numPr>
                <w:ilvl w:val="0"/>
                <w:numId w:val="22"/>
              </w:numPr>
              <w:spacing w:before="40" w:after="40"/>
              <w:contextualSpacing w:val="0"/>
              <w:rPr>
                <w:sz w:val="22"/>
                <w:szCs w:val="22"/>
              </w:rPr>
            </w:pPr>
            <w:r w:rsidRPr="00D603A2">
              <w:rPr>
                <w:sz w:val="22"/>
                <w:szCs w:val="22"/>
              </w:rPr>
              <w:t>campaigns to enro</w:t>
            </w:r>
            <w:r>
              <w:rPr>
                <w:sz w:val="22"/>
                <w:szCs w:val="22"/>
              </w:rPr>
              <w:t>l</w:t>
            </w:r>
            <w:r w:rsidRPr="00D603A2">
              <w:rPr>
                <w:sz w:val="22"/>
                <w:szCs w:val="22"/>
              </w:rPr>
              <w:t xml:space="preserve">l adolescents and youth in school or other </w:t>
            </w:r>
            <w:r>
              <w:rPr>
                <w:sz w:val="22"/>
                <w:szCs w:val="22"/>
              </w:rPr>
              <w:t>activities</w:t>
            </w:r>
            <w:r w:rsidRPr="00D603A2">
              <w:rPr>
                <w:sz w:val="22"/>
                <w:szCs w:val="22"/>
              </w:rPr>
              <w:t xml:space="preserve"> </w:t>
            </w:r>
          </w:p>
          <w:p w14:paraId="1D8ABA43" w14:textId="77777777" w:rsidR="00B830E6" w:rsidRPr="00AB4E00" w:rsidRDefault="00B830E6" w:rsidP="00B830E6">
            <w:pPr>
              <w:pStyle w:val="ListParagraph"/>
              <w:numPr>
                <w:ilvl w:val="0"/>
                <w:numId w:val="22"/>
              </w:numPr>
              <w:spacing w:before="40" w:after="40"/>
              <w:contextualSpacing w:val="0"/>
              <w:rPr>
                <w:sz w:val="22"/>
                <w:szCs w:val="22"/>
              </w:rPr>
            </w:pPr>
            <w:r w:rsidRPr="00D603A2">
              <w:rPr>
                <w:sz w:val="22"/>
                <w:szCs w:val="22"/>
              </w:rPr>
              <w:t>social policy and social</w:t>
            </w:r>
            <w:r>
              <w:rPr>
                <w:sz w:val="22"/>
                <w:szCs w:val="22"/>
              </w:rPr>
              <w:t xml:space="preserve"> budgeting advocacy and support</w:t>
            </w:r>
          </w:p>
        </w:tc>
      </w:tr>
      <w:tr w:rsidR="00B830E6" w:rsidRPr="00D603A2" w14:paraId="19D671D6" w14:textId="77777777" w:rsidTr="00B830E6">
        <w:tc>
          <w:tcPr>
            <w:tcW w:w="1638" w:type="dxa"/>
          </w:tcPr>
          <w:p w14:paraId="3A1EC408" w14:textId="77777777" w:rsidR="00B830E6" w:rsidRPr="00D603A2" w:rsidRDefault="00B830E6" w:rsidP="00B830E6">
            <w:pPr>
              <w:spacing w:before="40" w:after="40"/>
              <w:rPr>
                <w:b/>
                <w:sz w:val="22"/>
                <w:szCs w:val="22"/>
              </w:rPr>
            </w:pPr>
            <w:r>
              <w:rPr>
                <w:b/>
                <w:sz w:val="22"/>
                <w:szCs w:val="22"/>
              </w:rPr>
              <w:t>Using competencies:</w:t>
            </w:r>
          </w:p>
        </w:tc>
        <w:tc>
          <w:tcPr>
            <w:tcW w:w="8318" w:type="dxa"/>
          </w:tcPr>
          <w:p w14:paraId="4953404C" w14:textId="77777777" w:rsidR="00B830E6" w:rsidRPr="00D603A2" w:rsidRDefault="00B830E6" w:rsidP="00B830E6">
            <w:pPr>
              <w:spacing w:before="40" w:after="40"/>
              <w:rPr>
                <w:sz w:val="22"/>
                <w:szCs w:val="22"/>
              </w:rPr>
            </w:pPr>
            <w:r w:rsidRPr="00D603A2">
              <w:rPr>
                <w:sz w:val="22"/>
                <w:szCs w:val="22"/>
              </w:rPr>
              <w:t xml:space="preserve">Competencies support adolescents to understand </w:t>
            </w:r>
            <w:r>
              <w:rPr>
                <w:sz w:val="22"/>
                <w:szCs w:val="22"/>
              </w:rPr>
              <w:t>the causes of war, to find ways to advocate against war/violence and to find creative ways to influence persons and groups to withdraw support to war and violence</w:t>
            </w:r>
            <w:r w:rsidRPr="00D603A2">
              <w:rPr>
                <w:sz w:val="22"/>
                <w:szCs w:val="22"/>
              </w:rPr>
              <w:t>.</w:t>
            </w:r>
          </w:p>
        </w:tc>
      </w:tr>
    </w:tbl>
    <w:p w14:paraId="5885D181" w14:textId="77777777" w:rsidR="001C33BB" w:rsidRDefault="001C33BB" w:rsidP="001C33BB">
      <w:pPr>
        <w:pStyle w:val="Heading4"/>
      </w:pPr>
      <w:r>
        <w:t>The reduction of violence theory</w:t>
      </w:r>
    </w:p>
    <w:tbl>
      <w:tblPr>
        <w:tblStyle w:val="TableGrid"/>
        <w:tblW w:w="0" w:type="auto"/>
        <w:tblLook w:val="04A0" w:firstRow="1" w:lastRow="0" w:firstColumn="1" w:lastColumn="0" w:noHBand="0" w:noVBand="1"/>
      </w:tblPr>
      <w:tblGrid>
        <w:gridCol w:w="1846"/>
        <w:gridCol w:w="8110"/>
      </w:tblGrid>
      <w:tr w:rsidR="001C33BB" w:rsidRPr="00D603A2" w14:paraId="37EC7DFD" w14:textId="77777777" w:rsidTr="001C33BB">
        <w:tc>
          <w:tcPr>
            <w:tcW w:w="1638" w:type="dxa"/>
          </w:tcPr>
          <w:p w14:paraId="20C320A6" w14:textId="77777777" w:rsidR="001C33BB" w:rsidRPr="00D603A2" w:rsidRDefault="001C33BB" w:rsidP="001C33BB">
            <w:pPr>
              <w:spacing w:before="40" w:after="40"/>
              <w:rPr>
                <w:b/>
                <w:sz w:val="22"/>
                <w:szCs w:val="22"/>
              </w:rPr>
            </w:pPr>
            <w:r w:rsidRPr="00D603A2">
              <w:rPr>
                <w:b/>
                <w:sz w:val="22"/>
                <w:szCs w:val="22"/>
              </w:rPr>
              <w:t>Theory:</w:t>
            </w:r>
          </w:p>
        </w:tc>
        <w:tc>
          <w:tcPr>
            <w:tcW w:w="8318" w:type="dxa"/>
          </w:tcPr>
          <w:p w14:paraId="78C85186" w14:textId="77777777" w:rsidR="001C33BB" w:rsidRPr="00D603A2" w:rsidRDefault="001C33BB" w:rsidP="001C33BB">
            <w:pPr>
              <w:spacing w:before="40" w:after="40"/>
              <w:rPr>
                <w:sz w:val="22"/>
                <w:szCs w:val="22"/>
              </w:rPr>
            </w:pPr>
            <w:r w:rsidRPr="00D603A2">
              <w:rPr>
                <w:sz w:val="22"/>
                <w:szCs w:val="22"/>
              </w:rPr>
              <w:t>Peace will come when the level of violence or armed conflict between combatants is reduced.</w:t>
            </w:r>
          </w:p>
        </w:tc>
      </w:tr>
      <w:tr w:rsidR="001C33BB" w:rsidRPr="00D603A2" w14:paraId="788CD738" w14:textId="77777777" w:rsidTr="001C33BB">
        <w:tc>
          <w:tcPr>
            <w:tcW w:w="1638" w:type="dxa"/>
          </w:tcPr>
          <w:p w14:paraId="06AA1394" w14:textId="77777777" w:rsidR="001C33BB" w:rsidRPr="00D603A2" w:rsidRDefault="001C33BB" w:rsidP="001C33BB">
            <w:pPr>
              <w:spacing w:before="40" w:after="40"/>
              <w:rPr>
                <w:b/>
                <w:sz w:val="22"/>
                <w:szCs w:val="22"/>
              </w:rPr>
            </w:pPr>
            <w:r w:rsidRPr="00D603A2">
              <w:rPr>
                <w:b/>
                <w:sz w:val="22"/>
                <w:szCs w:val="22"/>
              </w:rPr>
              <w:t>Supporting activities:</w:t>
            </w:r>
          </w:p>
        </w:tc>
        <w:tc>
          <w:tcPr>
            <w:tcW w:w="8318" w:type="dxa"/>
          </w:tcPr>
          <w:p w14:paraId="45BDBEE0" w14:textId="77777777" w:rsidR="001C33BB" w:rsidRPr="0023628D" w:rsidRDefault="001C33BB" w:rsidP="001C33BB">
            <w:pPr>
              <w:pStyle w:val="ListParagraph"/>
              <w:numPr>
                <w:ilvl w:val="0"/>
                <w:numId w:val="23"/>
              </w:numPr>
              <w:spacing w:before="40" w:after="40"/>
              <w:contextualSpacing w:val="0"/>
              <w:rPr>
                <w:sz w:val="22"/>
                <w:szCs w:val="22"/>
              </w:rPr>
            </w:pPr>
            <w:r>
              <w:rPr>
                <w:sz w:val="22"/>
                <w:szCs w:val="22"/>
              </w:rPr>
              <w:t xml:space="preserve">ceasefires; observation missions; accompaniment; </w:t>
            </w:r>
            <w:r w:rsidRPr="0023628D">
              <w:rPr>
                <w:sz w:val="22"/>
                <w:szCs w:val="22"/>
              </w:rPr>
              <w:t>peacekeeping forces</w:t>
            </w:r>
          </w:p>
          <w:p w14:paraId="1B50745D" w14:textId="77777777" w:rsidR="001C33BB" w:rsidRPr="0023628D" w:rsidRDefault="001C33BB" w:rsidP="001C33BB">
            <w:pPr>
              <w:pStyle w:val="ListParagraph"/>
              <w:numPr>
                <w:ilvl w:val="0"/>
                <w:numId w:val="23"/>
              </w:numPr>
              <w:spacing w:before="40" w:after="40"/>
              <w:contextualSpacing w:val="0"/>
              <w:rPr>
                <w:sz w:val="22"/>
                <w:szCs w:val="22"/>
              </w:rPr>
            </w:pPr>
            <w:r>
              <w:rPr>
                <w:sz w:val="22"/>
                <w:szCs w:val="22"/>
              </w:rPr>
              <w:t>creation of zones of peace; nonviolent action campaigns</w:t>
            </w:r>
          </w:p>
        </w:tc>
      </w:tr>
      <w:tr w:rsidR="001C33BB" w:rsidRPr="00D603A2" w14:paraId="4B5412F8" w14:textId="77777777" w:rsidTr="001C33BB">
        <w:tc>
          <w:tcPr>
            <w:tcW w:w="1638" w:type="dxa"/>
          </w:tcPr>
          <w:p w14:paraId="4E296B77" w14:textId="77777777" w:rsidR="001C33BB" w:rsidRPr="00D603A2" w:rsidRDefault="001C33BB" w:rsidP="001C33BB">
            <w:pPr>
              <w:spacing w:before="40" w:after="40"/>
              <w:rPr>
                <w:b/>
                <w:sz w:val="22"/>
                <w:szCs w:val="22"/>
              </w:rPr>
            </w:pPr>
            <w:r>
              <w:rPr>
                <w:b/>
                <w:sz w:val="22"/>
                <w:szCs w:val="22"/>
              </w:rPr>
              <w:t>Using competencies:</w:t>
            </w:r>
          </w:p>
        </w:tc>
        <w:tc>
          <w:tcPr>
            <w:tcW w:w="8318" w:type="dxa"/>
          </w:tcPr>
          <w:p w14:paraId="260C9244" w14:textId="5B499AE1" w:rsidR="001C33BB" w:rsidRPr="00D603A2" w:rsidRDefault="001C33BB" w:rsidP="005520BA">
            <w:pPr>
              <w:spacing w:before="40" w:after="40"/>
              <w:rPr>
                <w:sz w:val="22"/>
                <w:szCs w:val="22"/>
              </w:rPr>
            </w:pPr>
            <w:r w:rsidRPr="00D603A2">
              <w:rPr>
                <w:sz w:val="22"/>
                <w:szCs w:val="22"/>
              </w:rPr>
              <w:t>Competencies support adolescents to work towards reduction</w:t>
            </w:r>
            <w:r w:rsidR="005520BA">
              <w:rPr>
                <w:sz w:val="22"/>
                <w:szCs w:val="22"/>
              </w:rPr>
              <w:t xml:space="preserve"> in violence. In developing competencies adolescents learn about zones of peace/nonviolence.</w:t>
            </w:r>
          </w:p>
        </w:tc>
      </w:tr>
    </w:tbl>
    <w:p w14:paraId="73688CE2" w14:textId="77777777" w:rsidR="001C33BB" w:rsidRDefault="001C33BB" w:rsidP="001C33BB">
      <w:pPr>
        <w:pStyle w:val="Heading4"/>
      </w:pPr>
      <w:r>
        <w:t>The root cause and justice theory</w:t>
      </w:r>
      <w:r>
        <w:tab/>
      </w:r>
    </w:p>
    <w:tbl>
      <w:tblPr>
        <w:tblStyle w:val="TableGrid"/>
        <w:tblW w:w="0" w:type="auto"/>
        <w:tblLook w:val="04A0" w:firstRow="1" w:lastRow="0" w:firstColumn="1" w:lastColumn="0" w:noHBand="0" w:noVBand="1"/>
      </w:tblPr>
      <w:tblGrid>
        <w:gridCol w:w="1846"/>
        <w:gridCol w:w="8110"/>
      </w:tblGrid>
      <w:tr w:rsidR="001C33BB" w:rsidRPr="00D603A2" w14:paraId="47EB566E" w14:textId="77777777" w:rsidTr="001C33BB">
        <w:tc>
          <w:tcPr>
            <w:tcW w:w="1638" w:type="dxa"/>
          </w:tcPr>
          <w:p w14:paraId="0CF19D4F" w14:textId="77777777" w:rsidR="001C33BB" w:rsidRPr="00D603A2" w:rsidRDefault="001C33BB" w:rsidP="001C33BB">
            <w:pPr>
              <w:spacing w:before="40" w:after="40"/>
              <w:rPr>
                <w:b/>
                <w:sz w:val="22"/>
                <w:szCs w:val="22"/>
              </w:rPr>
            </w:pPr>
            <w:r w:rsidRPr="00D603A2">
              <w:rPr>
                <w:b/>
                <w:sz w:val="22"/>
                <w:szCs w:val="22"/>
              </w:rPr>
              <w:t>Theory:</w:t>
            </w:r>
          </w:p>
        </w:tc>
        <w:tc>
          <w:tcPr>
            <w:tcW w:w="8318" w:type="dxa"/>
          </w:tcPr>
          <w:p w14:paraId="2C2CA60F" w14:textId="77777777" w:rsidR="001C33BB" w:rsidRPr="00D603A2" w:rsidRDefault="001C33BB" w:rsidP="001C33BB">
            <w:pPr>
              <w:spacing w:before="40" w:after="40"/>
              <w:rPr>
                <w:sz w:val="22"/>
                <w:szCs w:val="22"/>
              </w:rPr>
            </w:pPr>
            <w:r w:rsidRPr="00D603A2">
              <w:rPr>
                <w:sz w:val="22"/>
                <w:szCs w:val="22"/>
              </w:rPr>
              <w:t>Peace can be achieved by addressing the underlying causes of violence and conflict (ie. injustice, inequality, etc.).</w:t>
            </w:r>
          </w:p>
        </w:tc>
      </w:tr>
      <w:tr w:rsidR="001C33BB" w:rsidRPr="00D603A2" w14:paraId="2E901E91" w14:textId="77777777" w:rsidTr="001C33BB">
        <w:tc>
          <w:tcPr>
            <w:tcW w:w="1638" w:type="dxa"/>
          </w:tcPr>
          <w:p w14:paraId="2A5F90A8" w14:textId="77777777" w:rsidR="001C33BB" w:rsidRPr="00D603A2" w:rsidRDefault="001C33BB" w:rsidP="001C33BB">
            <w:pPr>
              <w:spacing w:before="40" w:after="40"/>
              <w:rPr>
                <w:b/>
                <w:sz w:val="22"/>
                <w:szCs w:val="22"/>
              </w:rPr>
            </w:pPr>
            <w:r w:rsidRPr="00D603A2">
              <w:rPr>
                <w:b/>
                <w:sz w:val="22"/>
                <w:szCs w:val="22"/>
              </w:rPr>
              <w:t>Supporting activities:</w:t>
            </w:r>
          </w:p>
        </w:tc>
        <w:tc>
          <w:tcPr>
            <w:tcW w:w="8318" w:type="dxa"/>
          </w:tcPr>
          <w:p w14:paraId="2F3D3694" w14:textId="6BE8222E" w:rsidR="001C33BB" w:rsidRPr="00D603A2" w:rsidRDefault="001C33BB" w:rsidP="001C33BB">
            <w:pPr>
              <w:pStyle w:val="ListParagraph"/>
              <w:numPr>
                <w:ilvl w:val="0"/>
                <w:numId w:val="24"/>
              </w:numPr>
              <w:spacing w:before="40" w:after="40"/>
              <w:contextualSpacing w:val="0"/>
              <w:rPr>
                <w:sz w:val="22"/>
                <w:szCs w:val="22"/>
              </w:rPr>
            </w:pPr>
            <w:r w:rsidRPr="00D603A2">
              <w:rPr>
                <w:sz w:val="22"/>
                <w:szCs w:val="22"/>
              </w:rPr>
              <w:t>long-term programmes for social transformation and structural change</w:t>
            </w:r>
            <w:r>
              <w:rPr>
                <w:sz w:val="22"/>
                <w:szCs w:val="22"/>
              </w:rPr>
              <w:t xml:space="preserve">; </w:t>
            </w:r>
            <w:r w:rsidR="005520BA">
              <w:rPr>
                <w:sz w:val="22"/>
                <w:szCs w:val="22"/>
              </w:rPr>
              <w:t>building</w:t>
            </w:r>
            <w:r>
              <w:rPr>
                <w:sz w:val="22"/>
                <w:szCs w:val="22"/>
              </w:rPr>
              <w:t xml:space="preserve"> local</w:t>
            </w:r>
            <w:r w:rsidRPr="00D603A2">
              <w:rPr>
                <w:sz w:val="22"/>
                <w:szCs w:val="22"/>
              </w:rPr>
              <w:t xml:space="preserve"> capacity</w:t>
            </w:r>
            <w:r>
              <w:rPr>
                <w:sz w:val="22"/>
                <w:szCs w:val="22"/>
              </w:rPr>
              <w:t xml:space="preserve"> for conflict </w:t>
            </w:r>
            <w:r w:rsidR="005520BA">
              <w:rPr>
                <w:sz w:val="22"/>
                <w:szCs w:val="22"/>
              </w:rPr>
              <w:t xml:space="preserve">analysis and conflict </w:t>
            </w:r>
            <w:r>
              <w:rPr>
                <w:sz w:val="22"/>
                <w:szCs w:val="22"/>
              </w:rPr>
              <w:t>management</w:t>
            </w:r>
          </w:p>
          <w:p w14:paraId="4374315A" w14:textId="67FDF6F3" w:rsidR="005520BA" w:rsidRDefault="001C33BB" w:rsidP="005520BA">
            <w:pPr>
              <w:pStyle w:val="ListParagraph"/>
              <w:numPr>
                <w:ilvl w:val="0"/>
                <w:numId w:val="24"/>
              </w:numPr>
              <w:spacing w:before="40" w:after="40"/>
              <w:contextualSpacing w:val="0"/>
              <w:rPr>
                <w:sz w:val="22"/>
                <w:szCs w:val="22"/>
              </w:rPr>
            </w:pPr>
            <w:r>
              <w:rPr>
                <w:sz w:val="22"/>
                <w:szCs w:val="22"/>
              </w:rPr>
              <w:t>reform institutions t</w:t>
            </w:r>
            <w:r w:rsidR="005520BA">
              <w:rPr>
                <w:sz w:val="22"/>
                <w:szCs w:val="22"/>
              </w:rPr>
              <w:t>ied to conflict dynamics</w:t>
            </w:r>
          </w:p>
          <w:p w14:paraId="38F51E17" w14:textId="5B96203C" w:rsidR="001C33BB" w:rsidRPr="001B6890" w:rsidRDefault="001B6890" w:rsidP="001B6890">
            <w:pPr>
              <w:pStyle w:val="ListParagraph"/>
              <w:numPr>
                <w:ilvl w:val="0"/>
                <w:numId w:val="24"/>
              </w:numPr>
              <w:spacing w:before="40" w:after="40"/>
              <w:contextualSpacing w:val="0"/>
              <w:rPr>
                <w:sz w:val="22"/>
                <w:szCs w:val="22"/>
              </w:rPr>
            </w:pPr>
            <w:r>
              <w:rPr>
                <w:sz w:val="22"/>
                <w:szCs w:val="22"/>
              </w:rPr>
              <w:t xml:space="preserve">truth and </w:t>
            </w:r>
            <w:r w:rsidR="001C33BB" w:rsidRPr="00D603A2">
              <w:rPr>
                <w:sz w:val="22"/>
                <w:szCs w:val="22"/>
              </w:rPr>
              <w:t>reconciliation</w:t>
            </w:r>
            <w:r w:rsidR="001C33BB">
              <w:rPr>
                <w:sz w:val="22"/>
                <w:szCs w:val="22"/>
              </w:rPr>
              <w:t xml:space="preserve"> commissions</w:t>
            </w:r>
          </w:p>
        </w:tc>
      </w:tr>
      <w:tr w:rsidR="001C33BB" w:rsidRPr="00D603A2" w14:paraId="3D513174" w14:textId="77777777" w:rsidTr="001C33BB">
        <w:tc>
          <w:tcPr>
            <w:tcW w:w="1638" w:type="dxa"/>
          </w:tcPr>
          <w:p w14:paraId="69F15BB8" w14:textId="77777777" w:rsidR="001C33BB" w:rsidRPr="00D603A2" w:rsidRDefault="001C33BB" w:rsidP="001C33BB">
            <w:pPr>
              <w:spacing w:before="40" w:after="40"/>
              <w:rPr>
                <w:b/>
                <w:sz w:val="22"/>
                <w:szCs w:val="22"/>
              </w:rPr>
            </w:pPr>
            <w:r>
              <w:rPr>
                <w:b/>
                <w:sz w:val="22"/>
                <w:szCs w:val="22"/>
              </w:rPr>
              <w:t>Using competencies:</w:t>
            </w:r>
          </w:p>
        </w:tc>
        <w:tc>
          <w:tcPr>
            <w:tcW w:w="8318" w:type="dxa"/>
          </w:tcPr>
          <w:p w14:paraId="6B5880C7" w14:textId="7F75AD35" w:rsidR="001C33BB" w:rsidRPr="00D603A2" w:rsidRDefault="001C33BB" w:rsidP="00012CAC">
            <w:pPr>
              <w:spacing w:before="40" w:after="40"/>
              <w:rPr>
                <w:sz w:val="22"/>
                <w:szCs w:val="22"/>
              </w:rPr>
            </w:pPr>
            <w:r w:rsidRPr="00D603A2">
              <w:rPr>
                <w:sz w:val="22"/>
                <w:szCs w:val="22"/>
              </w:rPr>
              <w:t xml:space="preserve">Competencies support adolescents to critically analyze </w:t>
            </w:r>
            <w:r w:rsidR="00F0510A">
              <w:rPr>
                <w:sz w:val="22"/>
                <w:szCs w:val="22"/>
              </w:rPr>
              <w:t xml:space="preserve">issues underlying violence, </w:t>
            </w:r>
            <w:r w:rsidRPr="00D603A2">
              <w:rPr>
                <w:sz w:val="22"/>
                <w:szCs w:val="22"/>
              </w:rPr>
              <w:t>imagine creative solutions</w:t>
            </w:r>
            <w:r w:rsidR="00012CAC">
              <w:rPr>
                <w:sz w:val="22"/>
                <w:szCs w:val="22"/>
              </w:rPr>
              <w:t xml:space="preserve"> and</w:t>
            </w:r>
            <w:r w:rsidR="00F0510A">
              <w:rPr>
                <w:sz w:val="22"/>
                <w:szCs w:val="22"/>
              </w:rPr>
              <w:t xml:space="preserve"> apply skills to transform these issues.</w:t>
            </w:r>
          </w:p>
        </w:tc>
      </w:tr>
    </w:tbl>
    <w:p w14:paraId="005932BC" w14:textId="77777777" w:rsidR="00447BD5" w:rsidRDefault="00447BD5" w:rsidP="00447BD5">
      <w:pPr>
        <w:pStyle w:val="Heading4"/>
      </w:pPr>
      <w:r>
        <w:t>The institutional development theory</w:t>
      </w:r>
    </w:p>
    <w:tbl>
      <w:tblPr>
        <w:tblStyle w:val="TableGrid"/>
        <w:tblW w:w="0" w:type="auto"/>
        <w:tblLook w:val="04A0" w:firstRow="1" w:lastRow="0" w:firstColumn="1" w:lastColumn="0" w:noHBand="0" w:noVBand="1"/>
      </w:tblPr>
      <w:tblGrid>
        <w:gridCol w:w="1846"/>
        <w:gridCol w:w="8110"/>
      </w:tblGrid>
      <w:tr w:rsidR="0017283F" w:rsidRPr="00D603A2" w14:paraId="413AB5FE" w14:textId="77777777" w:rsidTr="0023628D">
        <w:tc>
          <w:tcPr>
            <w:tcW w:w="1638" w:type="dxa"/>
          </w:tcPr>
          <w:p w14:paraId="4C1245BC" w14:textId="77777777" w:rsidR="0017283F" w:rsidRPr="00D603A2" w:rsidRDefault="0017283F" w:rsidP="00D603A2">
            <w:pPr>
              <w:spacing w:before="40" w:after="40"/>
              <w:rPr>
                <w:b/>
                <w:sz w:val="22"/>
                <w:szCs w:val="22"/>
              </w:rPr>
            </w:pPr>
            <w:r w:rsidRPr="00D603A2">
              <w:rPr>
                <w:b/>
                <w:sz w:val="22"/>
                <w:szCs w:val="22"/>
              </w:rPr>
              <w:t>Theory:</w:t>
            </w:r>
          </w:p>
        </w:tc>
        <w:tc>
          <w:tcPr>
            <w:tcW w:w="8318" w:type="dxa"/>
          </w:tcPr>
          <w:p w14:paraId="740A10FD" w14:textId="4B52995A" w:rsidR="0017283F" w:rsidRPr="00D603A2" w:rsidRDefault="0017283F" w:rsidP="00D603A2">
            <w:pPr>
              <w:spacing w:before="40" w:after="40"/>
              <w:rPr>
                <w:sz w:val="22"/>
                <w:szCs w:val="22"/>
              </w:rPr>
            </w:pPr>
            <w:r w:rsidRPr="00D603A2">
              <w:rPr>
                <w:sz w:val="22"/>
                <w:szCs w:val="22"/>
              </w:rPr>
              <w:t>Peace is secured by establishing stable institutions that ensure democracy, justice and fair distribution of resources.</w:t>
            </w:r>
          </w:p>
        </w:tc>
      </w:tr>
      <w:tr w:rsidR="0017283F" w:rsidRPr="00D603A2" w14:paraId="0A3B4B05" w14:textId="77777777" w:rsidTr="0023628D">
        <w:tc>
          <w:tcPr>
            <w:tcW w:w="1638" w:type="dxa"/>
          </w:tcPr>
          <w:p w14:paraId="0464A353" w14:textId="77777777" w:rsidR="0017283F" w:rsidRPr="00D603A2" w:rsidRDefault="0017283F" w:rsidP="00D603A2">
            <w:pPr>
              <w:spacing w:before="40" w:after="40"/>
              <w:rPr>
                <w:b/>
                <w:sz w:val="22"/>
                <w:szCs w:val="22"/>
              </w:rPr>
            </w:pPr>
            <w:r w:rsidRPr="00D603A2">
              <w:rPr>
                <w:b/>
                <w:sz w:val="22"/>
                <w:szCs w:val="22"/>
              </w:rPr>
              <w:t>Supporting activities:</w:t>
            </w:r>
          </w:p>
        </w:tc>
        <w:tc>
          <w:tcPr>
            <w:tcW w:w="8318" w:type="dxa"/>
          </w:tcPr>
          <w:p w14:paraId="56DD0B7D" w14:textId="6F4D9245" w:rsidR="00D603A2" w:rsidRPr="0023628D" w:rsidRDefault="0017283F" w:rsidP="00B31D85">
            <w:pPr>
              <w:pStyle w:val="ListParagraph"/>
              <w:numPr>
                <w:ilvl w:val="0"/>
                <w:numId w:val="25"/>
              </w:numPr>
              <w:spacing w:before="40" w:after="40"/>
              <w:contextualSpacing w:val="0"/>
              <w:rPr>
                <w:sz w:val="22"/>
                <w:szCs w:val="22"/>
              </w:rPr>
            </w:pPr>
            <w:r w:rsidRPr="00D603A2">
              <w:rPr>
                <w:sz w:val="22"/>
                <w:szCs w:val="22"/>
              </w:rPr>
              <w:t xml:space="preserve">new constitutional and governance arrangements/entities; </w:t>
            </w:r>
            <w:r w:rsidR="0023628D">
              <w:rPr>
                <w:sz w:val="22"/>
                <w:szCs w:val="22"/>
              </w:rPr>
              <w:t>democratization</w:t>
            </w:r>
          </w:p>
          <w:p w14:paraId="6C62C63E" w14:textId="334BAB22" w:rsidR="00296D94" w:rsidRPr="00D603A2" w:rsidRDefault="00296D94" w:rsidP="00B31D85">
            <w:pPr>
              <w:pStyle w:val="ListParagraph"/>
              <w:numPr>
                <w:ilvl w:val="0"/>
                <w:numId w:val="25"/>
              </w:numPr>
              <w:spacing w:before="40" w:after="40"/>
              <w:contextualSpacing w:val="0"/>
              <w:rPr>
                <w:sz w:val="22"/>
                <w:szCs w:val="22"/>
              </w:rPr>
            </w:pPr>
            <w:r w:rsidRPr="0023628D">
              <w:rPr>
                <w:sz w:val="22"/>
                <w:szCs w:val="22"/>
              </w:rPr>
              <w:t>institutional capacity development</w:t>
            </w:r>
            <w:r w:rsidR="005520BA">
              <w:rPr>
                <w:sz w:val="22"/>
                <w:szCs w:val="22"/>
              </w:rPr>
              <w:t xml:space="preserve"> and reform</w:t>
            </w:r>
            <w:r w:rsidRPr="0023628D">
              <w:rPr>
                <w:sz w:val="22"/>
                <w:szCs w:val="22"/>
              </w:rPr>
              <w:t>;</w:t>
            </w:r>
            <w:r>
              <w:rPr>
                <w:sz w:val="22"/>
                <w:szCs w:val="22"/>
              </w:rPr>
              <w:t xml:space="preserve"> promotion</w:t>
            </w:r>
            <w:r w:rsidRPr="00D603A2">
              <w:rPr>
                <w:sz w:val="22"/>
                <w:szCs w:val="22"/>
              </w:rPr>
              <w:t xml:space="preserve"> of human rights</w:t>
            </w:r>
            <w:r>
              <w:rPr>
                <w:sz w:val="22"/>
                <w:szCs w:val="22"/>
              </w:rPr>
              <w:t>, rule of law, anti-corruption</w:t>
            </w:r>
          </w:p>
          <w:p w14:paraId="23DA56A9" w14:textId="1271D02B" w:rsidR="00296D94" w:rsidRPr="00296D94" w:rsidRDefault="00296D94" w:rsidP="005520BA">
            <w:pPr>
              <w:pStyle w:val="ListParagraph"/>
              <w:numPr>
                <w:ilvl w:val="0"/>
                <w:numId w:val="25"/>
              </w:numPr>
              <w:spacing w:before="40" w:after="40"/>
              <w:contextualSpacing w:val="0"/>
              <w:rPr>
                <w:sz w:val="22"/>
                <w:szCs w:val="22"/>
              </w:rPr>
            </w:pPr>
            <w:r w:rsidRPr="00D603A2">
              <w:rPr>
                <w:sz w:val="22"/>
                <w:szCs w:val="22"/>
              </w:rPr>
              <w:t>establishment of democratic/equitable</w:t>
            </w:r>
            <w:r w:rsidR="005520BA">
              <w:rPr>
                <w:sz w:val="22"/>
                <w:szCs w:val="22"/>
              </w:rPr>
              <w:t>/accountable</w:t>
            </w:r>
            <w:r w:rsidRPr="00D603A2">
              <w:rPr>
                <w:sz w:val="22"/>
                <w:szCs w:val="22"/>
              </w:rPr>
              <w:t xml:space="preserve"> ec</w:t>
            </w:r>
            <w:r w:rsidR="005520BA">
              <w:rPr>
                <w:sz w:val="22"/>
                <w:szCs w:val="22"/>
              </w:rPr>
              <w:t>onomic structures</w:t>
            </w:r>
          </w:p>
        </w:tc>
      </w:tr>
      <w:tr w:rsidR="001C33BB" w:rsidRPr="00D603A2" w14:paraId="1D627C96" w14:textId="77777777" w:rsidTr="0023628D">
        <w:tc>
          <w:tcPr>
            <w:tcW w:w="1638" w:type="dxa"/>
          </w:tcPr>
          <w:p w14:paraId="1FB9A615" w14:textId="25CA546D" w:rsidR="001C33BB" w:rsidRPr="00D603A2" w:rsidRDefault="001C33BB" w:rsidP="00D603A2">
            <w:pPr>
              <w:spacing w:before="40" w:after="40"/>
              <w:rPr>
                <w:b/>
                <w:sz w:val="22"/>
                <w:szCs w:val="22"/>
              </w:rPr>
            </w:pPr>
            <w:r>
              <w:rPr>
                <w:b/>
                <w:sz w:val="22"/>
                <w:szCs w:val="22"/>
              </w:rPr>
              <w:t>Using competencies:</w:t>
            </w:r>
          </w:p>
        </w:tc>
        <w:tc>
          <w:tcPr>
            <w:tcW w:w="8318" w:type="dxa"/>
          </w:tcPr>
          <w:p w14:paraId="30252E00" w14:textId="6A554299" w:rsidR="001C33BB" w:rsidRPr="00D603A2" w:rsidRDefault="001C33BB" w:rsidP="00F0510A">
            <w:pPr>
              <w:spacing w:before="40" w:after="40"/>
              <w:rPr>
                <w:sz w:val="22"/>
                <w:szCs w:val="22"/>
              </w:rPr>
            </w:pPr>
            <w:r w:rsidRPr="00D603A2">
              <w:rPr>
                <w:sz w:val="22"/>
                <w:szCs w:val="22"/>
              </w:rPr>
              <w:t xml:space="preserve">Competencies support adolescents to more effectively engage with institutions to promote democracy, </w:t>
            </w:r>
            <w:r w:rsidR="00F0510A">
              <w:rPr>
                <w:sz w:val="22"/>
                <w:szCs w:val="22"/>
              </w:rPr>
              <w:t xml:space="preserve">social </w:t>
            </w:r>
            <w:r w:rsidRPr="00D603A2">
              <w:rPr>
                <w:sz w:val="22"/>
                <w:szCs w:val="22"/>
              </w:rPr>
              <w:t>justice and fair distribution of resources.</w:t>
            </w:r>
          </w:p>
        </w:tc>
      </w:tr>
    </w:tbl>
    <w:p w14:paraId="78FC099F" w14:textId="77777777" w:rsidR="00447BD5" w:rsidRDefault="00447BD5" w:rsidP="00447BD5">
      <w:pPr>
        <w:pStyle w:val="Heading4"/>
      </w:pPr>
      <w:r>
        <w:t>The political elites theory</w:t>
      </w:r>
      <w:r>
        <w:tab/>
      </w:r>
    </w:p>
    <w:tbl>
      <w:tblPr>
        <w:tblStyle w:val="TableGrid"/>
        <w:tblW w:w="0" w:type="auto"/>
        <w:tblLook w:val="04A0" w:firstRow="1" w:lastRow="0" w:firstColumn="1" w:lastColumn="0" w:noHBand="0" w:noVBand="1"/>
      </w:tblPr>
      <w:tblGrid>
        <w:gridCol w:w="1846"/>
        <w:gridCol w:w="8110"/>
      </w:tblGrid>
      <w:tr w:rsidR="0017283F" w:rsidRPr="00D603A2" w14:paraId="3C127EB0" w14:textId="77777777" w:rsidTr="0023628D">
        <w:tc>
          <w:tcPr>
            <w:tcW w:w="1638" w:type="dxa"/>
          </w:tcPr>
          <w:p w14:paraId="66523E03" w14:textId="77777777" w:rsidR="0017283F" w:rsidRPr="00D603A2" w:rsidRDefault="0017283F" w:rsidP="00D603A2">
            <w:pPr>
              <w:spacing w:before="40" w:after="40"/>
              <w:rPr>
                <w:b/>
                <w:sz w:val="22"/>
                <w:szCs w:val="22"/>
              </w:rPr>
            </w:pPr>
            <w:r w:rsidRPr="00D603A2">
              <w:rPr>
                <w:b/>
                <w:sz w:val="22"/>
                <w:szCs w:val="22"/>
              </w:rPr>
              <w:t>Theory:</w:t>
            </w:r>
          </w:p>
        </w:tc>
        <w:tc>
          <w:tcPr>
            <w:tcW w:w="8318" w:type="dxa"/>
          </w:tcPr>
          <w:p w14:paraId="7C21E9C7" w14:textId="5029F953" w:rsidR="0017283F" w:rsidRPr="00D603A2" w:rsidRDefault="0017283F" w:rsidP="00D603A2">
            <w:pPr>
              <w:spacing w:before="40" w:after="40"/>
              <w:rPr>
                <w:sz w:val="22"/>
                <w:szCs w:val="22"/>
              </w:rPr>
            </w:pPr>
            <w:r w:rsidRPr="00D603A2">
              <w:rPr>
                <w:sz w:val="22"/>
                <w:szCs w:val="22"/>
              </w:rPr>
              <w:t>Peace can be secured when it is in the interest of political (and other) leaders to take steps towards peace.</w:t>
            </w:r>
          </w:p>
        </w:tc>
      </w:tr>
      <w:tr w:rsidR="0017283F" w:rsidRPr="00D603A2" w14:paraId="0C764671" w14:textId="77777777" w:rsidTr="0023628D">
        <w:tc>
          <w:tcPr>
            <w:tcW w:w="1638" w:type="dxa"/>
          </w:tcPr>
          <w:p w14:paraId="2C930878" w14:textId="77777777" w:rsidR="0017283F" w:rsidRPr="00D603A2" w:rsidRDefault="0017283F" w:rsidP="00D603A2">
            <w:pPr>
              <w:spacing w:before="40" w:after="40"/>
              <w:rPr>
                <w:b/>
                <w:sz w:val="22"/>
                <w:szCs w:val="22"/>
              </w:rPr>
            </w:pPr>
            <w:r w:rsidRPr="00D603A2">
              <w:rPr>
                <w:b/>
                <w:sz w:val="22"/>
                <w:szCs w:val="22"/>
              </w:rPr>
              <w:t>Supporting activities:</w:t>
            </w:r>
          </w:p>
        </w:tc>
        <w:tc>
          <w:tcPr>
            <w:tcW w:w="8318" w:type="dxa"/>
          </w:tcPr>
          <w:p w14:paraId="07B91731" w14:textId="78463CBF" w:rsidR="00D603A2" w:rsidRPr="00296D94" w:rsidRDefault="0017283F" w:rsidP="00B31D85">
            <w:pPr>
              <w:pStyle w:val="ListParagraph"/>
              <w:numPr>
                <w:ilvl w:val="0"/>
                <w:numId w:val="26"/>
              </w:numPr>
              <w:spacing w:before="40" w:after="40"/>
              <w:contextualSpacing w:val="0"/>
              <w:rPr>
                <w:sz w:val="22"/>
                <w:szCs w:val="22"/>
              </w:rPr>
            </w:pPr>
            <w:r w:rsidRPr="00D603A2">
              <w:rPr>
                <w:sz w:val="22"/>
                <w:szCs w:val="22"/>
              </w:rPr>
              <w:t xml:space="preserve">raise the costs </w:t>
            </w:r>
            <w:r w:rsidR="00296D94">
              <w:rPr>
                <w:sz w:val="22"/>
                <w:szCs w:val="22"/>
              </w:rPr>
              <w:t xml:space="preserve">of war </w:t>
            </w:r>
            <w:r w:rsidRPr="00296D94">
              <w:rPr>
                <w:sz w:val="22"/>
                <w:szCs w:val="22"/>
              </w:rPr>
              <w:t xml:space="preserve">and reduce the benefits for political elites of continuing war while increasing the incentives for peace; </w:t>
            </w:r>
            <w:r w:rsidR="00296D94" w:rsidRPr="00296D94">
              <w:rPr>
                <w:sz w:val="22"/>
                <w:szCs w:val="22"/>
              </w:rPr>
              <w:t>mediation</w:t>
            </w:r>
            <w:r w:rsidR="00296D94">
              <w:rPr>
                <w:sz w:val="22"/>
                <w:szCs w:val="22"/>
              </w:rPr>
              <w:t xml:space="preserve"> between elites</w:t>
            </w:r>
          </w:p>
          <w:p w14:paraId="4AEABC7B" w14:textId="58177C3B" w:rsidR="00D603A2" w:rsidRPr="00D603A2" w:rsidRDefault="00296D94" w:rsidP="00B31D85">
            <w:pPr>
              <w:pStyle w:val="ListParagraph"/>
              <w:numPr>
                <w:ilvl w:val="0"/>
                <w:numId w:val="26"/>
              </w:numPr>
              <w:spacing w:before="40" w:after="40"/>
              <w:contextualSpacing w:val="0"/>
              <w:rPr>
                <w:sz w:val="22"/>
                <w:szCs w:val="22"/>
              </w:rPr>
            </w:pPr>
            <w:r>
              <w:rPr>
                <w:sz w:val="22"/>
                <w:szCs w:val="22"/>
              </w:rPr>
              <w:t>engage with</w:t>
            </w:r>
            <w:r w:rsidR="0017283F" w:rsidRPr="00D603A2">
              <w:rPr>
                <w:sz w:val="22"/>
                <w:szCs w:val="22"/>
              </w:rPr>
              <w:t xml:space="preserve"> active and influential </w:t>
            </w:r>
            <w:r>
              <w:rPr>
                <w:sz w:val="22"/>
                <w:szCs w:val="22"/>
              </w:rPr>
              <w:t>individuals and groups in favor of peace</w:t>
            </w:r>
          </w:p>
          <w:p w14:paraId="1FB8B7F7" w14:textId="6D15CC29" w:rsidR="00296D94" w:rsidRPr="00296D94" w:rsidRDefault="00296D94" w:rsidP="00B31D85">
            <w:pPr>
              <w:pStyle w:val="ListParagraph"/>
              <w:numPr>
                <w:ilvl w:val="0"/>
                <w:numId w:val="26"/>
              </w:numPr>
              <w:spacing w:before="40" w:after="40"/>
              <w:contextualSpacing w:val="0"/>
              <w:rPr>
                <w:sz w:val="22"/>
                <w:szCs w:val="22"/>
              </w:rPr>
            </w:pPr>
            <w:r w:rsidRPr="00D603A2">
              <w:rPr>
                <w:sz w:val="22"/>
                <w:szCs w:val="22"/>
              </w:rPr>
              <w:t xml:space="preserve">advocacy; </w:t>
            </w:r>
            <w:r w:rsidR="0017283F" w:rsidRPr="00296D94">
              <w:rPr>
                <w:sz w:val="22"/>
                <w:szCs w:val="22"/>
              </w:rPr>
              <w:t>withdrawal of international supp</w:t>
            </w:r>
            <w:r w:rsidRPr="00296D94">
              <w:rPr>
                <w:sz w:val="22"/>
                <w:szCs w:val="22"/>
              </w:rPr>
              <w:t>ort/funding for warring parties</w:t>
            </w:r>
          </w:p>
        </w:tc>
      </w:tr>
      <w:tr w:rsidR="001C33BB" w:rsidRPr="00D603A2" w14:paraId="43E13562" w14:textId="77777777" w:rsidTr="0023628D">
        <w:tc>
          <w:tcPr>
            <w:tcW w:w="1638" w:type="dxa"/>
          </w:tcPr>
          <w:p w14:paraId="30790A02" w14:textId="1C5FC6D7" w:rsidR="001C33BB" w:rsidRPr="00D603A2" w:rsidRDefault="001C33BB" w:rsidP="00D603A2">
            <w:pPr>
              <w:spacing w:before="40" w:after="40"/>
              <w:rPr>
                <w:b/>
                <w:sz w:val="22"/>
                <w:szCs w:val="22"/>
              </w:rPr>
            </w:pPr>
            <w:r>
              <w:rPr>
                <w:b/>
                <w:sz w:val="22"/>
                <w:szCs w:val="22"/>
              </w:rPr>
              <w:t>Using competencies:</w:t>
            </w:r>
          </w:p>
        </w:tc>
        <w:tc>
          <w:tcPr>
            <w:tcW w:w="8318" w:type="dxa"/>
          </w:tcPr>
          <w:p w14:paraId="2E81C7F8" w14:textId="11AF7E15" w:rsidR="001C33BB" w:rsidRPr="00D603A2" w:rsidRDefault="001C33BB" w:rsidP="00012CAC">
            <w:pPr>
              <w:spacing w:before="40" w:after="40"/>
              <w:rPr>
                <w:sz w:val="22"/>
                <w:szCs w:val="22"/>
              </w:rPr>
            </w:pPr>
            <w:r w:rsidRPr="00D603A2">
              <w:rPr>
                <w:sz w:val="22"/>
                <w:szCs w:val="22"/>
              </w:rPr>
              <w:t xml:space="preserve">Competencies support adolescents to </w:t>
            </w:r>
            <w:r w:rsidR="00F0510A">
              <w:rPr>
                <w:sz w:val="22"/>
                <w:szCs w:val="22"/>
              </w:rPr>
              <w:t xml:space="preserve">find creative ways to advocate and </w:t>
            </w:r>
            <w:r w:rsidR="00012CAC">
              <w:rPr>
                <w:sz w:val="22"/>
                <w:szCs w:val="22"/>
              </w:rPr>
              <w:t xml:space="preserve">otherwise </w:t>
            </w:r>
            <w:r w:rsidRPr="00D603A2">
              <w:rPr>
                <w:sz w:val="22"/>
                <w:szCs w:val="22"/>
              </w:rPr>
              <w:t xml:space="preserve">engage with leaders </w:t>
            </w:r>
            <w:r w:rsidR="00F0510A">
              <w:rPr>
                <w:sz w:val="22"/>
                <w:szCs w:val="22"/>
              </w:rPr>
              <w:t>to</w:t>
            </w:r>
            <w:r w:rsidRPr="00D603A2">
              <w:rPr>
                <w:sz w:val="22"/>
                <w:szCs w:val="22"/>
              </w:rPr>
              <w:t xml:space="preserve"> encourage them to take steps towards peace.</w:t>
            </w:r>
          </w:p>
        </w:tc>
      </w:tr>
    </w:tbl>
    <w:p w14:paraId="780A02DC" w14:textId="77777777" w:rsidR="00447BD5" w:rsidRDefault="00447BD5" w:rsidP="00447BD5">
      <w:pPr>
        <w:pStyle w:val="Heading4"/>
      </w:pPr>
      <w:r>
        <w:t>The grassroots mobilization theory</w:t>
      </w:r>
    </w:p>
    <w:tbl>
      <w:tblPr>
        <w:tblStyle w:val="TableGrid"/>
        <w:tblW w:w="0" w:type="auto"/>
        <w:tblLook w:val="04A0" w:firstRow="1" w:lastRow="0" w:firstColumn="1" w:lastColumn="0" w:noHBand="0" w:noVBand="1"/>
      </w:tblPr>
      <w:tblGrid>
        <w:gridCol w:w="1846"/>
        <w:gridCol w:w="8110"/>
      </w:tblGrid>
      <w:tr w:rsidR="0017283F" w:rsidRPr="00D603A2" w14:paraId="0D94A921" w14:textId="77777777" w:rsidTr="0023628D">
        <w:tc>
          <w:tcPr>
            <w:tcW w:w="1638" w:type="dxa"/>
          </w:tcPr>
          <w:p w14:paraId="31C9C499" w14:textId="77777777" w:rsidR="0017283F" w:rsidRPr="00D603A2" w:rsidRDefault="0017283F" w:rsidP="00D603A2">
            <w:pPr>
              <w:spacing w:before="40" w:after="40"/>
              <w:rPr>
                <w:b/>
                <w:sz w:val="22"/>
                <w:szCs w:val="22"/>
              </w:rPr>
            </w:pPr>
            <w:r w:rsidRPr="00D603A2">
              <w:rPr>
                <w:b/>
                <w:sz w:val="22"/>
                <w:szCs w:val="22"/>
              </w:rPr>
              <w:t>Theory:</w:t>
            </w:r>
          </w:p>
        </w:tc>
        <w:tc>
          <w:tcPr>
            <w:tcW w:w="8318" w:type="dxa"/>
          </w:tcPr>
          <w:p w14:paraId="2487ECD0" w14:textId="64CACED3" w:rsidR="0017283F" w:rsidRPr="00D603A2" w:rsidRDefault="0017283F" w:rsidP="00D603A2">
            <w:pPr>
              <w:spacing w:before="40" w:after="40"/>
              <w:rPr>
                <w:sz w:val="22"/>
                <w:szCs w:val="22"/>
              </w:rPr>
            </w:pPr>
            <w:r w:rsidRPr="00D603A2">
              <w:rPr>
                <w:sz w:val="22"/>
                <w:szCs w:val="22"/>
              </w:rPr>
              <w:t>Peace can come if there is enough social mobilization against war so political leaders will pay attention.</w:t>
            </w:r>
          </w:p>
        </w:tc>
      </w:tr>
      <w:tr w:rsidR="0017283F" w:rsidRPr="00D603A2" w14:paraId="607CF8EA" w14:textId="77777777" w:rsidTr="0023628D">
        <w:tc>
          <w:tcPr>
            <w:tcW w:w="1638" w:type="dxa"/>
          </w:tcPr>
          <w:p w14:paraId="1B2907FE" w14:textId="77777777" w:rsidR="0017283F" w:rsidRPr="00D603A2" w:rsidRDefault="0017283F" w:rsidP="00D603A2">
            <w:pPr>
              <w:spacing w:before="40" w:after="40"/>
              <w:rPr>
                <w:b/>
                <w:sz w:val="22"/>
                <w:szCs w:val="22"/>
              </w:rPr>
            </w:pPr>
            <w:r w:rsidRPr="00D603A2">
              <w:rPr>
                <w:b/>
                <w:sz w:val="22"/>
                <w:szCs w:val="22"/>
              </w:rPr>
              <w:t>Supporting activities:</w:t>
            </w:r>
          </w:p>
        </w:tc>
        <w:tc>
          <w:tcPr>
            <w:tcW w:w="8318" w:type="dxa"/>
          </w:tcPr>
          <w:p w14:paraId="505ECCFB" w14:textId="7B96BA1E" w:rsidR="00D603A2" w:rsidRPr="00010EA2" w:rsidRDefault="0017283F" w:rsidP="00B31D85">
            <w:pPr>
              <w:pStyle w:val="ListParagraph"/>
              <w:numPr>
                <w:ilvl w:val="0"/>
                <w:numId w:val="27"/>
              </w:numPr>
              <w:spacing w:before="40" w:after="40"/>
              <w:contextualSpacing w:val="0"/>
              <w:rPr>
                <w:sz w:val="22"/>
                <w:szCs w:val="22"/>
              </w:rPr>
            </w:pPr>
            <w:r w:rsidRPr="00D603A2">
              <w:rPr>
                <w:sz w:val="22"/>
                <w:szCs w:val="22"/>
              </w:rPr>
              <w:t xml:space="preserve">mobilize grassroots groups to either oppose war or to advocate for </w:t>
            </w:r>
            <w:r w:rsidR="00010EA2">
              <w:rPr>
                <w:sz w:val="22"/>
                <w:szCs w:val="22"/>
              </w:rPr>
              <w:t xml:space="preserve">action promoting peace; </w:t>
            </w:r>
            <w:r w:rsidRPr="00010EA2">
              <w:rPr>
                <w:sz w:val="22"/>
                <w:szCs w:val="22"/>
              </w:rPr>
              <w:t>nonv</w:t>
            </w:r>
            <w:r w:rsidR="00010EA2">
              <w:rPr>
                <w:sz w:val="22"/>
                <w:szCs w:val="22"/>
              </w:rPr>
              <w:t>iolent direct action campaigns</w:t>
            </w:r>
          </w:p>
          <w:p w14:paraId="0CE7E9E9" w14:textId="1BB97260" w:rsidR="00010EA2" w:rsidRDefault="00010EA2" w:rsidP="00B31D85">
            <w:pPr>
              <w:pStyle w:val="ListParagraph"/>
              <w:numPr>
                <w:ilvl w:val="0"/>
                <w:numId w:val="27"/>
              </w:numPr>
              <w:spacing w:before="40" w:after="40"/>
              <w:contextualSpacing w:val="0"/>
              <w:rPr>
                <w:sz w:val="22"/>
                <w:szCs w:val="22"/>
              </w:rPr>
            </w:pPr>
            <w:r w:rsidRPr="00010EA2">
              <w:rPr>
                <w:sz w:val="22"/>
                <w:szCs w:val="22"/>
              </w:rPr>
              <w:t>advocacy campaigns; organize advocacy groups</w:t>
            </w:r>
          </w:p>
          <w:p w14:paraId="10246D2C" w14:textId="32A65BC8" w:rsidR="0017283F" w:rsidRPr="00010EA2" w:rsidRDefault="005520BA" w:rsidP="005520BA">
            <w:pPr>
              <w:pStyle w:val="ListParagraph"/>
              <w:numPr>
                <w:ilvl w:val="0"/>
                <w:numId w:val="27"/>
              </w:numPr>
              <w:spacing w:before="40" w:after="40"/>
              <w:contextualSpacing w:val="0"/>
              <w:rPr>
                <w:sz w:val="22"/>
                <w:szCs w:val="22"/>
              </w:rPr>
            </w:pPr>
            <w:r>
              <w:rPr>
                <w:sz w:val="22"/>
                <w:szCs w:val="22"/>
              </w:rPr>
              <w:t xml:space="preserve">use of </w:t>
            </w:r>
            <w:r w:rsidR="00010EA2">
              <w:rPr>
                <w:sz w:val="22"/>
                <w:szCs w:val="22"/>
              </w:rPr>
              <w:t>media</w:t>
            </w:r>
            <w:r>
              <w:rPr>
                <w:sz w:val="22"/>
                <w:szCs w:val="22"/>
              </w:rPr>
              <w:t>, education</w:t>
            </w:r>
            <w:r w:rsidR="00010EA2">
              <w:rPr>
                <w:sz w:val="22"/>
                <w:szCs w:val="22"/>
              </w:rPr>
              <w:t xml:space="preserve"> </w:t>
            </w:r>
            <w:r>
              <w:rPr>
                <w:sz w:val="22"/>
                <w:szCs w:val="22"/>
              </w:rPr>
              <w:t>and other advocacy for social mobilization</w:t>
            </w:r>
          </w:p>
        </w:tc>
      </w:tr>
      <w:tr w:rsidR="001C33BB" w:rsidRPr="00D603A2" w14:paraId="24BD6943" w14:textId="77777777" w:rsidTr="0023628D">
        <w:tc>
          <w:tcPr>
            <w:tcW w:w="1638" w:type="dxa"/>
          </w:tcPr>
          <w:p w14:paraId="3566113C" w14:textId="4B257340" w:rsidR="001C33BB" w:rsidRPr="00D603A2" w:rsidRDefault="001C33BB" w:rsidP="00D603A2">
            <w:pPr>
              <w:spacing w:before="40" w:after="40"/>
              <w:rPr>
                <w:b/>
                <w:sz w:val="22"/>
                <w:szCs w:val="22"/>
              </w:rPr>
            </w:pPr>
            <w:r>
              <w:rPr>
                <w:b/>
                <w:sz w:val="22"/>
                <w:szCs w:val="22"/>
              </w:rPr>
              <w:t>Using competencies:</w:t>
            </w:r>
          </w:p>
        </w:tc>
        <w:tc>
          <w:tcPr>
            <w:tcW w:w="8318" w:type="dxa"/>
          </w:tcPr>
          <w:p w14:paraId="27AFF7AD" w14:textId="7D909C74" w:rsidR="001C33BB" w:rsidRPr="00D603A2" w:rsidRDefault="001C33BB" w:rsidP="00D603A2">
            <w:pPr>
              <w:spacing w:before="40" w:after="40"/>
              <w:rPr>
                <w:sz w:val="22"/>
                <w:szCs w:val="22"/>
              </w:rPr>
            </w:pPr>
            <w:r w:rsidRPr="00D603A2">
              <w:rPr>
                <w:sz w:val="22"/>
                <w:szCs w:val="22"/>
              </w:rPr>
              <w:t>Competencies support adolescents to network and engage with other community groups to build grassroots momentum for peace.</w:t>
            </w:r>
          </w:p>
        </w:tc>
      </w:tr>
    </w:tbl>
    <w:p w14:paraId="331CA1F1" w14:textId="77777777" w:rsidR="00447BD5" w:rsidRDefault="00447BD5" w:rsidP="00447BD5">
      <w:pPr>
        <w:pStyle w:val="Heading4"/>
      </w:pPr>
      <w:r>
        <w:t>The economics theory</w:t>
      </w:r>
      <w:r>
        <w:tab/>
      </w:r>
    </w:p>
    <w:tbl>
      <w:tblPr>
        <w:tblStyle w:val="TableGrid"/>
        <w:tblW w:w="0" w:type="auto"/>
        <w:tblLook w:val="04A0" w:firstRow="1" w:lastRow="0" w:firstColumn="1" w:lastColumn="0" w:noHBand="0" w:noVBand="1"/>
      </w:tblPr>
      <w:tblGrid>
        <w:gridCol w:w="1846"/>
        <w:gridCol w:w="8110"/>
      </w:tblGrid>
      <w:tr w:rsidR="0017283F" w:rsidRPr="00D603A2" w14:paraId="0C1421F0" w14:textId="77777777" w:rsidTr="0023628D">
        <w:tc>
          <w:tcPr>
            <w:tcW w:w="1638" w:type="dxa"/>
          </w:tcPr>
          <w:p w14:paraId="117BF8C6" w14:textId="77777777" w:rsidR="0017283F" w:rsidRPr="00D603A2" w:rsidRDefault="0017283F" w:rsidP="00D603A2">
            <w:pPr>
              <w:spacing w:before="40" w:after="40"/>
              <w:rPr>
                <w:b/>
                <w:sz w:val="22"/>
                <w:szCs w:val="22"/>
              </w:rPr>
            </w:pPr>
            <w:r w:rsidRPr="00D603A2">
              <w:rPr>
                <w:b/>
                <w:sz w:val="22"/>
                <w:szCs w:val="22"/>
              </w:rPr>
              <w:t>Theory:</w:t>
            </w:r>
          </w:p>
        </w:tc>
        <w:tc>
          <w:tcPr>
            <w:tcW w:w="8318" w:type="dxa"/>
          </w:tcPr>
          <w:p w14:paraId="5C0377B4" w14:textId="276D7F42" w:rsidR="0017283F" w:rsidRPr="00D603A2" w:rsidRDefault="0017283F" w:rsidP="00D603A2">
            <w:pPr>
              <w:spacing w:before="40" w:after="40"/>
              <w:rPr>
                <w:sz w:val="22"/>
                <w:szCs w:val="22"/>
              </w:rPr>
            </w:pPr>
            <w:r w:rsidRPr="00D603A2">
              <w:rPr>
                <w:sz w:val="22"/>
                <w:szCs w:val="22"/>
              </w:rPr>
              <w:t>Decision makers (and people in general) make decisions based on economic benefit. Peace will come if we change the economies associated with war making (ie. economic benefit for peace; not war).</w:t>
            </w:r>
          </w:p>
        </w:tc>
      </w:tr>
      <w:tr w:rsidR="0017283F" w:rsidRPr="00D603A2" w14:paraId="1FB70015" w14:textId="77777777" w:rsidTr="0023628D">
        <w:tc>
          <w:tcPr>
            <w:tcW w:w="1638" w:type="dxa"/>
          </w:tcPr>
          <w:p w14:paraId="7B66BD17" w14:textId="77777777" w:rsidR="0017283F" w:rsidRPr="00D603A2" w:rsidRDefault="0017283F" w:rsidP="00D603A2">
            <w:pPr>
              <w:spacing w:before="40" w:after="40"/>
              <w:rPr>
                <w:b/>
                <w:sz w:val="22"/>
                <w:szCs w:val="22"/>
              </w:rPr>
            </w:pPr>
            <w:r w:rsidRPr="00D603A2">
              <w:rPr>
                <w:b/>
                <w:sz w:val="22"/>
                <w:szCs w:val="22"/>
              </w:rPr>
              <w:t>Supporting activities:</w:t>
            </w:r>
          </w:p>
        </w:tc>
        <w:tc>
          <w:tcPr>
            <w:tcW w:w="8318" w:type="dxa"/>
          </w:tcPr>
          <w:p w14:paraId="5C72838A" w14:textId="28A014E1" w:rsidR="00D603A2" w:rsidRPr="00D603A2" w:rsidRDefault="0017283F" w:rsidP="00B31D85">
            <w:pPr>
              <w:pStyle w:val="ListParagraph"/>
              <w:numPr>
                <w:ilvl w:val="0"/>
                <w:numId w:val="28"/>
              </w:numPr>
              <w:spacing w:before="40" w:after="40"/>
              <w:contextualSpacing w:val="0"/>
              <w:rPr>
                <w:sz w:val="22"/>
                <w:szCs w:val="22"/>
              </w:rPr>
            </w:pPr>
            <w:r w:rsidRPr="00D603A2">
              <w:rPr>
                <w:sz w:val="22"/>
                <w:szCs w:val="22"/>
              </w:rPr>
              <w:t>use of government or financial institutions to cha</w:t>
            </w:r>
            <w:r w:rsidR="00893FA6">
              <w:rPr>
                <w:sz w:val="22"/>
                <w:szCs w:val="22"/>
              </w:rPr>
              <w:t xml:space="preserve">nge supply and demand </w:t>
            </w:r>
            <w:r w:rsidR="006460BB">
              <w:rPr>
                <w:sz w:val="22"/>
                <w:szCs w:val="22"/>
              </w:rPr>
              <w:t>products and services associated with conflict dynamics</w:t>
            </w:r>
          </w:p>
          <w:p w14:paraId="2F711172" w14:textId="3325A13B" w:rsidR="0017283F" w:rsidRPr="00893FA6" w:rsidRDefault="0017283F" w:rsidP="00B31D85">
            <w:pPr>
              <w:pStyle w:val="ListParagraph"/>
              <w:numPr>
                <w:ilvl w:val="0"/>
                <w:numId w:val="28"/>
              </w:numPr>
              <w:spacing w:before="40" w:after="40"/>
              <w:contextualSpacing w:val="0"/>
              <w:rPr>
                <w:sz w:val="22"/>
                <w:szCs w:val="22"/>
              </w:rPr>
            </w:pPr>
            <w:r w:rsidRPr="00D603A2">
              <w:rPr>
                <w:sz w:val="22"/>
                <w:szCs w:val="22"/>
              </w:rPr>
              <w:t xml:space="preserve">control incentive and reward systems; </w:t>
            </w:r>
            <w:r w:rsidR="00D603A2" w:rsidRPr="00893FA6">
              <w:rPr>
                <w:sz w:val="22"/>
                <w:szCs w:val="22"/>
              </w:rPr>
              <w:t>boycotts</w:t>
            </w:r>
          </w:p>
        </w:tc>
      </w:tr>
      <w:tr w:rsidR="001C33BB" w:rsidRPr="00D603A2" w14:paraId="0050C4A2" w14:textId="77777777" w:rsidTr="0023628D">
        <w:tc>
          <w:tcPr>
            <w:tcW w:w="1638" w:type="dxa"/>
          </w:tcPr>
          <w:p w14:paraId="4A8AEBE9" w14:textId="6B20065B" w:rsidR="001C33BB" w:rsidRPr="00D603A2" w:rsidRDefault="001C33BB" w:rsidP="00D603A2">
            <w:pPr>
              <w:spacing w:before="40" w:after="40"/>
              <w:rPr>
                <w:b/>
                <w:sz w:val="22"/>
                <w:szCs w:val="22"/>
              </w:rPr>
            </w:pPr>
            <w:r>
              <w:rPr>
                <w:b/>
                <w:sz w:val="22"/>
                <w:szCs w:val="22"/>
              </w:rPr>
              <w:t>Using competencies:</w:t>
            </w:r>
          </w:p>
        </w:tc>
        <w:tc>
          <w:tcPr>
            <w:tcW w:w="8318" w:type="dxa"/>
          </w:tcPr>
          <w:p w14:paraId="4E893205" w14:textId="0812ACCF" w:rsidR="001C33BB" w:rsidRPr="00D603A2" w:rsidRDefault="001C33BB" w:rsidP="00F0510A">
            <w:pPr>
              <w:spacing w:before="40" w:after="40"/>
              <w:rPr>
                <w:sz w:val="22"/>
                <w:szCs w:val="22"/>
              </w:rPr>
            </w:pPr>
            <w:r w:rsidRPr="00D603A2">
              <w:rPr>
                <w:sz w:val="22"/>
                <w:szCs w:val="22"/>
              </w:rPr>
              <w:t>Competencies can support adolescents to understand the economic benefits of peace and to</w:t>
            </w:r>
            <w:r w:rsidR="00F0510A">
              <w:rPr>
                <w:sz w:val="22"/>
                <w:szCs w:val="22"/>
              </w:rPr>
              <w:t xml:space="preserve"> build inclusive, mutually supporting economies that promote peace.</w:t>
            </w:r>
          </w:p>
        </w:tc>
      </w:tr>
    </w:tbl>
    <w:p w14:paraId="533DCA40" w14:textId="77777777" w:rsidR="00447BD5" w:rsidRDefault="00447BD5" w:rsidP="00447BD5">
      <w:pPr>
        <w:pStyle w:val="Heading4"/>
      </w:pPr>
      <w:r>
        <w:t>The public attitudes theory</w:t>
      </w:r>
    </w:p>
    <w:tbl>
      <w:tblPr>
        <w:tblStyle w:val="TableGrid"/>
        <w:tblW w:w="0" w:type="auto"/>
        <w:tblLook w:val="04A0" w:firstRow="1" w:lastRow="0" w:firstColumn="1" w:lastColumn="0" w:noHBand="0" w:noVBand="1"/>
      </w:tblPr>
      <w:tblGrid>
        <w:gridCol w:w="1846"/>
        <w:gridCol w:w="8110"/>
      </w:tblGrid>
      <w:tr w:rsidR="0017283F" w:rsidRPr="00D603A2" w14:paraId="3EF46EE7" w14:textId="77777777" w:rsidTr="00DF2C44">
        <w:tc>
          <w:tcPr>
            <w:tcW w:w="1846" w:type="dxa"/>
          </w:tcPr>
          <w:p w14:paraId="35943406" w14:textId="77777777" w:rsidR="0017283F" w:rsidRPr="00D603A2" w:rsidRDefault="0017283F" w:rsidP="00D603A2">
            <w:pPr>
              <w:spacing w:before="40" w:after="40"/>
              <w:rPr>
                <w:b/>
                <w:sz w:val="22"/>
                <w:szCs w:val="22"/>
              </w:rPr>
            </w:pPr>
            <w:r w:rsidRPr="00D603A2">
              <w:rPr>
                <w:b/>
                <w:sz w:val="22"/>
                <w:szCs w:val="22"/>
              </w:rPr>
              <w:t>Theory:</w:t>
            </w:r>
          </w:p>
        </w:tc>
        <w:tc>
          <w:tcPr>
            <w:tcW w:w="8110" w:type="dxa"/>
          </w:tcPr>
          <w:p w14:paraId="119C945D" w14:textId="0F181F25" w:rsidR="0017283F" w:rsidRPr="00D603A2" w:rsidRDefault="0017283F" w:rsidP="00D603A2">
            <w:pPr>
              <w:spacing w:before="40" w:after="40"/>
              <w:rPr>
                <w:sz w:val="22"/>
                <w:szCs w:val="22"/>
              </w:rPr>
            </w:pPr>
            <w:r w:rsidRPr="00D603A2">
              <w:rPr>
                <w:sz w:val="22"/>
                <w:szCs w:val="22"/>
              </w:rPr>
              <w:t xml:space="preserve">War and violence are partly motivated by prejudice, misperception and intolerance. Peace will come through changing public attitudes. </w:t>
            </w:r>
          </w:p>
        </w:tc>
      </w:tr>
      <w:tr w:rsidR="0017283F" w:rsidRPr="00D603A2" w14:paraId="12408C98" w14:textId="77777777" w:rsidTr="00DF2C44">
        <w:tc>
          <w:tcPr>
            <w:tcW w:w="1846" w:type="dxa"/>
          </w:tcPr>
          <w:p w14:paraId="424F79D2" w14:textId="77777777" w:rsidR="0017283F" w:rsidRPr="00D603A2" w:rsidRDefault="0017283F" w:rsidP="00D603A2">
            <w:pPr>
              <w:spacing w:before="40" w:after="40"/>
              <w:rPr>
                <w:b/>
                <w:sz w:val="22"/>
                <w:szCs w:val="22"/>
              </w:rPr>
            </w:pPr>
            <w:r w:rsidRPr="00D603A2">
              <w:rPr>
                <w:b/>
                <w:sz w:val="22"/>
                <w:szCs w:val="22"/>
              </w:rPr>
              <w:t>Supporting activities:</w:t>
            </w:r>
          </w:p>
        </w:tc>
        <w:tc>
          <w:tcPr>
            <w:tcW w:w="8110" w:type="dxa"/>
          </w:tcPr>
          <w:p w14:paraId="17B2CBC1" w14:textId="0A99B1C1" w:rsidR="006460BB" w:rsidRPr="006460BB" w:rsidRDefault="0017283F" w:rsidP="00B31D85">
            <w:pPr>
              <w:pStyle w:val="ListParagraph"/>
              <w:numPr>
                <w:ilvl w:val="0"/>
                <w:numId w:val="29"/>
              </w:numPr>
              <w:spacing w:before="40" w:after="40"/>
              <w:contextualSpacing w:val="0"/>
              <w:rPr>
                <w:sz w:val="22"/>
                <w:szCs w:val="22"/>
              </w:rPr>
            </w:pPr>
            <w:r w:rsidRPr="00D603A2">
              <w:rPr>
                <w:sz w:val="22"/>
                <w:szCs w:val="22"/>
              </w:rPr>
              <w:t>TV and radio programs that promote tolerance</w:t>
            </w:r>
            <w:r w:rsidR="006460BB">
              <w:rPr>
                <w:sz w:val="22"/>
                <w:szCs w:val="22"/>
              </w:rPr>
              <w:t xml:space="preserve"> for diversity and understanding of difference</w:t>
            </w:r>
            <w:r w:rsidRPr="00D603A2">
              <w:rPr>
                <w:sz w:val="22"/>
                <w:szCs w:val="22"/>
              </w:rPr>
              <w:t xml:space="preserve">; </w:t>
            </w:r>
            <w:r w:rsidR="00A44795">
              <w:rPr>
                <w:sz w:val="22"/>
                <w:szCs w:val="22"/>
              </w:rPr>
              <w:t>advocacy campaigns</w:t>
            </w:r>
          </w:p>
          <w:p w14:paraId="70DA0C53" w14:textId="32F8FB2B" w:rsidR="006460BB" w:rsidRPr="006460BB" w:rsidRDefault="006460BB" w:rsidP="00B31D85">
            <w:pPr>
              <w:pStyle w:val="ListParagraph"/>
              <w:numPr>
                <w:ilvl w:val="0"/>
                <w:numId w:val="29"/>
              </w:numPr>
              <w:spacing w:before="40" w:after="40"/>
              <w:contextualSpacing w:val="0"/>
              <w:rPr>
                <w:sz w:val="22"/>
                <w:szCs w:val="22"/>
              </w:rPr>
            </w:pPr>
            <w:r w:rsidRPr="00D603A2">
              <w:rPr>
                <w:sz w:val="22"/>
                <w:szCs w:val="22"/>
              </w:rPr>
              <w:t xml:space="preserve">peace education in educational systems; </w:t>
            </w:r>
            <w:r w:rsidRPr="006460BB">
              <w:rPr>
                <w:sz w:val="22"/>
                <w:szCs w:val="22"/>
              </w:rPr>
              <w:t xml:space="preserve">curriculum development; </w:t>
            </w:r>
            <w:r w:rsidRPr="00D603A2">
              <w:rPr>
                <w:sz w:val="22"/>
                <w:szCs w:val="22"/>
              </w:rPr>
              <w:t xml:space="preserve">community development programmes involving different groups; </w:t>
            </w:r>
          </w:p>
          <w:p w14:paraId="7E014853" w14:textId="31679864" w:rsidR="0017283F" w:rsidRPr="006460BB" w:rsidRDefault="006460BB" w:rsidP="00B830E6">
            <w:pPr>
              <w:pStyle w:val="ListParagraph"/>
              <w:numPr>
                <w:ilvl w:val="0"/>
                <w:numId w:val="29"/>
              </w:numPr>
              <w:spacing w:before="40" w:after="40"/>
              <w:contextualSpacing w:val="0"/>
              <w:rPr>
                <w:sz w:val="22"/>
                <w:szCs w:val="22"/>
              </w:rPr>
            </w:pPr>
            <w:r w:rsidRPr="00D603A2">
              <w:rPr>
                <w:sz w:val="22"/>
                <w:szCs w:val="22"/>
              </w:rPr>
              <w:t>sym</w:t>
            </w:r>
            <w:r w:rsidR="00B830E6">
              <w:rPr>
                <w:sz w:val="22"/>
                <w:szCs w:val="22"/>
              </w:rPr>
              <w:t xml:space="preserve">bolic acts of solidarity/unity; </w:t>
            </w:r>
            <w:r w:rsidRPr="00D603A2">
              <w:rPr>
                <w:sz w:val="22"/>
                <w:szCs w:val="22"/>
              </w:rPr>
              <w:t>dialogue groups in conflict— with publicity</w:t>
            </w:r>
          </w:p>
        </w:tc>
      </w:tr>
      <w:tr w:rsidR="001C33BB" w:rsidRPr="00D603A2" w14:paraId="5637F153" w14:textId="77777777" w:rsidTr="00DF2C44">
        <w:tc>
          <w:tcPr>
            <w:tcW w:w="1846" w:type="dxa"/>
          </w:tcPr>
          <w:p w14:paraId="515E612F" w14:textId="28EE8E11" w:rsidR="001C33BB" w:rsidRPr="00D603A2" w:rsidRDefault="001C33BB" w:rsidP="00D603A2">
            <w:pPr>
              <w:spacing w:before="40" w:after="40"/>
              <w:rPr>
                <w:b/>
                <w:sz w:val="22"/>
                <w:szCs w:val="22"/>
              </w:rPr>
            </w:pPr>
            <w:r>
              <w:rPr>
                <w:b/>
                <w:sz w:val="22"/>
                <w:szCs w:val="22"/>
              </w:rPr>
              <w:t>Using competencies:</w:t>
            </w:r>
          </w:p>
        </w:tc>
        <w:tc>
          <w:tcPr>
            <w:tcW w:w="8110" w:type="dxa"/>
          </w:tcPr>
          <w:p w14:paraId="2CC32A3B" w14:textId="4834E09E" w:rsidR="001C33BB" w:rsidRPr="00D603A2" w:rsidRDefault="001C33BB" w:rsidP="00D603A2">
            <w:pPr>
              <w:spacing w:before="40" w:after="40"/>
              <w:rPr>
                <w:sz w:val="22"/>
                <w:szCs w:val="22"/>
              </w:rPr>
            </w:pPr>
            <w:r w:rsidRPr="00D603A2">
              <w:rPr>
                <w:sz w:val="22"/>
                <w:szCs w:val="22"/>
              </w:rPr>
              <w:t xml:space="preserve">Competencies support adolescents to </w:t>
            </w:r>
            <w:r w:rsidR="00012CAC">
              <w:rPr>
                <w:sz w:val="22"/>
                <w:szCs w:val="22"/>
              </w:rPr>
              <w:t>critically analyze public attitudes contributing to conflict and find creative ways to transform them.</w:t>
            </w:r>
          </w:p>
        </w:tc>
      </w:tr>
    </w:tbl>
    <w:p w14:paraId="01A4661A" w14:textId="0E0F4D55" w:rsidR="0096717C" w:rsidRDefault="0096717C" w:rsidP="005405F9">
      <w:pPr>
        <w:pStyle w:val="Heading2"/>
      </w:pPr>
      <w:bookmarkStart w:id="14" w:name="_Toc323851152"/>
      <w:r>
        <w:t>Integrating the Competency Framework</w:t>
      </w:r>
      <w:bookmarkEnd w:id="14"/>
    </w:p>
    <w:p w14:paraId="1F907AFD" w14:textId="04CB01AC" w:rsidR="005405F9" w:rsidRDefault="005405F9" w:rsidP="005405F9">
      <w:pPr>
        <w:pStyle w:val="Heading3"/>
      </w:pPr>
      <w:r>
        <w:t>Approaches for integrating peacebuilding competencies</w:t>
      </w:r>
    </w:p>
    <w:p w14:paraId="013AF2CB" w14:textId="66D16FA7" w:rsidR="00BC7191" w:rsidRDefault="00BC7191" w:rsidP="00BC7191">
      <w:pPr>
        <w:spacing w:after="120"/>
      </w:pPr>
      <w:r>
        <w:t>Creating structured opportunities for</w:t>
      </w:r>
      <w:r w:rsidR="005405F9">
        <w:t xml:space="preserve"> adolescents to develop peacebuilding competencies can </w:t>
      </w:r>
      <w:r>
        <w:t xml:space="preserve">support programs to achieve </w:t>
      </w:r>
      <w:r w:rsidR="005405F9">
        <w:t xml:space="preserve">peacebuilding outcomes. </w:t>
      </w:r>
      <w:r>
        <w:t>V</w:t>
      </w:r>
      <w:r w:rsidR="005405F9">
        <w:t xml:space="preserve">arious approaches can be taken for integrating competencies into programs. The most effective approach depends much on </w:t>
      </w:r>
      <w:r w:rsidR="00836EAF">
        <w:t xml:space="preserve">the operating context, </w:t>
      </w:r>
      <w:r w:rsidR="005405F9">
        <w:t>intended outcomes of the program</w:t>
      </w:r>
      <w:r>
        <w:t xml:space="preserve"> and types of activities conducted</w:t>
      </w:r>
      <w:r w:rsidR="005405F9">
        <w:t xml:space="preserve">. </w:t>
      </w:r>
    </w:p>
    <w:p w14:paraId="6CD9C544" w14:textId="174D94A9" w:rsidR="005405F9" w:rsidRDefault="005405F9" w:rsidP="005405F9">
      <w:r>
        <w:t>In some cases it is appropriate and effective to integrate all domains simultaneously, while in other cases the best strategy is to select specific domains to be the primary focus of the program, activity/output or time period; in</w:t>
      </w:r>
      <w:r w:rsidR="00BC7191">
        <w:t xml:space="preserve"> which case all other domains are still relevant and should be included as a secondary focus.</w:t>
      </w:r>
    </w:p>
    <w:p w14:paraId="1C54DCF1" w14:textId="77777777" w:rsidR="00DF2C44" w:rsidRDefault="00DF2C44" w:rsidP="00DF2C44">
      <w:pPr>
        <w:pStyle w:val="Heading3"/>
      </w:pPr>
      <w:r>
        <w:t>Competency goals and learning objectives</w:t>
      </w:r>
    </w:p>
    <w:p w14:paraId="7EACC7D0" w14:textId="2D4DF1A8" w:rsidR="00DF2C44" w:rsidRDefault="00DF2C44" w:rsidP="00DF2C44">
      <w:pPr>
        <w:spacing w:after="120"/>
      </w:pPr>
      <w:r>
        <w:t>By integrating competency learning into design, programs support adolescents to more effectively ac</w:t>
      </w:r>
      <w:r w:rsidR="00CC75EE">
        <w:t>hieve peacebuilding outcomes</w:t>
      </w:r>
      <w:r>
        <w:t>. To do this in a more systematic way and to promote good practice for evaluating learning</w:t>
      </w:r>
      <w:r w:rsidR="00836EAF">
        <w:t>,</w:t>
      </w:r>
      <w:r>
        <w:t xml:space="preserve"> programs should identify competency goals and learning objectives.</w:t>
      </w:r>
    </w:p>
    <w:p w14:paraId="457A7498" w14:textId="3E5873D7" w:rsidR="00DF2C44" w:rsidRDefault="00DF2C44" w:rsidP="00DF2C44">
      <w:pPr>
        <w:spacing w:after="120"/>
      </w:pPr>
      <w:r w:rsidRPr="00B30BA9">
        <w:rPr>
          <w:b/>
        </w:rPr>
        <w:t>Competency goals</w:t>
      </w:r>
      <w:r>
        <w:t xml:space="preserve"> are general and describe how adolescents who have developed specific competencies can more effectively contribute</w:t>
      </w:r>
      <w:r w:rsidR="00CC75EE">
        <w:t xml:space="preserve"> towards identified outcomes</w:t>
      </w:r>
      <w:r>
        <w:t>.</w:t>
      </w:r>
    </w:p>
    <w:p w14:paraId="05D7B2C7" w14:textId="02F94138" w:rsidR="00DF2C44" w:rsidRDefault="00DF2C44" w:rsidP="00DF2C44">
      <w:pPr>
        <w:spacing w:after="120"/>
      </w:pPr>
      <w:r w:rsidRPr="00B30BA9">
        <w:rPr>
          <w:b/>
        </w:rPr>
        <w:t>Competency learning objectives</w:t>
      </w:r>
      <w:r>
        <w:t xml:space="preserve"> are a series of specific accomplishments that support adolescents to address </w:t>
      </w:r>
      <w:r w:rsidR="00836EAF">
        <w:t>recognized</w:t>
      </w:r>
      <w:r>
        <w:t xml:space="preserve"> problems and work</w:t>
      </w:r>
      <w:r w:rsidR="00CC75EE">
        <w:t xml:space="preserve"> towards identified outcomes</w:t>
      </w:r>
      <w:r>
        <w:t>. They include acquired knowledge, change in attitude or acquisition of a new skill that support the achievement of stated competency goals.</w:t>
      </w:r>
    </w:p>
    <w:p w14:paraId="3EF241AD" w14:textId="77777777" w:rsidR="00DF2C44" w:rsidRDefault="00DF2C44" w:rsidP="00DF2C44">
      <w:pPr>
        <w:spacing w:after="120"/>
      </w:pPr>
      <w:r>
        <w:t xml:space="preserve">The more clear and specific users are able to describe competency learning objectives, the easier it is to plan and implement activities that support learning within each competency. Clear objectives further support users to establish </w:t>
      </w:r>
      <w:r w:rsidRPr="00BA0B6C">
        <w:t>indicators (p. 44) and</w:t>
      </w:r>
      <w:r>
        <w:t xml:space="preserve"> mechanisms to measure progress in competency learning.</w:t>
      </w:r>
    </w:p>
    <w:p w14:paraId="6ECE6B54" w14:textId="5C9C3C10" w:rsidR="00DF2C44" w:rsidRDefault="00C25EC9" w:rsidP="00DF2C44">
      <w:pPr>
        <w:pStyle w:val="Heading3"/>
      </w:pPr>
      <w:r>
        <w:t>C</w:t>
      </w:r>
      <w:r w:rsidR="00C722E8">
        <w:t xml:space="preserve">ompetency </w:t>
      </w:r>
      <w:r w:rsidR="00DF2C44">
        <w:t>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918"/>
      </w:tblGrid>
      <w:tr w:rsidR="00DF2C44" w14:paraId="788EA2CB" w14:textId="77777777" w:rsidTr="00B53627">
        <w:tc>
          <w:tcPr>
            <w:tcW w:w="7038" w:type="dxa"/>
          </w:tcPr>
          <w:p w14:paraId="7FF85B6A" w14:textId="472B8184" w:rsidR="00DF2C44" w:rsidRDefault="00DF2C44" w:rsidP="00B53627">
            <w:r w:rsidRPr="006226CB">
              <w:t>Building competency for peacebuilding requires that participants internalize knowledge,</w:t>
            </w:r>
            <w:r>
              <w:t xml:space="preserve"> attitudes and skills </w:t>
            </w:r>
            <w:r w:rsidRPr="006226CB">
              <w:t xml:space="preserve">associated with </w:t>
            </w:r>
            <w:r>
              <w:t xml:space="preserve">each competency. For this </w:t>
            </w:r>
            <w:r w:rsidRPr="006226CB">
              <w:t>to happen participants need immediate and relevant opportunities to appl</w:t>
            </w:r>
            <w:r>
              <w:t>y learned knowledge and skills,</w:t>
            </w:r>
            <w:r w:rsidRPr="006226CB">
              <w:t xml:space="preserve"> </w:t>
            </w:r>
            <w:r>
              <w:t xml:space="preserve">with </w:t>
            </w:r>
            <w:r w:rsidRPr="006226CB">
              <w:t xml:space="preserve">constant reflection (to develop positive attitudes). </w:t>
            </w:r>
            <w:r>
              <w:t xml:space="preserve">These opportunities can be found within structured </w:t>
            </w:r>
            <w:r w:rsidRPr="006226CB">
              <w:t>educational settings</w:t>
            </w:r>
            <w:r>
              <w:t>, in family, friend and peer groups,</w:t>
            </w:r>
            <w:r w:rsidRPr="006226CB">
              <w:t xml:space="preserve"> and in the community.</w:t>
            </w:r>
          </w:p>
        </w:tc>
        <w:tc>
          <w:tcPr>
            <w:tcW w:w="2918" w:type="dxa"/>
          </w:tcPr>
          <w:p w14:paraId="75D7F2E8" w14:textId="77777777" w:rsidR="00DF2C44" w:rsidRDefault="00DF2C44" w:rsidP="00DF2C44">
            <w:pPr>
              <w:spacing w:after="120"/>
              <w:jc w:val="center"/>
            </w:pPr>
            <w:r w:rsidRPr="006226CB">
              <w:rPr>
                <w:noProof/>
              </w:rPr>
              <w:drawing>
                <wp:inline distT="0" distB="0" distL="0" distR="0" wp14:anchorId="0224DD1E" wp14:editId="597CD8D8">
                  <wp:extent cx="1377841" cy="1270880"/>
                  <wp:effectExtent l="0" t="0" r="0" b="0"/>
                  <wp:docPr id="4" name="Picture 4" descr="Macintosh HD:Users:tleafsalad:Downloads:arro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leafsalad:Downloads:arrow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238" cy="1276781"/>
                          </a:xfrm>
                          <a:prstGeom prst="rect">
                            <a:avLst/>
                          </a:prstGeom>
                          <a:noFill/>
                          <a:ln>
                            <a:noFill/>
                          </a:ln>
                        </pic:spPr>
                      </pic:pic>
                    </a:graphicData>
                  </a:graphic>
                </wp:inline>
              </w:drawing>
            </w:r>
          </w:p>
        </w:tc>
      </w:tr>
    </w:tbl>
    <w:p w14:paraId="130830F9" w14:textId="5707560D" w:rsidR="00DF2C44" w:rsidRPr="006226CB" w:rsidRDefault="00B53627" w:rsidP="00B53627">
      <w:pPr>
        <w:spacing w:before="120" w:after="120"/>
      </w:pPr>
      <w:r>
        <w:t xml:space="preserve">Guidance in this section will support users to identify opportunities to integrate processes for competency learning into program design to support the meaningful growth and development of adolescents as peacebuilders. </w:t>
      </w:r>
      <w:r w:rsidR="00836EAF">
        <w:t>With these i</w:t>
      </w:r>
      <w:r w:rsidR="00DF2C44">
        <w:t>t is recommended that users consider ways to integrate the following experiential learning process into program design:</w:t>
      </w:r>
    </w:p>
    <w:p w14:paraId="3C4B713C" w14:textId="77777777" w:rsidR="00DF2C44" w:rsidRPr="006226CB" w:rsidRDefault="00DF2C44" w:rsidP="00DF2C44">
      <w:pPr>
        <w:pStyle w:val="ListParagraph"/>
        <w:numPr>
          <w:ilvl w:val="0"/>
          <w:numId w:val="16"/>
        </w:numPr>
        <w:spacing w:before="120" w:after="120"/>
        <w:contextualSpacing w:val="0"/>
      </w:pPr>
      <w:r w:rsidRPr="006226CB">
        <w:rPr>
          <w:b/>
        </w:rPr>
        <w:t>Learn</w:t>
      </w:r>
      <w:r w:rsidRPr="006226CB">
        <w:t>: Learn new ideas (</w:t>
      </w:r>
      <w:r>
        <w:t>knowledge</w:t>
      </w:r>
      <w:r w:rsidRPr="006226CB">
        <w:t>) through group activities, stories</w:t>
      </w:r>
      <w:r>
        <w:t>, presentations, guest speakers,</w:t>
      </w:r>
      <w:r w:rsidRPr="006226CB">
        <w:t xml:space="preserve"> </w:t>
      </w:r>
      <w:r>
        <w:t>case studies, readings, film/videos, and/or</w:t>
      </w:r>
      <w:r w:rsidRPr="006226CB">
        <w:t xml:space="preserve"> discussion. </w:t>
      </w:r>
    </w:p>
    <w:p w14:paraId="3543EE27" w14:textId="77777777" w:rsidR="00DF2C44" w:rsidRPr="006226CB" w:rsidRDefault="00DF2C44" w:rsidP="00DF2C44">
      <w:pPr>
        <w:pStyle w:val="ListParagraph"/>
        <w:numPr>
          <w:ilvl w:val="0"/>
          <w:numId w:val="16"/>
        </w:numPr>
        <w:spacing w:before="120" w:after="120"/>
        <w:contextualSpacing w:val="0"/>
      </w:pPr>
      <w:r w:rsidRPr="006226CB">
        <w:rPr>
          <w:b/>
        </w:rPr>
        <w:t>Practice</w:t>
      </w:r>
      <w:r w:rsidRPr="006226CB">
        <w:t>: Practice new skills through structured debates, discussion, games, role-plays</w:t>
      </w:r>
      <w:r>
        <w:t>, simulations, music/art and</w:t>
      </w:r>
      <w:r w:rsidRPr="006226CB">
        <w:t xml:space="preserve"> other activities in safe learning settings.</w:t>
      </w:r>
    </w:p>
    <w:p w14:paraId="0A142277" w14:textId="77777777" w:rsidR="00DF2C44" w:rsidRPr="006226CB" w:rsidRDefault="00DF2C44" w:rsidP="00DF2C44">
      <w:pPr>
        <w:pStyle w:val="ListParagraph"/>
        <w:numPr>
          <w:ilvl w:val="0"/>
          <w:numId w:val="16"/>
        </w:numPr>
        <w:spacing w:before="120" w:after="120"/>
        <w:contextualSpacing w:val="0"/>
      </w:pPr>
      <w:r w:rsidRPr="006226CB">
        <w:rPr>
          <w:b/>
        </w:rPr>
        <w:t>Reflect</w:t>
      </w:r>
      <w:r w:rsidRPr="006226CB">
        <w:t xml:space="preserve">: Reflect </w:t>
      </w:r>
      <w:r>
        <w:t xml:space="preserve">on </w:t>
      </w:r>
      <w:r w:rsidRPr="006226CB">
        <w:t xml:space="preserve">activities conducted with other participants; </w:t>
      </w:r>
      <w:r>
        <w:t>discuss</w:t>
      </w:r>
      <w:r w:rsidRPr="006226CB">
        <w:t xml:space="preserve"> feelings </w:t>
      </w:r>
      <w:r>
        <w:t xml:space="preserve">and developing attitudes; </w:t>
      </w:r>
      <w:r w:rsidRPr="006226CB">
        <w:t xml:space="preserve">consider how to apply new ideas </w:t>
      </w:r>
      <w:r>
        <w:t>and</w:t>
      </w:r>
      <w:r w:rsidRPr="006226CB">
        <w:t xml:space="preserve"> skills to interactions with family, friends, peers </w:t>
      </w:r>
      <w:r>
        <w:t>and</w:t>
      </w:r>
      <w:r w:rsidRPr="006226CB">
        <w:t xml:space="preserve"> in the community.</w:t>
      </w:r>
    </w:p>
    <w:p w14:paraId="417AEFF8" w14:textId="77777777" w:rsidR="00DF2C44" w:rsidRDefault="00DF2C44" w:rsidP="00DF2C44">
      <w:pPr>
        <w:pStyle w:val="ListParagraph"/>
        <w:numPr>
          <w:ilvl w:val="0"/>
          <w:numId w:val="16"/>
        </w:numPr>
        <w:spacing w:before="120" w:after="120"/>
        <w:contextualSpacing w:val="0"/>
      </w:pPr>
      <w:r w:rsidRPr="006226CB">
        <w:rPr>
          <w:b/>
        </w:rPr>
        <w:t>Apply</w:t>
      </w:r>
      <w:r w:rsidRPr="006226CB">
        <w:t xml:space="preserve">: Apply knowledge </w:t>
      </w:r>
      <w:r>
        <w:t>and</w:t>
      </w:r>
      <w:r w:rsidRPr="006226CB">
        <w:t xml:space="preserve"> skills through projects, service </w:t>
      </w:r>
      <w:r>
        <w:t>and</w:t>
      </w:r>
      <w:r w:rsidRPr="006226CB">
        <w:t xml:space="preserve"> other participant-led initiatives promoting adolescent participation in the community, society or beyond.</w:t>
      </w:r>
    </w:p>
    <w:p w14:paraId="2454D489" w14:textId="77777777" w:rsidR="00DF2C44" w:rsidRDefault="00DF2C44" w:rsidP="00DF2C44">
      <w:pPr>
        <w:pStyle w:val="Heading4"/>
      </w:pPr>
      <w:r>
        <w:t>Activities and outputs that promote competency learning</w:t>
      </w:r>
    </w:p>
    <w:p w14:paraId="656A64A2" w14:textId="7EFD03E1" w:rsidR="00DF2C44" w:rsidRDefault="00DF2C44" w:rsidP="00DF2C44">
      <w:r>
        <w:t xml:space="preserve">Meaningful opportunities for competency learning can happen through a broad range of activities (and outputs) integrated into program design either as </w:t>
      </w:r>
      <w:r w:rsidR="00183AA7">
        <w:t>a main activity, as one</w:t>
      </w:r>
      <w:r>
        <w:t xml:space="preserve"> part of a program activity, in support of a main activity or as a separate but related activity. The table below presents just some examples of activities and outputs that can be integrated into program design in an intentional way to promote competency learning.</w:t>
      </w:r>
    </w:p>
    <w:p w14:paraId="3DA38507" w14:textId="77777777" w:rsidR="00DF2C44" w:rsidRDefault="00DF2C44" w:rsidP="00DF2C44"/>
    <w:tbl>
      <w:tblPr>
        <w:tblStyle w:val="TableGrid"/>
        <w:tblW w:w="9450" w:type="dxa"/>
        <w:tblInd w:w="378" w:type="dxa"/>
        <w:tblLook w:val="04A0" w:firstRow="1" w:lastRow="0" w:firstColumn="1" w:lastColumn="0" w:noHBand="0" w:noVBand="1"/>
      </w:tblPr>
      <w:tblGrid>
        <w:gridCol w:w="2790"/>
        <w:gridCol w:w="6660"/>
      </w:tblGrid>
      <w:tr w:rsidR="00DF2C44" w:rsidRPr="003A7E46" w14:paraId="06681744" w14:textId="77777777" w:rsidTr="00DF2C44">
        <w:tc>
          <w:tcPr>
            <w:tcW w:w="2790" w:type="dxa"/>
            <w:shd w:val="clear" w:color="auto" w:fill="BFBFBF" w:themeFill="background1" w:themeFillShade="BF"/>
          </w:tcPr>
          <w:p w14:paraId="45331FC8" w14:textId="77777777" w:rsidR="00DF2C44" w:rsidRPr="003A7E46" w:rsidRDefault="00DF2C44" w:rsidP="00DF2C44">
            <w:pPr>
              <w:spacing w:before="60" w:after="60"/>
              <w:rPr>
                <w:b/>
                <w:sz w:val="22"/>
                <w:szCs w:val="22"/>
              </w:rPr>
            </w:pPr>
            <w:r w:rsidRPr="003A7E46">
              <w:rPr>
                <w:b/>
                <w:sz w:val="22"/>
                <w:szCs w:val="22"/>
              </w:rPr>
              <w:t xml:space="preserve">Type </w:t>
            </w:r>
            <w:r>
              <w:rPr>
                <w:b/>
                <w:sz w:val="22"/>
                <w:szCs w:val="22"/>
              </w:rPr>
              <w:t>of activity/output</w:t>
            </w:r>
          </w:p>
        </w:tc>
        <w:tc>
          <w:tcPr>
            <w:tcW w:w="6660" w:type="dxa"/>
            <w:shd w:val="clear" w:color="auto" w:fill="BFBFBF" w:themeFill="background1" w:themeFillShade="BF"/>
          </w:tcPr>
          <w:p w14:paraId="55570503" w14:textId="77777777" w:rsidR="00DF2C44" w:rsidRPr="003A7E46" w:rsidRDefault="00DF2C44" w:rsidP="00DF2C44">
            <w:pPr>
              <w:spacing w:before="60" w:after="60"/>
              <w:rPr>
                <w:b/>
                <w:sz w:val="22"/>
                <w:szCs w:val="22"/>
              </w:rPr>
            </w:pPr>
            <w:r w:rsidRPr="003A7E46">
              <w:rPr>
                <w:b/>
                <w:sz w:val="22"/>
                <w:szCs w:val="22"/>
              </w:rPr>
              <w:t>Example</w:t>
            </w:r>
            <w:r>
              <w:rPr>
                <w:b/>
                <w:sz w:val="22"/>
                <w:szCs w:val="22"/>
              </w:rPr>
              <w:t xml:space="preserve"> activity/output</w:t>
            </w:r>
          </w:p>
        </w:tc>
      </w:tr>
      <w:tr w:rsidR="00DF2C44" w:rsidRPr="003A7E46" w14:paraId="73982A83" w14:textId="77777777" w:rsidTr="00DF2C44">
        <w:tc>
          <w:tcPr>
            <w:tcW w:w="2790" w:type="dxa"/>
          </w:tcPr>
          <w:p w14:paraId="625130A4" w14:textId="77777777" w:rsidR="00DF2C44" w:rsidRPr="003A7E46" w:rsidRDefault="00DF2C44" w:rsidP="00DF2C44">
            <w:pPr>
              <w:spacing w:before="60" w:after="60"/>
              <w:rPr>
                <w:sz w:val="22"/>
                <w:szCs w:val="22"/>
              </w:rPr>
            </w:pPr>
            <w:r>
              <w:rPr>
                <w:sz w:val="22"/>
                <w:szCs w:val="22"/>
              </w:rPr>
              <w:t>Education and training</w:t>
            </w:r>
          </w:p>
        </w:tc>
        <w:tc>
          <w:tcPr>
            <w:tcW w:w="6660" w:type="dxa"/>
          </w:tcPr>
          <w:p w14:paraId="5FC3F278" w14:textId="77777777" w:rsidR="00DF2C44" w:rsidRDefault="00DF2C44" w:rsidP="00DF2C44">
            <w:pPr>
              <w:spacing w:before="60" w:after="60"/>
              <w:rPr>
                <w:sz w:val="22"/>
                <w:szCs w:val="22"/>
              </w:rPr>
            </w:pPr>
            <w:r>
              <w:rPr>
                <w:sz w:val="22"/>
                <w:szCs w:val="22"/>
              </w:rPr>
              <w:t>Long-term or short courses</w:t>
            </w:r>
          </w:p>
          <w:p w14:paraId="7B39DF33" w14:textId="77777777" w:rsidR="00DF2C44" w:rsidRDefault="00DF2C44" w:rsidP="00DF2C44">
            <w:pPr>
              <w:spacing w:before="60" w:after="60"/>
              <w:rPr>
                <w:sz w:val="22"/>
                <w:szCs w:val="22"/>
              </w:rPr>
            </w:pPr>
            <w:r>
              <w:rPr>
                <w:sz w:val="22"/>
                <w:szCs w:val="22"/>
              </w:rPr>
              <w:t>One-time trainings or workshops</w:t>
            </w:r>
          </w:p>
          <w:p w14:paraId="7634A029" w14:textId="77777777" w:rsidR="00DF2C44" w:rsidRDefault="00DF2C44" w:rsidP="00DF2C44">
            <w:pPr>
              <w:spacing w:before="60" w:after="60"/>
              <w:rPr>
                <w:sz w:val="22"/>
                <w:szCs w:val="22"/>
              </w:rPr>
            </w:pPr>
            <w:r>
              <w:rPr>
                <w:sz w:val="22"/>
                <w:szCs w:val="22"/>
              </w:rPr>
              <w:t>Exposure trips</w:t>
            </w:r>
          </w:p>
          <w:p w14:paraId="5BF12FD1" w14:textId="77777777" w:rsidR="00DF2C44" w:rsidRDefault="00DF2C44" w:rsidP="00DF2C44">
            <w:pPr>
              <w:spacing w:before="60" w:after="60"/>
              <w:rPr>
                <w:sz w:val="22"/>
                <w:szCs w:val="22"/>
              </w:rPr>
            </w:pPr>
            <w:r>
              <w:rPr>
                <w:sz w:val="22"/>
                <w:szCs w:val="22"/>
              </w:rPr>
              <w:t>Guest speaker series to learn about community issues and engage with local leaders</w:t>
            </w:r>
          </w:p>
          <w:p w14:paraId="4EC4468F" w14:textId="77777777" w:rsidR="00DF2C44" w:rsidRDefault="00DF2C44" w:rsidP="00DF2C44">
            <w:pPr>
              <w:spacing w:before="60" w:after="60"/>
              <w:rPr>
                <w:sz w:val="22"/>
                <w:szCs w:val="22"/>
              </w:rPr>
            </w:pPr>
            <w:r>
              <w:rPr>
                <w:sz w:val="22"/>
                <w:szCs w:val="22"/>
              </w:rPr>
              <w:t>Mentoring activities, mentor-mentee matching</w:t>
            </w:r>
          </w:p>
          <w:p w14:paraId="5AD3A96C" w14:textId="77777777" w:rsidR="00DF2C44" w:rsidRDefault="00DF2C44" w:rsidP="00DF2C44">
            <w:pPr>
              <w:spacing w:before="60" w:after="60"/>
              <w:rPr>
                <w:sz w:val="22"/>
                <w:szCs w:val="22"/>
              </w:rPr>
            </w:pPr>
            <w:r>
              <w:rPr>
                <w:sz w:val="22"/>
                <w:szCs w:val="22"/>
              </w:rPr>
              <w:t>Research projects about local issues, local/international peace heroes, local/global peace events of the past</w:t>
            </w:r>
          </w:p>
          <w:p w14:paraId="05178D66" w14:textId="77777777" w:rsidR="00DF2C44" w:rsidRPr="00951E9C" w:rsidRDefault="00DF2C44" w:rsidP="00DF2C44">
            <w:pPr>
              <w:spacing w:before="60" w:after="60"/>
              <w:rPr>
                <w:sz w:val="22"/>
                <w:szCs w:val="22"/>
              </w:rPr>
            </w:pPr>
            <w:r>
              <w:rPr>
                <w:sz w:val="22"/>
                <w:szCs w:val="22"/>
              </w:rPr>
              <w:t>Competency knowledge integrated into curriculum</w:t>
            </w:r>
          </w:p>
        </w:tc>
      </w:tr>
      <w:tr w:rsidR="00DF2C44" w:rsidRPr="003A7E46" w14:paraId="1FF3FAD5" w14:textId="77777777" w:rsidTr="00DF2C44">
        <w:tc>
          <w:tcPr>
            <w:tcW w:w="2790" w:type="dxa"/>
          </w:tcPr>
          <w:p w14:paraId="2FA3E717" w14:textId="77777777" w:rsidR="00DF2C44" w:rsidRDefault="00DF2C44" w:rsidP="00DF2C44">
            <w:pPr>
              <w:spacing w:before="60" w:after="60"/>
              <w:rPr>
                <w:sz w:val="22"/>
                <w:szCs w:val="22"/>
              </w:rPr>
            </w:pPr>
            <w:r>
              <w:rPr>
                <w:sz w:val="22"/>
                <w:szCs w:val="22"/>
              </w:rPr>
              <w:t>Community activities</w:t>
            </w:r>
          </w:p>
        </w:tc>
        <w:tc>
          <w:tcPr>
            <w:tcW w:w="6660" w:type="dxa"/>
          </w:tcPr>
          <w:p w14:paraId="3DE52ECE" w14:textId="77777777" w:rsidR="00DF2C44" w:rsidRDefault="00DF2C44" w:rsidP="00DF2C44">
            <w:pPr>
              <w:spacing w:before="60" w:after="60"/>
              <w:rPr>
                <w:sz w:val="22"/>
                <w:szCs w:val="22"/>
              </w:rPr>
            </w:pPr>
            <w:r>
              <w:rPr>
                <w:sz w:val="22"/>
                <w:szCs w:val="22"/>
              </w:rPr>
              <w:t xml:space="preserve">Service in the community </w:t>
            </w:r>
          </w:p>
          <w:p w14:paraId="1C415953" w14:textId="77777777" w:rsidR="00DF2C44" w:rsidRDefault="00DF2C44" w:rsidP="00DF2C44">
            <w:pPr>
              <w:spacing w:before="60" w:after="60"/>
              <w:rPr>
                <w:sz w:val="22"/>
                <w:szCs w:val="22"/>
              </w:rPr>
            </w:pPr>
            <w:r>
              <w:rPr>
                <w:sz w:val="22"/>
                <w:szCs w:val="22"/>
              </w:rPr>
              <w:t>Work placement, internships, etc.</w:t>
            </w:r>
          </w:p>
          <w:p w14:paraId="120C7961" w14:textId="77777777" w:rsidR="00DF2C44" w:rsidRDefault="00DF2C44" w:rsidP="00DF2C44">
            <w:pPr>
              <w:spacing w:before="60" w:after="60"/>
              <w:rPr>
                <w:sz w:val="22"/>
                <w:szCs w:val="22"/>
              </w:rPr>
            </w:pPr>
            <w:r>
              <w:rPr>
                <w:sz w:val="22"/>
                <w:szCs w:val="22"/>
              </w:rPr>
              <w:t>Learning activities with community groups</w:t>
            </w:r>
          </w:p>
          <w:p w14:paraId="039948DF" w14:textId="77777777" w:rsidR="00DF2C44" w:rsidRDefault="00DF2C44" w:rsidP="00DF2C44">
            <w:pPr>
              <w:spacing w:before="60" w:after="60"/>
              <w:rPr>
                <w:sz w:val="22"/>
                <w:szCs w:val="22"/>
              </w:rPr>
            </w:pPr>
            <w:r>
              <w:rPr>
                <w:sz w:val="22"/>
                <w:szCs w:val="22"/>
              </w:rPr>
              <w:t>Awareness raising activities; campaigns; advocacy</w:t>
            </w:r>
          </w:p>
          <w:p w14:paraId="2A8D4331" w14:textId="77777777" w:rsidR="00DF2C44" w:rsidRDefault="00DF2C44" w:rsidP="00DF2C44">
            <w:pPr>
              <w:spacing w:before="60" w:after="60"/>
              <w:rPr>
                <w:sz w:val="22"/>
                <w:szCs w:val="22"/>
              </w:rPr>
            </w:pPr>
            <w:r>
              <w:rPr>
                <w:sz w:val="22"/>
                <w:szCs w:val="22"/>
              </w:rPr>
              <w:t>Listening projects, research projects and learning from community members</w:t>
            </w:r>
          </w:p>
          <w:p w14:paraId="085780C7" w14:textId="0E814D9A" w:rsidR="00DF2C44" w:rsidRDefault="00183AA7" w:rsidP="00183AA7">
            <w:pPr>
              <w:spacing w:before="60" w:after="60"/>
              <w:rPr>
                <w:sz w:val="22"/>
                <w:szCs w:val="22"/>
              </w:rPr>
            </w:pPr>
            <w:r>
              <w:rPr>
                <w:sz w:val="22"/>
                <w:szCs w:val="22"/>
              </w:rPr>
              <w:t>Community garden projects,</w:t>
            </w:r>
            <w:r w:rsidR="00DF2C44">
              <w:rPr>
                <w:sz w:val="22"/>
                <w:szCs w:val="22"/>
              </w:rPr>
              <w:t xml:space="preserve"> city b</w:t>
            </w:r>
            <w:r>
              <w:rPr>
                <w:sz w:val="22"/>
                <w:szCs w:val="22"/>
              </w:rPr>
              <w:t xml:space="preserve">eautification, </w:t>
            </w:r>
            <w:r w:rsidR="00DF2C44">
              <w:rPr>
                <w:sz w:val="22"/>
                <w:szCs w:val="22"/>
              </w:rPr>
              <w:t>trash cleanup</w:t>
            </w:r>
            <w:r>
              <w:rPr>
                <w:sz w:val="22"/>
                <w:szCs w:val="22"/>
              </w:rPr>
              <w:t xml:space="preserve"> or other adolescent led community improvement projects</w:t>
            </w:r>
          </w:p>
        </w:tc>
      </w:tr>
      <w:tr w:rsidR="00DF2C44" w:rsidRPr="003A7E46" w14:paraId="2B48D1BE" w14:textId="77777777" w:rsidTr="00DF2C44">
        <w:tc>
          <w:tcPr>
            <w:tcW w:w="2790" w:type="dxa"/>
          </w:tcPr>
          <w:p w14:paraId="6DEA7B1E" w14:textId="77777777" w:rsidR="00DF2C44" w:rsidRPr="003A7E46" w:rsidRDefault="00DF2C44" w:rsidP="00DF2C44">
            <w:pPr>
              <w:spacing w:before="60" w:after="60"/>
              <w:rPr>
                <w:sz w:val="22"/>
                <w:szCs w:val="22"/>
              </w:rPr>
            </w:pPr>
            <w:r>
              <w:rPr>
                <w:sz w:val="22"/>
                <w:szCs w:val="22"/>
              </w:rPr>
              <w:t>Sport, arts and creative media</w:t>
            </w:r>
          </w:p>
        </w:tc>
        <w:tc>
          <w:tcPr>
            <w:tcW w:w="6660" w:type="dxa"/>
          </w:tcPr>
          <w:p w14:paraId="57822183" w14:textId="77777777" w:rsidR="00DF2C44" w:rsidRDefault="00DF2C44" w:rsidP="00DF2C44">
            <w:pPr>
              <w:spacing w:before="60" w:after="60"/>
              <w:rPr>
                <w:sz w:val="22"/>
                <w:szCs w:val="22"/>
              </w:rPr>
            </w:pPr>
            <w:r>
              <w:rPr>
                <w:sz w:val="22"/>
                <w:szCs w:val="22"/>
              </w:rPr>
              <w:t>Sports for adolescent development or cooperation with groups in conflict</w:t>
            </w:r>
          </w:p>
          <w:p w14:paraId="364C82EB" w14:textId="77777777" w:rsidR="00DF2C44" w:rsidRDefault="00DF2C44" w:rsidP="00DF2C44">
            <w:pPr>
              <w:spacing w:before="60" w:after="60"/>
              <w:rPr>
                <w:sz w:val="22"/>
                <w:szCs w:val="22"/>
              </w:rPr>
            </w:pPr>
            <w:r>
              <w:rPr>
                <w:sz w:val="22"/>
                <w:szCs w:val="22"/>
              </w:rPr>
              <w:t>Community art projects, murals, etc.</w:t>
            </w:r>
          </w:p>
          <w:p w14:paraId="30475387" w14:textId="77777777" w:rsidR="00DF2C44" w:rsidRDefault="00DF2C44" w:rsidP="00DF2C44">
            <w:pPr>
              <w:spacing w:before="60" w:after="60"/>
              <w:rPr>
                <w:sz w:val="22"/>
                <w:szCs w:val="22"/>
              </w:rPr>
            </w:pPr>
            <w:r>
              <w:rPr>
                <w:sz w:val="22"/>
                <w:szCs w:val="22"/>
              </w:rPr>
              <w:t>Community theater or street drama; conflict resolution role plays</w:t>
            </w:r>
          </w:p>
          <w:p w14:paraId="3B5C39EF" w14:textId="77777777" w:rsidR="00DF2C44" w:rsidRDefault="00DF2C44" w:rsidP="00DF2C44">
            <w:pPr>
              <w:spacing w:before="60" w:after="60"/>
              <w:rPr>
                <w:sz w:val="22"/>
                <w:szCs w:val="22"/>
              </w:rPr>
            </w:pPr>
            <w:r>
              <w:rPr>
                <w:sz w:val="22"/>
                <w:szCs w:val="22"/>
              </w:rPr>
              <w:t>Dance and cultural activities</w:t>
            </w:r>
          </w:p>
          <w:p w14:paraId="5C276222" w14:textId="77777777" w:rsidR="00DF2C44" w:rsidRDefault="00DF2C44" w:rsidP="00DF2C44">
            <w:pPr>
              <w:spacing w:before="60" w:after="60"/>
              <w:rPr>
                <w:sz w:val="22"/>
                <w:szCs w:val="22"/>
              </w:rPr>
            </w:pPr>
            <w:r>
              <w:rPr>
                <w:sz w:val="22"/>
                <w:szCs w:val="22"/>
              </w:rPr>
              <w:t>Production of music or videos</w:t>
            </w:r>
          </w:p>
          <w:p w14:paraId="6DECAA29" w14:textId="77777777" w:rsidR="00DF2C44" w:rsidRPr="00951E9C" w:rsidRDefault="00DF2C44" w:rsidP="00DF2C44">
            <w:pPr>
              <w:spacing w:before="60" w:after="60"/>
              <w:rPr>
                <w:sz w:val="22"/>
                <w:szCs w:val="22"/>
              </w:rPr>
            </w:pPr>
            <w:r>
              <w:rPr>
                <w:sz w:val="22"/>
                <w:szCs w:val="22"/>
              </w:rPr>
              <w:t>Television or radio programs</w:t>
            </w:r>
          </w:p>
        </w:tc>
      </w:tr>
      <w:tr w:rsidR="00DF2C44" w:rsidRPr="003A7E46" w14:paraId="38FCE55A" w14:textId="77777777" w:rsidTr="00DF2C44">
        <w:tc>
          <w:tcPr>
            <w:tcW w:w="2790" w:type="dxa"/>
          </w:tcPr>
          <w:p w14:paraId="23A340C3" w14:textId="77777777" w:rsidR="00DF2C44" w:rsidRPr="003A7E46" w:rsidRDefault="00DF2C44" w:rsidP="00DF2C44">
            <w:pPr>
              <w:spacing w:before="60" w:after="60"/>
              <w:rPr>
                <w:sz w:val="22"/>
                <w:szCs w:val="22"/>
              </w:rPr>
            </w:pPr>
            <w:r>
              <w:rPr>
                <w:sz w:val="22"/>
                <w:szCs w:val="22"/>
              </w:rPr>
              <w:t>Publication and printing</w:t>
            </w:r>
          </w:p>
        </w:tc>
        <w:tc>
          <w:tcPr>
            <w:tcW w:w="6660" w:type="dxa"/>
          </w:tcPr>
          <w:p w14:paraId="48F85168" w14:textId="77777777" w:rsidR="00DF2C44" w:rsidRDefault="00DF2C44" w:rsidP="00DF2C44">
            <w:pPr>
              <w:spacing w:before="60" w:after="60"/>
              <w:rPr>
                <w:sz w:val="22"/>
                <w:szCs w:val="22"/>
              </w:rPr>
            </w:pPr>
            <w:r>
              <w:rPr>
                <w:sz w:val="22"/>
                <w:szCs w:val="22"/>
              </w:rPr>
              <w:t>Articles, bulletins, fact sheets</w:t>
            </w:r>
          </w:p>
          <w:p w14:paraId="7957D114" w14:textId="77777777" w:rsidR="00DF2C44" w:rsidRPr="00951E9C" w:rsidRDefault="00DF2C44" w:rsidP="00DF2C44">
            <w:pPr>
              <w:spacing w:before="60" w:after="60"/>
              <w:rPr>
                <w:sz w:val="22"/>
                <w:szCs w:val="22"/>
              </w:rPr>
            </w:pPr>
            <w:r>
              <w:rPr>
                <w:sz w:val="22"/>
                <w:szCs w:val="22"/>
              </w:rPr>
              <w:t>Handouts, handbooks, flyers</w:t>
            </w:r>
          </w:p>
        </w:tc>
      </w:tr>
      <w:tr w:rsidR="00DF2C44" w:rsidRPr="003A7E46" w14:paraId="2CDA4F6D" w14:textId="77777777" w:rsidTr="00DF2C44">
        <w:tc>
          <w:tcPr>
            <w:tcW w:w="2790" w:type="dxa"/>
          </w:tcPr>
          <w:p w14:paraId="58F7758D" w14:textId="77777777" w:rsidR="00DF2C44" w:rsidRDefault="00DF2C44" w:rsidP="00DF2C44">
            <w:pPr>
              <w:spacing w:before="60" w:after="60"/>
              <w:rPr>
                <w:sz w:val="22"/>
                <w:szCs w:val="22"/>
              </w:rPr>
            </w:pPr>
            <w:r>
              <w:rPr>
                <w:sz w:val="22"/>
                <w:szCs w:val="22"/>
              </w:rPr>
              <w:t xml:space="preserve">Events </w:t>
            </w:r>
          </w:p>
        </w:tc>
        <w:tc>
          <w:tcPr>
            <w:tcW w:w="6660" w:type="dxa"/>
          </w:tcPr>
          <w:p w14:paraId="2865837B" w14:textId="77777777" w:rsidR="00DF2C44" w:rsidRDefault="00DF2C44" w:rsidP="00DF2C44">
            <w:pPr>
              <w:spacing w:before="60" w:after="60"/>
              <w:rPr>
                <w:sz w:val="22"/>
                <w:szCs w:val="22"/>
              </w:rPr>
            </w:pPr>
            <w:r>
              <w:rPr>
                <w:sz w:val="22"/>
                <w:szCs w:val="22"/>
              </w:rPr>
              <w:t>Religious or cultural festivals; local community festivals</w:t>
            </w:r>
          </w:p>
          <w:p w14:paraId="5971D6AE" w14:textId="77777777" w:rsidR="00DF2C44" w:rsidRDefault="00DF2C44" w:rsidP="00DF2C44">
            <w:pPr>
              <w:spacing w:before="60" w:after="60"/>
              <w:rPr>
                <w:sz w:val="22"/>
                <w:szCs w:val="22"/>
              </w:rPr>
            </w:pPr>
            <w:r>
              <w:rPr>
                <w:sz w:val="22"/>
                <w:szCs w:val="22"/>
              </w:rPr>
              <w:t>Special theme days (peace day, women’s day, youth day, etc.)</w:t>
            </w:r>
          </w:p>
          <w:p w14:paraId="7F45B89C" w14:textId="77777777" w:rsidR="00DF2C44" w:rsidRDefault="00DF2C44" w:rsidP="00DF2C44">
            <w:pPr>
              <w:spacing w:before="60" w:after="60"/>
              <w:rPr>
                <w:sz w:val="22"/>
                <w:szCs w:val="22"/>
              </w:rPr>
            </w:pPr>
            <w:r>
              <w:rPr>
                <w:sz w:val="22"/>
                <w:szCs w:val="22"/>
              </w:rPr>
              <w:t>Special one-time events</w:t>
            </w:r>
          </w:p>
          <w:p w14:paraId="30C82BFD" w14:textId="77777777" w:rsidR="00DF2C44" w:rsidRDefault="00DF2C44" w:rsidP="00DF2C44">
            <w:pPr>
              <w:spacing w:before="60" w:after="60"/>
              <w:rPr>
                <w:sz w:val="22"/>
                <w:szCs w:val="22"/>
              </w:rPr>
            </w:pPr>
            <w:r>
              <w:rPr>
                <w:sz w:val="22"/>
                <w:szCs w:val="22"/>
              </w:rPr>
              <w:t>Theater performances</w:t>
            </w:r>
          </w:p>
          <w:p w14:paraId="0A4C515F" w14:textId="77777777" w:rsidR="00DF2C44" w:rsidRPr="00951E9C" w:rsidRDefault="00DF2C44" w:rsidP="00DF2C44">
            <w:pPr>
              <w:spacing w:before="60" w:after="60"/>
              <w:rPr>
                <w:sz w:val="22"/>
                <w:szCs w:val="22"/>
              </w:rPr>
            </w:pPr>
            <w:r>
              <w:rPr>
                <w:sz w:val="22"/>
                <w:szCs w:val="22"/>
              </w:rPr>
              <w:t>Art or photography show about local issues</w:t>
            </w:r>
          </w:p>
        </w:tc>
      </w:tr>
      <w:tr w:rsidR="00DF2C44" w:rsidRPr="003A7E46" w14:paraId="388371DC" w14:textId="77777777" w:rsidTr="00DF2C44">
        <w:tc>
          <w:tcPr>
            <w:tcW w:w="2790" w:type="dxa"/>
          </w:tcPr>
          <w:p w14:paraId="4E25DEFD" w14:textId="77777777" w:rsidR="00DF2C44" w:rsidRDefault="00DF2C44" w:rsidP="00DF2C44">
            <w:pPr>
              <w:spacing w:before="60" w:after="60"/>
              <w:rPr>
                <w:sz w:val="22"/>
                <w:szCs w:val="22"/>
              </w:rPr>
            </w:pPr>
            <w:r>
              <w:rPr>
                <w:sz w:val="22"/>
                <w:szCs w:val="22"/>
              </w:rPr>
              <w:t>Cohesion</w:t>
            </w:r>
          </w:p>
        </w:tc>
        <w:tc>
          <w:tcPr>
            <w:tcW w:w="6660" w:type="dxa"/>
          </w:tcPr>
          <w:p w14:paraId="1DE87A50" w14:textId="77777777" w:rsidR="00DF2C44" w:rsidRDefault="00DF2C44" w:rsidP="00DF2C44">
            <w:pPr>
              <w:spacing w:before="60" w:after="60"/>
              <w:rPr>
                <w:sz w:val="22"/>
                <w:szCs w:val="22"/>
              </w:rPr>
            </w:pPr>
            <w:r>
              <w:rPr>
                <w:sz w:val="22"/>
                <w:szCs w:val="22"/>
              </w:rPr>
              <w:t>Joint economic projects with groups in conflict</w:t>
            </w:r>
          </w:p>
          <w:p w14:paraId="7AA8FFD6" w14:textId="77777777" w:rsidR="00DF2C44" w:rsidRDefault="00DF2C44" w:rsidP="00DF2C44">
            <w:pPr>
              <w:spacing w:before="60" w:after="60"/>
              <w:rPr>
                <w:sz w:val="22"/>
                <w:szCs w:val="22"/>
              </w:rPr>
            </w:pPr>
            <w:r>
              <w:rPr>
                <w:sz w:val="22"/>
                <w:szCs w:val="22"/>
              </w:rPr>
              <w:t>Joint social projects with groups in conflict</w:t>
            </w:r>
          </w:p>
          <w:p w14:paraId="406BBE76" w14:textId="118AC405" w:rsidR="00DF2C44" w:rsidRDefault="00DF2C44" w:rsidP="00DF2C44">
            <w:pPr>
              <w:spacing w:before="60" w:after="60"/>
              <w:rPr>
                <w:sz w:val="22"/>
                <w:szCs w:val="22"/>
              </w:rPr>
            </w:pPr>
            <w:r>
              <w:rPr>
                <w:sz w:val="22"/>
                <w:szCs w:val="22"/>
              </w:rPr>
              <w:t>Interfaith or inter-cultural council of leaders</w:t>
            </w:r>
            <w:r w:rsidR="00183AA7">
              <w:rPr>
                <w:sz w:val="22"/>
                <w:szCs w:val="22"/>
              </w:rPr>
              <w:t xml:space="preserve"> or adolescent leaders</w:t>
            </w:r>
          </w:p>
          <w:p w14:paraId="00768951" w14:textId="77777777" w:rsidR="00DF2C44" w:rsidRDefault="00DF2C44" w:rsidP="00DF2C44">
            <w:pPr>
              <w:spacing w:before="60" w:after="60"/>
              <w:rPr>
                <w:sz w:val="22"/>
                <w:szCs w:val="22"/>
              </w:rPr>
            </w:pPr>
            <w:r>
              <w:rPr>
                <w:sz w:val="22"/>
                <w:szCs w:val="22"/>
              </w:rPr>
              <w:t>Interfaith activities: prayer sessions, cooperative festivals/events, interfaith prayer vigils, interfaith social service, etc.</w:t>
            </w:r>
          </w:p>
          <w:p w14:paraId="5B8A6771" w14:textId="67AF3C94" w:rsidR="008E659C" w:rsidRDefault="008E659C" w:rsidP="00DF2C44">
            <w:pPr>
              <w:spacing w:before="60" w:after="60"/>
              <w:rPr>
                <w:sz w:val="22"/>
                <w:szCs w:val="22"/>
              </w:rPr>
            </w:pPr>
            <w:r>
              <w:rPr>
                <w:sz w:val="22"/>
                <w:szCs w:val="22"/>
              </w:rPr>
              <w:t>Interfaith/cultural adolescent (or youth) group service projects</w:t>
            </w:r>
          </w:p>
          <w:p w14:paraId="5E7E90BC" w14:textId="77777777" w:rsidR="00DF2C44" w:rsidRDefault="00DF2C44" w:rsidP="00DF2C44">
            <w:pPr>
              <w:spacing w:before="60" w:after="60"/>
              <w:rPr>
                <w:sz w:val="22"/>
                <w:szCs w:val="22"/>
              </w:rPr>
            </w:pPr>
            <w:r>
              <w:rPr>
                <w:sz w:val="22"/>
                <w:szCs w:val="22"/>
              </w:rPr>
              <w:t>Committee for conflict resolution; conflict resolution mechanisms</w:t>
            </w:r>
          </w:p>
        </w:tc>
      </w:tr>
    </w:tbl>
    <w:p w14:paraId="54E4B392" w14:textId="77777777" w:rsidR="00DF2C44" w:rsidRDefault="00DF2C44" w:rsidP="00DF2C44"/>
    <w:p w14:paraId="0CECC6A7" w14:textId="77777777" w:rsidR="00DF2C44" w:rsidRDefault="00DF2C44" w:rsidP="00DF2C44">
      <w:pPr>
        <w:pStyle w:val="Heading2"/>
      </w:pPr>
      <w:bookmarkStart w:id="15" w:name="_Toc323851153"/>
      <w:r>
        <w:t>Collaborative Workshops for Program Planning</w:t>
      </w:r>
      <w:bookmarkEnd w:id="15"/>
    </w:p>
    <w:p w14:paraId="728DA718" w14:textId="34BCA226" w:rsidR="00DF2C44" w:rsidRDefault="00DF2C44" w:rsidP="00DF2C44">
      <w:pPr>
        <w:spacing w:after="120"/>
      </w:pPr>
      <w:r>
        <w:t xml:space="preserve">Below are a series of workshops to support users to facilitate </w:t>
      </w:r>
      <w:r w:rsidR="00A3139F">
        <w:t xml:space="preserve">a </w:t>
      </w:r>
      <w:r>
        <w:t xml:space="preserve">collaborative program planning processes with adolescents and/or implementing partner staff. Workshops </w:t>
      </w:r>
      <w:r w:rsidR="00A3139F">
        <w:t>integrate application of the peacebuilding competency framework and focus</w:t>
      </w:r>
      <w:r>
        <w:t xml:space="preserve"> on planning programs to achieve ident</w:t>
      </w:r>
      <w:r w:rsidR="00A3139F">
        <w:t xml:space="preserve">ified peacebuilding outcomes. </w:t>
      </w:r>
    </w:p>
    <w:p w14:paraId="36D83EF2" w14:textId="762501CB" w:rsidR="00CE22F0" w:rsidRDefault="00DF2C44" w:rsidP="00DF2C44">
      <w:pPr>
        <w:spacing w:after="120"/>
      </w:pPr>
      <w:r>
        <w:t>For users who intend to plan new programs it is most effective if workshops are implemented in the sequence provided.</w:t>
      </w:r>
      <w:r w:rsidR="00D32473">
        <w:t xml:space="preserve"> </w:t>
      </w:r>
      <w:r>
        <w:t xml:space="preserve">For users who intend to </w:t>
      </w:r>
      <w:r w:rsidR="00CE22F0">
        <w:t>use this section to integrate peacebuilding to existing programs, to apply the peacebuilding competency framework to existing programs and/or to support strategic planning processes</w:t>
      </w:r>
      <w:r w:rsidR="00A3139F">
        <w:t>,</w:t>
      </w:r>
      <w:r w:rsidR="00CE22F0">
        <w:t xml:space="preserve"> an appropriate selection of workshops may be </w:t>
      </w:r>
      <w:r w:rsidR="00AC5566">
        <w:t xml:space="preserve">adapted and </w:t>
      </w:r>
      <w:r w:rsidR="00CE22F0">
        <w:t>applied in a sequence that fits the needs of the program.</w:t>
      </w:r>
    </w:p>
    <w:p w14:paraId="3F5026ED" w14:textId="77777777" w:rsidR="00DF2C44" w:rsidRDefault="00DF2C44" w:rsidP="00DF2C44">
      <w:pPr>
        <w:pStyle w:val="Heading4"/>
      </w:pPr>
      <w:r>
        <w:t>Pre-planning</w:t>
      </w:r>
    </w:p>
    <w:p w14:paraId="59EF74E3" w14:textId="77777777" w:rsidR="00DF2C44" w:rsidRDefault="00DF2C44" w:rsidP="00DF2C44">
      <w:pPr>
        <w:spacing w:after="120"/>
      </w:pPr>
      <w:r>
        <w:t>Prior to conducting the following workshops users should:</w:t>
      </w:r>
    </w:p>
    <w:p w14:paraId="526413E9" w14:textId="3A80FDFD" w:rsidR="00DF2C44" w:rsidRDefault="00DF2C44" w:rsidP="00DF2C44">
      <w:pPr>
        <w:pStyle w:val="ListParagraph"/>
        <w:numPr>
          <w:ilvl w:val="0"/>
          <w:numId w:val="31"/>
        </w:numPr>
        <w:spacing w:after="120"/>
      </w:pPr>
      <w:r>
        <w:t>obtain and review a conflict analysis</w:t>
      </w:r>
      <w:r w:rsidR="00CE22F0">
        <w:rPr>
          <w:rStyle w:val="EndnoteReference"/>
        </w:rPr>
        <w:endnoteReference w:id="22"/>
      </w:r>
      <w:r>
        <w:t xml:space="preserve"> of the specific conflict the program intends to address; and</w:t>
      </w:r>
    </w:p>
    <w:p w14:paraId="645CBD9D" w14:textId="77777777" w:rsidR="00DF2C44" w:rsidRPr="002E28F0" w:rsidRDefault="00DF2C44" w:rsidP="00DF2C44">
      <w:pPr>
        <w:pStyle w:val="ListParagraph"/>
        <w:numPr>
          <w:ilvl w:val="0"/>
          <w:numId w:val="31"/>
        </w:numPr>
        <w:spacing w:after="120"/>
        <w:rPr>
          <w:b/>
        </w:rPr>
      </w:pPr>
      <w:r>
        <w:t>identify if peacebuilding will be a primary objective or a secondary objective.</w:t>
      </w:r>
    </w:p>
    <w:p w14:paraId="5009063C" w14:textId="21791966" w:rsidR="00DF2C44" w:rsidRDefault="00DF2C44" w:rsidP="00DF2C44">
      <w:pPr>
        <w:spacing w:after="120"/>
      </w:pPr>
      <w:r>
        <w:t xml:space="preserve">Users planning programs with peacebuilding as a primary objective </w:t>
      </w:r>
      <w:r w:rsidR="00AC5566">
        <w:t>should</w:t>
      </w:r>
      <w:r>
        <w:t xml:space="preserve"> fill out the results framework using </w:t>
      </w:r>
      <w:r>
        <w:rPr>
          <w:b/>
          <w:i/>
        </w:rPr>
        <w:t>Worksheet</w:t>
      </w:r>
      <w:r w:rsidR="004227F6">
        <w:rPr>
          <w:b/>
          <w:i/>
        </w:rPr>
        <w:t xml:space="preserve"> 3</w:t>
      </w:r>
      <w:r w:rsidRPr="00AC4DC0">
        <w:rPr>
          <w:b/>
          <w:i/>
        </w:rPr>
        <w:t>A</w:t>
      </w:r>
      <w:r w:rsidR="00D32473">
        <w:t xml:space="preserve">. </w:t>
      </w:r>
      <w:r w:rsidRPr="00AC4DC0">
        <w:t>Users planning programs with peacebuilding as a secondary objecti</w:t>
      </w:r>
      <w:r>
        <w:t xml:space="preserve">ve </w:t>
      </w:r>
      <w:r w:rsidR="00AC5566">
        <w:t>should</w:t>
      </w:r>
      <w:r>
        <w:t xml:space="preserve"> fill out the results framework using </w:t>
      </w:r>
      <w:r>
        <w:rPr>
          <w:b/>
          <w:i/>
        </w:rPr>
        <w:t>Worksheet</w:t>
      </w:r>
      <w:r w:rsidR="004227F6">
        <w:rPr>
          <w:b/>
          <w:i/>
        </w:rPr>
        <w:t xml:space="preserve"> 3</w:t>
      </w:r>
      <w:r w:rsidRPr="00AC4DC0">
        <w:rPr>
          <w:b/>
          <w:i/>
        </w:rPr>
        <w:t>B</w:t>
      </w:r>
      <w:r>
        <w:t>.</w:t>
      </w:r>
      <w:r>
        <w:rPr>
          <w:rStyle w:val="EndnoteReference"/>
        </w:rPr>
        <w:endnoteReference w:id="23"/>
      </w:r>
    </w:p>
    <w:p w14:paraId="47F51CE5" w14:textId="3F8E9420" w:rsidR="003545D0" w:rsidRDefault="00D32473" w:rsidP="003545D0">
      <w:pPr>
        <w:pStyle w:val="Heading4"/>
      </w:pPr>
      <w:r>
        <w:t>Workshop</w:t>
      </w:r>
      <w:r w:rsidR="003545D0">
        <w:t xml:space="preserve"> 1:  Identify</w:t>
      </w:r>
      <w:r w:rsidR="00B80876">
        <w:t>ing</w:t>
      </w:r>
      <w:r w:rsidR="003545D0">
        <w:t xml:space="preserve"> i</w:t>
      </w:r>
      <w:r w:rsidR="003545D0" w:rsidRPr="000648BD">
        <w:t>ssues</w:t>
      </w:r>
    </w:p>
    <w:p w14:paraId="70892C3E" w14:textId="65272B5E" w:rsidR="00941985" w:rsidRDefault="003545D0" w:rsidP="005C5F92">
      <w:pPr>
        <w:spacing w:after="120"/>
      </w:pPr>
      <w:r w:rsidRPr="005F7E28">
        <w:rPr>
          <w:b/>
        </w:rPr>
        <w:t>Objective:</w:t>
      </w:r>
      <w:r>
        <w:rPr>
          <w:b/>
        </w:rPr>
        <w:t xml:space="preserve"> </w:t>
      </w:r>
      <w:r w:rsidRPr="006E5F4C">
        <w:t xml:space="preserve">Identify key </w:t>
      </w:r>
      <w:r>
        <w:t>challenges/issues</w:t>
      </w:r>
      <w:r w:rsidRPr="006E5F4C">
        <w:t xml:space="preserve"> affecting the lives of adolescent participants.</w:t>
      </w:r>
    </w:p>
    <w:p w14:paraId="77E36D9A" w14:textId="11E4DCDF" w:rsidR="00661601" w:rsidRPr="000D232A" w:rsidRDefault="00766917" w:rsidP="005C5F92">
      <w:pPr>
        <w:spacing w:before="60" w:after="120"/>
      </w:pPr>
      <w:r w:rsidRPr="00766917">
        <w:rPr>
          <w:b/>
        </w:rPr>
        <w:t>Preparation:</w:t>
      </w:r>
      <w:r w:rsidRPr="00766917">
        <w:t xml:space="preserve"> </w:t>
      </w:r>
      <w:r w:rsidR="005C5F92">
        <w:t>To get the group warmed up and comfortable talking fluidly about issues and challenges faced by adolescents, c</w:t>
      </w:r>
      <w:r>
        <w:t xml:space="preserve">onduct some activities </w:t>
      </w:r>
      <w:r w:rsidR="005C5F92">
        <w:t xml:space="preserve">from the ‘brainstorming issues and challenges’ section of </w:t>
      </w:r>
      <w:r w:rsidR="005C5F92" w:rsidRPr="005C5F92">
        <w:rPr>
          <w:b/>
        </w:rPr>
        <w:t>Appendix B</w:t>
      </w:r>
      <w:r w:rsidR="005C5F92">
        <w:rPr>
          <w:b/>
        </w:rPr>
        <w:t>.</w:t>
      </w:r>
    </w:p>
    <w:p w14:paraId="069CB123" w14:textId="77777777" w:rsidR="003545D0" w:rsidRPr="00935E4A" w:rsidRDefault="003545D0" w:rsidP="003545D0">
      <w:pPr>
        <w:spacing w:after="120"/>
        <w:rPr>
          <w:b/>
        </w:rPr>
      </w:pPr>
      <w:r>
        <w:rPr>
          <w:b/>
        </w:rPr>
        <w:t>Process:</w:t>
      </w:r>
    </w:p>
    <w:p w14:paraId="3F0F2546" w14:textId="61975332" w:rsidR="003545D0" w:rsidRDefault="00766917" w:rsidP="00B31D85">
      <w:pPr>
        <w:pStyle w:val="ListParagraph"/>
        <w:numPr>
          <w:ilvl w:val="0"/>
          <w:numId w:val="11"/>
        </w:numPr>
        <w:spacing w:before="60" w:after="60"/>
      </w:pPr>
      <w:r>
        <w:t xml:space="preserve">Facilitate brief discussion about relevant issues facing adolescents. </w:t>
      </w:r>
      <w:r w:rsidR="003545D0">
        <w:t xml:space="preserve">Participants narrow down </w:t>
      </w:r>
      <w:r w:rsidR="00181529">
        <w:t>to between three and five</w:t>
      </w:r>
      <w:r w:rsidR="003154EB">
        <w:t xml:space="preserve"> issues</w:t>
      </w:r>
      <w:r w:rsidR="003545D0">
        <w:t xml:space="preserve"> </w:t>
      </w:r>
      <w:r w:rsidR="00181529">
        <w:t>t</w:t>
      </w:r>
      <w:r w:rsidR="003545D0">
        <w:t xml:space="preserve">hey would like </w:t>
      </w:r>
      <w:r w:rsidR="00181529">
        <w:t>to address with the program (existing or to be developed)</w:t>
      </w:r>
      <w:r w:rsidR="003545D0">
        <w:t xml:space="preserve">. Write these on the board or on a flip chart paper for all participants to see. </w:t>
      </w:r>
    </w:p>
    <w:p w14:paraId="37C81B41" w14:textId="0452D6D2" w:rsidR="008F17D0" w:rsidRDefault="00F21C33" w:rsidP="00B31D85">
      <w:pPr>
        <w:pStyle w:val="ListParagraph"/>
        <w:numPr>
          <w:ilvl w:val="0"/>
          <w:numId w:val="11"/>
        </w:numPr>
        <w:spacing w:before="60" w:after="60"/>
        <w:contextualSpacing w:val="0"/>
      </w:pPr>
      <w:r>
        <w:t xml:space="preserve">Discuss </w:t>
      </w:r>
      <w:r w:rsidR="008F17D0">
        <w:t xml:space="preserve">the </w:t>
      </w:r>
      <w:r w:rsidR="00BD7B6C">
        <w:t>main</w:t>
      </w:r>
      <w:r w:rsidR="008F17D0">
        <w:t xml:space="preserve"> cau</w:t>
      </w:r>
      <w:r w:rsidR="003154EB">
        <w:t>ses and effects of the issue(s)</w:t>
      </w:r>
      <w:r>
        <w:t xml:space="preserve">. </w:t>
      </w:r>
      <w:r w:rsidR="00E85628">
        <w:t xml:space="preserve">If the issues affect specific persons or groups (ie. adolescent </w:t>
      </w:r>
      <w:r w:rsidR="005C5F92">
        <w:t>girls</w:t>
      </w:r>
      <w:r w:rsidR="00E85628">
        <w:t xml:space="preserve">, a specific ethnic/culture group, </w:t>
      </w:r>
      <w:r w:rsidR="005C5F92">
        <w:t xml:space="preserve">out of school adolescents, poor families, </w:t>
      </w:r>
      <w:r w:rsidR="00E85628">
        <w:t xml:space="preserve">farmers, etc.) </w:t>
      </w:r>
      <w:r>
        <w:t xml:space="preserve">discuss </w:t>
      </w:r>
      <w:r w:rsidR="003154EB">
        <w:t>who is affected by the issue.</w:t>
      </w:r>
    </w:p>
    <w:p w14:paraId="55330AAD" w14:textId="6D59B243" w:rsidR="003545D0" w:rsidRDefault="003154EB" w:rsidP="00B31D85">
      <w:pPr>
        <w:pStyle w:val="ListParagraph"/>
        <w:numPr>
          <w:ilvl w:val="0"/>
          <w:numId w:val="11"/>
        </w:numPr>
        <w:spacing w:before="60" w:after="60"/>
        <w:contextualSpacing w:val="0"/>
      </w:pPr>
      <w:r>
        <w:t>W</w:t>
      </w:r>
      <w:r w:rsidR="003545D0">
        <w:t xml:space="preserve">rite </w:t>
      </w:r>
      <w:r w:rsidR="00E85628">
        <w:t>a brief (1-2 sentence)</w:t>
      </w:r>
      <w:r w:rsidR="003545D0">
        <w:t xml:space="preserve"> </w:t>
      </w:r>
      <w:r w:rsidR="00BD7B6C">
        <w:t>description of key issues</w:t>
      </w:r>
      <w:r w:rsidR="003545D0">
        <w:t xml:space="preserve"> </w:t>
      </w:r>
      <w:r w:rsidR="00BD7B6C">
        <w:t>in the ‘sit</w:t>
      </w:r>
      <w:r w:rsidR="002D6CBD">
        <w:t xml:space="preserve">uation’ </w:t>
      </w:r>
      <w:r w:rsidR="00BD7B6C">
        <w:t>section of</w:t>
      </w:r>
      <w:r w:rsidR="003545D0">
        <w:t xml:space="preserve"> </w:t>
      </w:r>
      <w:r w:rsidR="008C67C3">
        <w:rPr>
          <w:b/>
          <w:i/>
        </w:rPr>
        <w:t>Worksheet</w:t>
      </w:r>
      <w:r w:rsidR="003545D0" w:rsidRPr="00B551DE">
        <w:rPr>
          <w:b/>
          <w:i/>
        </w:rPr>
        <w:t xml:space="preserve"> </w:t>
      </w:r>
      <w:r>
        <w:rPr>
          <w:b/>
          <w:i/>
        </w:rPr>
        <w:t>3A</w:t>
      </w:r>
      <w:r w:rsidR="004227F6">
        <w:rPr>
          <w:b/>
          <w:i/>
        </w:rPr>
        <w:t>/B</w:t>
      </w:r>
      <w:r w:rsidR="004227F6">
        <w:t xml:space="preserve"> and </w:t>
      </w:r>
      <w:r w:rsidR="00E85628">
        <w:t xml:space="preserve">on the board (or flip chart paper) for </w:t>
      </w:r>
      <w:r w:rsidR="004227F6">
        <w:t xml:space="preserve">all </w:t>
      </w:r>
      <w:r w:rsidR="00E85628">
        <w:t>participants to see.</w:t>
      </w:r>
    </w:p>
    <w:p w14:paraId="42CB3CF9" w14:textId="5BD56A23" w:rsidR="003545D0" w:rsidRDefault="00D32473" w:rsidP="003545D0">
      <w:pPr>
        <w:pStyle w:val="Heading4"/>
      </w:pPr>
      <w:r>
        <w:t xml:space="preserve">Workshop </w:t>
      </w:r>
      <w:r w:rsidR="003545D0">
        <w:t>2:  Envision</w:t>
      </w:r>
      <w:r w:rsidR="00B80876">
        <w:t>ing</w:t>
      </w:r>
      <w:r w:rsidR="003545D0">
        <w:t xml:space="preserve"> </w:t>
      </w:r>
      <w:r w:rsidR="00801FBA">
        <w:t>impact</w:t>
      </w:r>
      <w:r w:rsidR="003545D0">
        <w:t xml:space="preserve"> </w:t>
      </w:r>
    </w:p>
    <w:p w14:paraId="0E2FB6CB" w14:textId="07669C29" w:rsidR="003545D0" w:rsidRDefault="003545D0" w:rsidP="003545D0">
      <w:pPr>
        <w:spacing w:after="120"/>
      </w:pPr>
      <w:r w:rsidRPr="005F7E28">
        <w:rPr>
          <w:b/>
        </w:rPr>
        <w:t>Objective:</w:t>
      </w:r>
      <w:r>
        <w:rPr>
          <w:b/>
        </w:rPr>
        <w:t xml:space="preserve"> </w:t>
      </w:r>
      <w:r w:rsidRPr="007E4D5C">
        <w:t xml:space="preserve">To develop a vision of what the situation will look like when the </w:t>
      </w:r>
      <w:r>
        <w:t xml:space="preserve">identified </w:t>
      </w:r>
      <w:r w:rsidR="003154EB">
        <w:t xml:space="preserve">issues </w:t>
      </w:r>
      <w:r w:rsidRPr="007E4D5C">
        <w:t>have been resolved.</w:t>
      </w:r>
      <w:r>
        <w:t xml:space="preserve"> To identify intended impact.</w:t>
      </w:r>
    </w:p>
    <w:p w14:paraId="21F21862" w14:textId="36730BA9" w:rsidR="00661601" w:rsidRPr="007E4D5C" w:rsidRDefault="00661601" w:rsidP="00661601">
      <w:pPr>
        <w:spacing w:before="60" w:after="60"/>
      </w:pPr>
      <w:r w:rsidRPr="00661601">
        <w:rPr>
          <w:b/>
        </w:rPr>
        <w:t xml:space="preserve">Preparation: </w:t>
      </w:r>
      <w:r w:rsidR="005C5F92">
        <w:t>To help participants visualize what the situation will look like after it is resolved, conduct</w:t>
      </w:r>
      <w:r>
        <w:t xml:space="preserve"> activities </w:t>
      </w:r>
      <w:r w:rsidR="005C5F92">
        <w:t>from the</w:t>
      </w:r>
      <w:r w:rsidR="00A5510F">
        <w:t xml:space="preserve"> </w:t>
      </w:r>
      <w:r w:rsidR="005C5F92">
        <w:t>‘</w:t>
      </w:r>
      <w:r w:rsidR="00A5510F">
        <w:t>visualizing change</w:t>
      </w:r>
      <w:r w:rsidR="005C5F92">
        <w:t>’ section of</w:t>
      </w:r>
      <w:r>
        <w:t xml:space="preserve"> </w:t>
      </w:r>
      <w:r w:rsidR="00A5510F">
        <w:rPr>
          <w:b/>
        </w:rPr>
        <w:t>Appendix B</w:t>
      </w:r>
      <w:r>
        <w:t>.</w:t>
      </w:r>
    </w:p>
    <w:p w14:paraId="136083D8" w14:textId="77777777" w:rsidR="003545D0" w:rsidRPr="00935E4A" w:rsidRDefault="003545D0" w:rsidP="003545D0">
      <w:pPr>
        <w:spacing w:after="120"/>
        <w:rPr>
          <w:b/>
        </w:rPr>
      </w:pPr>
      <w:r>
        <w:rPr>
          <w:b/>
        </w:rPr>
        <w:t>Process:</w:t>
      </w:r>
    </w:p>
    <w:p w14:paraId="06A0B34E" w14:textId="0396D3B1" w:rsidR="00CB22BB" w:rsidRDefault="00766917" w:rsidP="00B31D85">
      <w:pPr>
        <w:pStyle w:val="ListParagraph"/>
        <w:numPr>
          <w:ilvl w:val="0"/>
          <w:numId w:val="12"/>
        </w:numPr>
        <w:spacing w:before="60" w:after="60"/>
        <w:contextualSpacing w:val="0"/>
      </w:pPr>
      <w:r>
        <w:t>Small groups</w:t>
      </w:r>
      <w:r w:rsidR="009311EF">
        <w:t xml:space="preserve"> </w:t>
      </w:r>
      <w:r w:rsidR="005C5F92">
        <w:t>discuss and</w:t>
      </w:r>
      <w:r w:rsidR="003545D0">
        <w:t xml:space="preserve"> create a vision of what the situation to look like (in five to ten years) after desired impact has been made. </w:t>
      </w:r>
      <w:r w:rsidR="00E85628">
        <w:t xml:space="preserve">They should </w:t>
      </w:r>
      <w:r w:rsidR="003545D0">
        <w:t>describ</w:t>
      </w:r>
      <w:r w:rsidR="00E85628">
        <w:t xml:space="preserve">e in as much detail as possible what the change </w:t>
      </w:r>
      <w:r w:rsidR="00AC4DC0">
        <w:t>would</w:t>
      </w:r>
      <w:r w:rsidR="00E85628">
        <w:t xml:space="preserve"> look like.</w:t>
      </w:r>
    </w:p>
    <w:p w14:paraId="2D6FCF52" w14:textId="20DCD30C" w:rsidR="00251B67" w:rsidRDefault="005C5F92" w:rsidP="00B31D85">
      <w:pPr>
        <w:pStyle w:val="ListParagraph"/>
        <w:numPr>
          <w:ilvl w:val="0"/>
          <w:numId w:val="12"/>
        </w:numPr>
        <w:spacing w:before="60" w:after="60"/>
        <w:contextualSpacing w:val="0"/>
      </w:pPr>
      <w:r>
        <w:t>G</w:t>
      </w:r>
      <w:r w:rsidR="003545D0">
        <w:t>roup</w:t>
      </w:r>
      <w:r>
        <w:t>s</w:t>
      </w:r>
      <w:r w:rsidR="003545D0">
        <w:t xml:space="preserve"> present their vision</w:t>
      </w:r>
      <w:r>
        <w:t>s</w:t>
      </w:r>
      <w:r w:rsidR="003545D0">
        <w:t xml:space="preserve">. Facilitate discussion about why </w:t>
      </w:r>
      <w:r>
        <w:t xml:space="preserve">each </w:t>
      </w:r>
      <w:r w:rsidR="008375B4">
        <w:t>group</w:t>
      </w:r>
      <w:r w:rsidR="003545D0">
        <w:t xml:space="preserve"> describe</w:t>
      </w:r>
      <w:r w:rsidR="008375B4">
        <w:t>d</w:t>
      </w:r>
      <w:r w:rsidR="003545D0">
        <w:t xml:space="preserve"> their vision as </w:t>
      </w:r>
      <w:r w:rsidR="008375B4">
        <w:t>presented</w:t>
      </w:r>
      <w:r w:rsidR="00251B67">
        <w:t xml:space="preserve">, then </w:t>
      </w:r>
      <w:r w:rsidR="003545D0">
        <w:t>come up with one shared vision.</w:t>
      </w:r>
      <w:r w:rsidR="00801FBA">
        <w:t xml:space="preserve"> </w:t>
      </w:r>
    </w:p>
    <w:p w14:paraId="1ADC33D2" w14:textId="5D76CB6D" w:rsidR="00801FBA" w:rsidRDefault="00E85628" w:rsidP="00B31D85">
      <w:pPr>
        <w:pStyle w:val="ListParagraph"/>
        <w:numPr>
          <w:ilvl w:val="0"/>
          <w:numId w:val="12"/>
        </w:numPr>
        <w:spacing w:before="60" w:after="60"/>
        <w:contextualSpacing w:val="0"/>
      </w:pPr>
      <w:r>
        <w:t>Describe</w:t>
      </w:r>
      <w:r w:rsidR="003545D0">
        <w:t xml:space="preserve"> the vision in one or two sentences and </w:t>
      </w:r>
      <w:r w:rsidR="004227F6">
        <w:t>write</w:t>
      </w:r>
      <w:r w:rsidR="003545D0">
        <w:t xml:space="preserve"> it in the impact section </w:t>
      </w:r>
      <w:r w:rsidR="00CB22BB">
        <w:t xml:space="preserve">of </w:t>
      </w:r>
      <w:r w:rsidR="008C67C3">
        <w:rPr>
          <w:b/>
          <w:i/>
        </w:rPr>
        <w:t>Worksheet</w:t>
      </w:r>
      <w:r w:rsidR="00CB22BB" w:rsidRPr="00251B67">
        <w:rPr>
          <w:b/>
          <w:i/>
        </w:rPr>
        <w:t xml:space="preserve"> 3A</w:t>
      </w:r>
      <w:r w:rsidR="004227F6">
        <w:rPr>
          <w:b/>
          <w:i/>
        </w:rPr>
        <w:t>/B</w:t>
      </w:r>
      <w:r w:rsidR="004227F6">
        <w:t xml:space="preserve"> and </w:t>
      </w:r>
      <w:r>
        <w:t>on the board (or flip chart paper) for all participants to see.</w:t>
      </w:r>
    </w:p>
    <w:p w14:paraId="0CBCB338" w14:textId="6283EF52" w:rsidR="00801FBA" w:rsidRDefault="00D32473" w:rsidP="00801FBA">
      <w:pPr>
        <w:pStyle w:val="Heading4"/>
      </w:pPr>
      <w:r>
        <w:t xml:space="preserve">Workshop </w:t>
      </w:r>
      <w:r w:rsidR="00B80876">
        <w:t>3: Determining</w:t>
      </w:r>
      <w:r w:rsidR="00801FBA">
        <w:t xml:space="preserve"> outcomes</w:t>
      </w:r>
    </w:p>
    <w:p w14:paraId="5B460ADE" w14:textId="2287633E" w:rsidR="003545D0" w:rsidRDefault="003545D0" w:rsidP="00801FBA">
      <w:pPr>
        <w:spacing w:after="120"/>
      </w:pPr>
      <w:r w:rsidRPr="005F7E28">
        <w:rPr>
          <w:b/>
        </w:rPr>
        <w:t>Objective:</w:t>
      </w:r>
      <w:r>
        <w:rPr>
          <w:b/>
        </w:rPr>
        <w:t xml:space="preserve"> </w:t>
      </w:r>
      <w:r>
        <w:t xml:space="preserve">To </w:t>
      </w:r>
      <w:r w:rsidR="00801FBA">
        <w:t>determine</w:t>
      </w:r>
      <w:r>
        <w:t xml:space="preserve"> </w:t>
      </w:r>
      <w:r w:rsidR="00DD66B5">
        <w:t>outcomes</w:t>
      </w:r>
      <w:r w:rsidR="00F14DE9">
        <w:t>,</w:t>
      </w:r>
      <w:r w:rsidR="00DD66B5">
        <w:t xml:space="preserve"> </w:t>
      </w:r>
      <w:r>
        <w:t>which will contribute towards intended impacts.</w:t>
      </w:r>
    </w:p>
    <w:p w14:paraId="49C7514F" w14:textId="52992855" w:rsidR="00661601" w:rsidRPr="009311EF" w:rsidRDefault="00661601" w:rsidP="00801FBA">
      <w:pPr>
        <w:spacing w:after="120"/>
      </w:pPr>
      <w:r w:rsidRPr="00661601">
        <w:rPr>
          <w:b/>
        </w:rPr>
        <w:t>Preparation:</w:t>
      </w:r>
      <w:r w:rsidR="009311EF">
        <w:rPr>
          <w:b/>
        </w:rPr>
        <w:t xml:space="preserve"> </w:t>
      </w:r>
      <w:r w:rsidR="009311EF" w:rsidRPr="009311EF">
        <w:t>Review the table below and facilitate discussion with participants to build understanding of different types of outcomes.</w:t>
      </w:r>
      <w:r w:rsidR="009311EF">
        <w:t xml:space="preserve"> Provide </w:t>
      </w:r>
      <w:r w:rsidR="005C5F92">
        <w:t xml:space="preserve">and discuss </w:t>
      </w:r>
      <w:r w:rsidR="009311EF">
        <w:t>contextually relevant examples.</w:t>
      </w:r>
    </w:p>
    <w:p w14:paraId="291BD46C" w14:textId="77777777" w:rsidR="003545D0" w:rsidRPr="00951E9C" w:rsidRDefault="003545D0" w:rsidP="003545D0">
      <w:pPr>
        <w:spacing w:before="120" w:after="120"/>
        <w:rPr>
          <w:b/>
        </w:rPr>
      </w:pPr>
      <w:r>
        <w:rPr>
          <w:b/>
        </w:rPr>
        <w:t>Process:</w:t>
      </w:r>
    </w:p>
    <w:p w14:paraId="2A53CA24" w14:textId="5D9F2A0A" w:rsidR="000D232A" w:rsidRDefault="00F14DE9" w:rsidP="00B31D85">
      <w:pPr>
        <w:pStyle w:val="ListParagraph"/>
        <w:numPr>
          <w:ilvl w:val="0"/>
          <w:numId w:val="13"/>
        </w:numPr>
        <w:spacing w:before="60" w:after="60"/>
        <w:contextualSpacing w:val="0"/>
      </w:pPr>
      <w:r>
        <w:t xml:space="preserve">Participants </w:t>
      </w:r>
      <w:r w:rsidR="003545D0">
        <w:t xml:space="preserve">discuss in pairs or small groups </w:t>
      </w:r>
      <w:r w:rsidR="009311EF">
        <w:t>the following questions:</w:t>
      </w:r>
    </w:p>
    <w:p w14:paraId="462A2BE7" w14:textId="06EA4EB7" w:rsidR="000D232A" w:rsidRDefault="000D232A" w:rsidP="00B31D85">
      <w:pPr>
        <w:pStyle w:val="ListParagraph"/>
        <w:numPr>
          <w:ilvl w:val="1"/>
          <w:numId w:val="13"/>
        </w:numPr>
        <w:spacing w:before="60" w:after="60"/>
        <w:contextualSpacing w:val="0"/>
      </w:pPr>
      <w:r>
        <w:t>W</w:t>
      </w:r>
      <w:r w:rsidR="003545D0">
        <w:t xml:space="preserve">hat behaviors would need to change </w:t>
      </w:r>
      <w:r>
        <w:t xml:space="preserve">(in target individuals or groups, or in the community in general) </w:t>
      </w:r>
      <w:r w:rsidR="003545D0">
        <w:t>t</w:t>
      </w:r>
      <w:r>
        <w:t xml:space="preserve">o contribute the </w:t>
      </w:r>
      <w:r w:rsidR="005C5F92">
        <w:t>envisioned</w:t>
      </w:r>
      <w:r>
        <w:t xml:space="preserve"> impact?</w:t>
      </w:r>
    </w:p>
    <w:p w14:paraId="60EA754C" w14:textId="084DF0CB" w:rsidR="000D232A" w:rsidRDefault="000D232A" w:rsidP="00B31D85">
      <w:pPr>
        <w:pStyle w:val="ListParagraph"/>
        <w:numPr>
          <w:ilvl w:val="1"/>
          <w:numId w:val="13"/>
        </w:numPr>
        <w:spacing w:before="60" w:after="60"/>
        <w:contextualSpacing w:val="0"/>
      </w:pPr>
      <w:r>
        <w:t>W</w:t>
      </w:r>
      <w:r w:rsidR="003545D0">
        <w:t xml:space="preserve">hat structures or policies would need to change </w:t>
      </w:r>
      <w:r>
        <w:t xml:space="preserve">to contribute to the </w:t>
      </w:r>
      <w:r w:rsidR="005C5F92">
        <w:t>envisioned</w:t>
      </w:r>
      <w:r>
        <w:t xml:space="preserve"> impact?</w:t>
      </w:r>
    </w:p>
    <w:p w14:paraId="2F39B517" w14:textId="7F22B63B" w:rsidR="000D232A" w:rsidRDefault="000D232A" w:rsidP="00B31D85">
      <w:pPr>
        <w:pStyle w:val="ListParagraph"/>
        <w:numPr>
          <w:ilvl w:val="1"/>
          <w:numId w:val="13"/>
        </w:numPr>
        <w:spacing w:before="60" w:after="60"/>
        <w:contextualSpacing w:val="0"/>
      </w:pPr>
      <w:r>
        <w:t>W</w:t>
      </w:r>
      <w:r w:rsidR="003545D0">
        <w:t xml:space="preserve">hat types of new platforms </w:t>
      </w:r>
      <w:r>
        <w:t xml:space="preserve">(for peacebuilding or conflict resolution) could be created that would contribute to the </w:t>
      </w:r>
      <w:r w:rsidR="005C5F92">
        <w:t>envisioned</w:t>
      </w:r>
      <w:r>
        <w:t xml:space="preserve"> impact?</w:t>
      </w:r>
    </w:p>
    <w:p w14:paraId="1E3ACBBD" w14:textId="77777777" w:rsidR="009311EF" w:rsidRDefault="000D232A" w:rsidP="00B31D85">
      <w:pPr>
        <w:pStyle w:val="ListParagraph"/>
        <w:numPr>
          <w:ilvl w:val="0"/>
          <w:numId w:val="13"/>
        </w:numPr>
        <w:spacing w:before="60" w:after="60"/>
        <w:contextualSpacing w:val="0"/>
      </w:pPr>
      <w:r>
        <w:t>E</w:t>
      </w:r>
      <w:r w:rsidR="003545D0">
        <w:t>ach pair or small group present</w:t>
      </w:r>
      <w:r>
        <w:t>s</w:t>
      </w:r>
      <w:r w:rsidR="003545D0">
        <w:t xml:space="preserve"> their ideas to the whole group.</w:t>
      </w:r>
      <w:r w:rsidR="009311EF">
        <w:t xml:space="preserve"> </w:t>
      </w:r>
    </w:p>
    <w:p w14:paraId="3D364D10" w14:textId="50A6E1FC" w:rsidR="00E85628" w:rsidRDefault="003545D0" w:rsidP="00B31D85">
      <w:pPr>
        <w:pStyle w:val="ListParagraph"/>
        <w:numPr>
          <w:ilvl w:val="0"/>
          <w:numId w:val="13"/>
        </w:numPr>
        <w:spacing w:before="60" w:after="60"/>
        <w:contextualSpacing w:val="0"/>
      </w:pPr>
      <w:r>
        <w:t xml:space="preserve">Facilitate a discussion to come up with </w:t>
      </w:r>
      <w:r w:rsidR="000D232A">
        <w:t xml:space="preserve">some specific </w:t>
      </w:r>
      <w:r w:rsidR="00E85628">
        <w:t>behaviors, structures/policies and/or new platforms</w:t>
      </w:r>
      <w:r w:rsidR="000D232A">
        <w:t xml:space="preserve"> that the program can work towards</w:t>
      </w:r>
      <w:r>
        <w:t>.</w:t>
      </w:r>
      <w:r w:rsidR="000D232A">
        <w:t xml:space="preserve"> </w:t>
      </w:r>
    </w:p>
    <w:p w14:paraId="74B01839" w14:textId="3166FA94" w:rsidR="00601919" w:rsidRDefault="000D232A" w:rsidP="00601919">
      <w:pPr>
        <w:pStyle w:val="ListParagraph"/>
        <w:numPr>
          <w:ilvl w:val="0"/>
          <w:numId w:val="13"/>
        </w:numPr>
        <w:spacing w:before="60" w:after="60"/>
        <w:contextualSpacing w:val="0"/>
      </w:pPr>
      <w:r>
        <w:t xml:space="preserve">Write these </w:t>
      </w:r>
      <w:r w:rsidR="00E85628">
        <w:t xml:space="preserve">briefly in the ‘outcomes’ section of </w:t>
      </w:r>
      <w:r w:rsidR="008C67C3">
        <w:rPr>
          <w:b/>
          <w:i/>
        </w:rPr>
        <w:t>Worksheet</w:t>
      </w:r>
      <w:r w:rsidR="00E85628" w:rsidRPr="00E85628">
        <w:rPr>
          <w:b/>
          <w:i/>
        </w:rPr>
        <w:t xml:space="preserve"> 3A</w:t>
      </w:r>
      <w:r w:rsidR="004227F6">
        <w:rPr>
          <w:b/>
          <w:i/>
        </w:rPr>
        <w:t>/B</w:t>
      </w:r>
      <w:r w:rsidR="00E85628">
        <w:t>. Write it on the board (or</w:t>
      </w:r>
      <w:r>
        <w:t xml:space="preserve"> flip chart paper</w:t>
      </w:r>
      <w:r w:rsidR="00E85628">
        <w:t>)</w:t>
      </w:r>
      <w:r>
        <w:t xml:space="preserve"> for all participants to see.</w:t>
      </w:r>
    </w:p>
    <w:p w14:paraId="219D7D4D" w14:textId="01ED3813" w:rsidR="00601919" w:rsidRDefault="00601919" w:rsidP="00601919">
      <w:pPr>
        <w:spacing w:before="60" w:after="60"/>
      </w:pPr>
      <w:r>
        <w:t>For facilitators to support participants to generate ideas</w:t>
      </w:r>
      <w:r w:rsidR="00833D2A">
        <w:t xml:space="preserve"> to identify intended outcomes</w:t>
      </w:r>
      <w:r>
        <w:t>, the table below can be used as a reference:</w:t>
      </w:r>
    </w:p>
    <w:tbl>
      <w:tblPr>
        <w:tblStyle w:val="TableGrid"/>
        <w:tblW w:w="9720" w:type="dxa"/>
        <w:tblInd w:w="108" w:type="dxa"/>
        <w:tblLook w:val="04A0" w:firstRow="1" w:lastRow="0" w:firstColumn="1" w:lastColumn="0" w:noHBand="0" w:noVBand="1"/>
      </w:tblPr>
      <w:tblGrid>
        <w:gridCol w:w="1980"/>
        <w:gridCol w:w="7740"/>
      </w:tblGrid>
      <w:tr w:rsidR="00ED7BA5" w:rsidRPr="003A7E46" w14:paraId="081D29B1" w14:textId="77777777" w:rsidTr="00ED7BA5">
        <w:tc>
          <w:tcPr>
            <w:tcW w:w="1980" w:type="dxa"/>
            <w:shd w:val="clear" w:color="auto" w:fill="BFBFBF" w:themeFill="background1" w:themeFillShade="BF"/>
          </w:tcPr>
          <w:p w14:paraId="14F3AF4F" w14:textId="77777777" w:rsidR="00601919" w:rsidRPr="003A7E46" w:rsidRDefault="00601919" w:rsidP="00ED7BA5">
            <w:pPr>
              <w:spacing w:before="60" w:after="60"/>
              <w:rPr>
                <w:b/>
                <w:sz w:val="22"/>
                <w:szCs w:val="22"/>
              </w:rPr>
            </w:pPr>
            <w:r w:rsidRPr="003A7E46">
              <w:rPr>
                <w:b/>
                <w:sz w:val="22"/>
                <w:szCs w:val="22"/>
              </w:rPr>
              <w:t>Type of change</w:t>
            </w:r>
          </w:p>
        </w:tc>
        <w:tc>
          <w:tcPr>
            <w:tcW w:w="7740" w:type="dxa"/>
            <w:shd w:val="clear" w:color="auto" w:fill="BFBFBF" w:themeFill="background1" w:themeFillShade="BF"/>
          </w:tcPr>
          <w:p w14:paraId="63993899" w14:textId="77777777" w:rsidR="00601919" w:rsidRPr="003A7E46" w:rsidRDefault="00601919" w:rsidP="00ED7BA5">
            <w:pPr>
              <w:spacing w:before="60" w:after="60"/>
              <w:rPr>
                <w:b/>
                <w:sz w:val="22"/>
                <w:szCs w:val="22"/>
              </w:rPr>
            </w:pPr>
            <w:r w:rsidRPr="003A7E46">
              <w:rPr>
                <w:b/>
                <w:sz w:val="22"/>
                <w:szCs w:val="22"/>
              </w:rPr>
              <w:t xml:space="preserve">Examples </w:t>
            </w:r>
          </w:p>
        </w:tc>
      </w:tr>
      <w:tr w:rsidR="00ED7BA5" w:rsidRPr="003A7E46" w14:paraId="1643398B" w14:textId="77777777" w:rsidTr="00ED7BA5">
        <w:tc>
          <w:tcPr>
            <w:tcW w:w="1980" w:type="dxa"/>
          </w:tcPr>
          <w:p w14:paraId="61D51230" w14:textId="71B5E96B" w:rsidR="00601919" w:rsidRPr="003A7E46" w:rsidRDefault="00601919" w:rsidP="00ED7BA5">
            <w:pPr>
              <w:spacing w:before="60" w:after="60"/>
              <w:rPr>
                <w:sz w:val="22"/>
                <w:szCs w:val="22"/>
              </w:rPr>
            </w:pPr>
            <w:r>
              <w:rPr>
                <w:sz w:val="22"/>
                <w:szCs w:val="22"/>
              </w:rPr>
              <w:t>C</w:t>
            </w:r>
            <w:r w:rsidRPr="00951E9C">
              <w:rPr>
                <w:sz w:val="22"/>
                <w:szCs w:val="22"/>
              </w:rPr>
              <w:t xml:space="preserve">hanges in practices and behaviors of participants </w:t>
            </w:r>
            <w:r>
              <w:rPr>
                <w:sz w:val="22"/>
                <w:szCs w:val="22"/>
              </w:rPr>
              <w:t>or</w:t>
            </w:r>
            <w:r w:rsidRPr="00951E9C">
              <w:rPr>
                <w:sz w:val="22"/>
                <w:szCs w:val="22"/>
              </w:rPr>
              <w:t xml:space="preserve"> community members</w:t>
            </w:r>
            <w:r w:rsidR="005C5F92">
              <w:rPr>
                <w:sz w:val="22"/>
                <w:szCs w:val="22"/>
              </w:rPr>
              <w:t>.</w:t>
            </w:r>
          </w:p>
        </w:tc>
        <w:tc>
          <w:tcPr>
            <w:tcW w:w="7740" w:type="dxa"/>
          </w:tcPr>
          <w:p w14:paraId="46279FB1" w14:textId="36672EAE" w:rsidR="00601919" w:rsidRDefault="00601919" w:rsidP="00ED7BA5">
            <w:pPr>
              <w:spacing w:before="60" w:after="60"/>
              <w:rPr>
                <w:sz w:val="22"/>
                <w:szCs w:val="22"/>
              </w:rPr>
            </w:pPr>
            <w:r>
              <w:rPr>
                <w:sz w:val="22"/>
                <w:szCs w:val="22"/>
              </w:rPr>
              <w:t>Economic linkages between communities in conflict are rebuilt</w:t>
            </w:r>
            <w:r w:rsidR="005C5F92">
              <w:rPr>
                <w:sz w:val="22"/>
                <w:szCs w:val="22"/>
              </w:rPr>
              <w:t>.</w:t>
            </w:r>
          </w:p>
          <w:p w14:paraId="7926247C" w14:textId="30D354C1" w:rsidR="00601919" w:rsidRDefault="00601919" w:rsidP="00ED7BA5">
            <w:pPr>
              <w:spacing w:before="60" w:after="60"/>
              <w:rPr>
                <w:sz w:val="22"/>
                <w:szCs w:val="22"/>
              </w:rPr>
            </w:pPr>
            <w:r>
              <w:rPr>
                <w:sz w:val="22"/>
                <w:szCs w:val="22"/>
              </w:rPr>
              <w:t>Social activities involving communities in conflict have resumed</w:t>
            </w:r>
            <w:r w:rsidR="005C5F92">
              <w:rPr>
                <w:sz w:val="22"/>
                <w:szCs w:val="22"/>
              </w:rPr>
              <w:t>.</w:t>
            </w:r>
          </w:p>
          <w:p w14:paraId="49872A2C" w14:textId="48D33F0F" w:rsidR="00601919" w:rsidRPr="00ED7BA5" w:rsidRDefault="00601919" w:rsidP="00ED7BA5">
            <w:pPr>
              <w:spacing w:before="60" w:after="60"/>
              <w:rPr>
                <w:sz w:val="22"/>
                <w:szCs w:val="22"/>
              </w:rPr>
            </w:pPr>
            <w:r>
              <w:rPr>
                <w:sz w:val="22"/>
                <w:szCs w:val="22"/>
              </w:rPr>
              <w:t xml:space="preserve">Participants have built more friendships with </w:t>
            </w:r>
            <w:r w:rsidRPr="00ED7BA5">
              <w:rPr>
                <w:sz w:val="22"/>
                <w:szCs w:val="22"/>
              </w:rPr>
              <w:t>persons from other identity groups</w:t>
            </w:r>
            <w:r w:rsidR="00ED7BA5">
              <w:rPr>
                <w:sz w:val="22"/>
                <w:szCs w:val="22"/>
              </w:rPr>
              <w:t>, marginalized groups or opposing conflict parties.</w:t>
            </w:r>
          </w:p>
          <w:p w14:paraId="2521A1A7" w14:textId="6AC8B4F7" w:rsidR="00601919" w:rsidRPr="00853994" w:rsidRDefault="00601919" w:rsidP="00ED7BA5">
            <w:pPr>
              <w:spacing w:before="60" w:after="60"/>
              <w:rPr>
                <w:sz w:val="22"/>
                <w:szCs w:val="22"/>
              </w:rPr>
            </w:pPr>
            <w:r>
              <w:rPr>
                <w:sz w:val="22"/>
                <w:szCs w:val="22"/>
              </w:rPr>
              <w:t>Participants speak openly against discrimination in the community</w:t>
            </w:r>
            <w:r w:rsidR="005C5F92">
              <w:rPr>
                <w:sz w:val="22"/>
                <w:szCs w:val="22"/>
              </w:rPr>
              <w:t>.</w:t>
            </w:r>
          </w:p>
        </w:tc>
      </w:tr>
      <w:tr w:rsidR="00ED7BA5" w:rsidRPr="003A7E46" w14:paraId="7A027FCC" w14:textId="77777777" w:rsidTr="00ED7BA5">
        <w:tc>
          <w:tcPr>
            <w:tcW w:w="1980" w:type="dxa"/>
          </w:tcPr>
          <w:p w14:paraId="2C0353FA" w14:textId="2F769663" w:rsidR="00601919" w:rsidRPr="003A7E46" w:rsidRDefault="00601919" w:rsidP="00ED7BA5">
            <w:pPr>
              <w:spacing w:before="60" w:after="60"/>
              <w:rPr>
                <w:sz w:val="22"/>
                <w:szCs w:val="22"/>
              </w:rPr>
            </w:pPr>
            <w:r>
              <w:rPr>
                <w:sz w:val="22"/>
                <w:szCs w:val="22"/>
              </w:rPr>
              <w:t>C</w:t>
            </w:r>
            <w:r w:rsidRPr="00951E9C">
              <w:rPr>
                <w:sz w:val="22"/>
                <w:szCs w:val="22"/>
              </w:rPr>
              <w:t>hanges</w:t>
            </w:r>
            <w:r>
              <w:rPr>
                <w:sz w:val="22"/>
                <w:szCs w:val="22"/>
              </w:rPr>
              <w:t xml:space="preserve"> in structures or policies adopted by businesses, governments, organizations, </w:t>
            </w:r>
            <w:r w:rsidRPr="00951E9C">
              <w:rPr>
                <w:sz w:val="22"/>
                <w:szCs w:val="22"/>
              </w:rPr>
              <w:t>institutions</w:t>
            </w:r>
            <w:r>
              <w:rPr>
                <w:sz w:val="22"/>
                <w:szCs w:val="22"/>
              </w:rPr>
              <w:t xml:space="preserve"> or decision- making bodies</w:t>
            </w:r>
            <w:r w:rsidR="005C5F92">
              <w:rPr>
                <w:sz w:val="22"/>
                <w:szCs w:val="22"/>
              </w:rPr>
              <w:t>.</w:t>
            </w:r>
          </w:p>
        </w:tc>
        <w:tc>
          <w:tcPr>
            <w:tcW w:w="7740" w:type="dxa"/>
          </w:tcPr>
          <w:p w14:paraId="16B9666E" w14:textId="3B68F9C8" w:rsidR="00601919" w:rsidRDefault="00601919" w:rsidP="00ED7BA5">
            <w:pPr>
              <w:spacing w:before="60" w:after="60"/>
              <w:rPr>
                <w:sz w:val="22"/>
                <w:szCs w:val="22"/>
              </w:rPr>
            </w:pPr>
            <w:r>
              <w:rPr>
                <w:sz w:val="22"/>
                <w:szCs w:val="22"/>
              </w:rPr>
              <w:t>Local governing structure has established a system to include all conflict parties in decision making processes</w:t>
            </w:r>
            <w:r w:rsidR="00ED7BA5">
              <w:rPr>
                <w:sz w:val="22"/>
                <w:szCs w:val="22"/>
              </w:rPr>
              <w:t>.</w:t>
            </w:r>
          </w:p>
          <w:p w14:paraId="619B3DCF" w14:textId="03708012" w:rsidR="00601919" w:rsidRDefault="00601919" w:rsidP="00ED7BA5">
            <w:pPr>
              <w:spacing w:before="60" w:after="60"/>
              <w:rPr>
                <w:sz w:val="22"/>
                <w:szCs w:val="22"/>
              </w:rPr>
            </w:pPr>
            <w:r>
              <w:rPr>
                <w:sz w:val="22"/>
                <w:szCs w:val="22"/>
              </w:rPr>
              <w:t xml:space="preserve">Discriminatory </w:t>
            </w:r>
            <w:r w:rsidR="005A2570">
              <w:rPr>
                <w:sz w:val="22"/>
                <w:szCs w:val="22"/>
              </w:rPr>
              <w:t xml:space="preserve">laws or </w:t>
            </w:r>
            <w:r>
              <w:rPr>
                <w:sz w:val="22"/>
                <w:szCs w:val="22"/>
              </w:rPr>
              <w:t>policies overturned; new policies promote peace</w:t>
            </w:r>
            <w:r w:rsidR="005A2570">
              <w:rPr>
                <w:sz w:val="22"/>
                <w:szCs w:val="22"/>
              </w:rPr>
              <w:t>.</w:t>
            </w:r>
          </w:p>
          <w:p w14:paraId="45434BFE" w14:textId="41C71D0D" w:rsidR="00ED7BA5" w:rsidRDefault="00601919" w:rsidP="00ED7BA5">
            <w:pPr>
              <w:spacing w:before="60" w:after="60"/>
              <w:rPr>
                <w:sz w:val="22"/>
                <w:szCs w:val="22"/>
              </w:rPr>
            </w:pPr>
            <w:r>
              <w:rPr>
                <w:sz w:val="22"/>
                <w:szCs w:val="22"/>
              </w:rPr>
              <w:t>Police employ a policy to protect local populations from violent acts; or to prosecute perpetrators</w:t>
            </w:r>
            <w:r w:rsidR="00ED7BA5">
              <w:rPr>
                <w:sz w:val="22"/>
                <w:szCs w:val="22"/>
              </w:rPr>
              <w:t>.</w:t>
            </w:r>
          </w:p>
          <w:p w14:paraId="0EB24408" w14:textId="77777777" w:rsidR="00601919" w:rsidRDefault="00601919" w:rsidP="00ED7BA5">
            <w:pPr>
              <w:spacing w:before="60" w:after="60"/>
              <w:rPr>
                <w:sz w:val="22"/>
                <w:szCs w:val="22"/>
              </w:rPr>
            </w:pPr>
            <w:r>
              <w:rPr>
                <w:sz w:val="22"/>
                <w:szCs w:val="22"/>
              </w:rPr>
              <w:t xml:space="preserve">Local council of elders regularly involves adolescents in meetings </w:t>
            </w:r>
            <w:r w:rsidR="00C43F98">
              <w:rPr>
                <w:sz w:val="22"/>
                <w:szCs w:val="22"/>
              </w:rPr>
              <w:t>and</w:t>
            </w:r>
            <w:r>
              <w:rPr>
                <w:sz w:val="22"/>
                <w:szCs w:val="22"/>
              </w:rPr>
              <w:t xml:space="preserve"> incorporates their involvement in decision-making processes</w:t>
            </w:r>
            <w:r w:rsidR="00ED7BA5">
              <w:rPr>
                <w:sz w:val="22"/>
                <w:szCs w:val="22"/>
              </w:rPr>
              <w:t>.</w:t>
            </w:r>
          </w:p>
          <w:p w14:paraId="43038B44" w14:textId="347017F7" w:rsidR="00ED7BA5" w:rsidRPr="00951E9C" w:rsidRDefault="00ED7BA5" w:rsidP="00ED7BA5">
            <w:pPr>
              <w:spacing w:before="60" w:after="60"/>
              <w:rPr>
                <w:sz w:val="22"/>
                <w:szCs w:val="22"/>
              </w:rPr>
            </w:pPr>
            <w:r>
              <w:rPr>
                <w:sz w:val="22"/>
                <w:szCs w:val="22"/>
              </w:rPr>
              <w:t>Criminal justice system promotes policies and practices for rehabilitation (for adolescents and young people).</w:t>
            </w:r>
          </w:p>
        </w:tc>
      </w:tr>
      <w:tr w:rsidR="00ED7BA5" w:rsidRPr="003A7E46" w14:paraId="05978A33" w14:textId="77777777" w:rsidTr="00ED7BA5">
        <w:tc>
          <w:tcPr>
            <w:tcW w:w="1980" w:type="dxa"/>
          </w:tcPr>
          <w:p w14:paraId="4CEDBBFB" w14:textId="7374313F" w:rsidR="00601919" w:rsidRPr="003A7E46" w:rsidRDefault="00601919" w:rsidP="00ED7BA5">
            <w:pPr>
              <w:spacing w:before="60" w:after="60"/>
              <w:rPr>
                <w:sz w:val="22"/>
                <w:szCs w:val="22"/>
              </w:rPr>
            </w:pPr>
            <w:r>
              <w:rPr>
                <w:sz w:val="22"/>
                <w:szCs w:val="22"/>
              </w:rPr>
              <w:t>E</w:t>
            </w:r>
            <w:r w:rsidRPr="00951E9C">
              <w:rPr>
                <w:sz w:val="22"/>
                <w:szCs w:val="22"/>
              </w:rPr>
              <w:t>stablishment of new platforms for peacebuilding</w:t>
            </w:r>
            <w:r w:rsidR="005C5F92">
              <w:rPr>
                <w:sz w:val="22"/>
                <w:szCs w:val="22"/>
              </w:rPr>
              <w:t>.</w:t>
            </w:r>
          </w:p>
        </w:tc>
        <w:tc>
          <w:tcPr>
            <w:tcW w:w="7740" w:type="dxa"/>
          </w:tcPr>
          <w:p w14:paraId="57516439" w14:textId="739B3CB3" w:rsidR="00601919" w:rsidRDefault="00601919" w:rsidP="00ED7BA5">
            <w:pPr>
              <w:spacing w:before="60" w:after="60"/>
              <w:rPr>
                <w:sz w:val="22"/>
                <w:szCs w:val="22"/>
              </w:rPr>
            </w:pPr>
            <w:r>
              <w:rPr>
                <w:sz w:val="22"/>
                <w:szCs w:val="22"/>
              </w:rPr>
              <w:t>Former participants setup projects that contribute to impacts</w:t>
            </w:r>
            <w:r w:rsidR="00ED7BA5">
              <w:rPr>
                <w:sz w:val="22"/>
                <w:szCs w:val="22"/>
              </w:rPr>
              <w:t>:</w:t>
            </w:r>
          </w:p>
          <w:p w14:paraId="687EC8F4" w14:textId="4B92438F" w:rsidR="00601919" w:rsidRPr="00ED7BA5" w:rsidRDefault="00601919" w:rsidP="005A4EC3">
            <w:pPr>
              <w:pStyle w:val="ListParagraph"/>
              <w:numPr>
                <w:ilvl w:val="0"/>
                <w:numId w:val="53"/>
              </w:numPr>
              <w:spacing w:before="40" w:after="40"/>
              <w:rPr>
                <w:sz w:val="22"/>
                <w:szCs w:val="22"/>
              </w:rPr>
            </w:pPr>
            <w:r w:rsidRPr="00ED7BA5">
              <w:rPr>
                <w:sz w:val="22"/>
                <w:szCs w:val="22"/>
              </w:rPr>
              <w:t>reintegration of child/adolescent soldiers</w:t>
            </w:r>
            <w:r w:rsidR="005C5F92">
              <w:rPr>
                <w:sz w:val="22"/>
                <w:szCs w:val="22"/>
              </w:rPr>
              <w:t>;</w:t>
            </w:r>
          </w:p>
          <w:p w14:paraId="3AF1F4B1" w14:textId="77777777" w:rsidR="00ED7BA5" w:rsidRDefault="00601919" w:rsidP="005A4EC3">
            <w:pPr>
              <w:pStyle w:val="ListParagraph"/>
              <w:numPr>
                <w:ilvl w:val="0"/>
                <w:numId w:val="53"/>
              </w:numPr>
              <w:spacing w:before="40" w:after="40"/>
              <w:rPr>
                <w:sz w:val="22"/>
                <w:szCs w:val="22"/>
              </w:rPr>
            </w:pPr>
            <w:r w:rsidRPr="00ED7BA5">
              <w:rPr>
                <w:sz w:val="22"/>
                <w:szCs w:val="22"/>
              </w:rPr>
              <w:t>anti-hate speech campaign; peace speech campaign</w:t>
            </w:r>
            <w:r w:rsidR="00ED7BA5">
              <w:rPr>
                <w:sz w:val="22"/>
                <w:szCs w:val="22"/>
              </w:rPr>
              <w:t xml:space="preserve">; </w:t>
            </w:r>
          </w:p>
          <w:p w14:paraId="324364DA" w14:textId="5BBB79F3" w:rsidR="00601919" w:rsidRPr="00ED7BA5" w:rsidRDefault="00601919" w:rsidP="005A4EC3">
            <w:pPr>
              <w:pStyle w:val="ListParagraph"/>
              <w:numPr>
                <w:ilvl w:val="0"/>
                <w:numId w:val="53"/>
              </w:numPr>
              <w:spacing w:before="40" w:after="40"/>
              <w:rPr>
                <w:sz w:val="22"/>
                <w:szCs w:val="22"/>
              </w:rPr>
            </w:pPr>
            <w:r w:rsidRPr="00ED7BA5">
              <w:rPr>
                <w:sz w:val="22"/>
                <w:szCs w:val="22"/>
              </w:rPr>
              <w:t>youth network to coordinate adolescent/youth efforts for peace</w:t>
            </w:r>
            <w:r w:rsidR="005C5F92">
              <w:rPr>
                <w:sz w:val="22"/>
                <w:szCs w:val="22"/>
              </w:rPr>
              <w:t>;</w:t>
            </w:r>
          </w:p>
          <w:p w14:paraId="4B543CEA" w14:textId="4536A096" w:rsidR="00ED7BA5" w:rsidRPr="00ED7BA5" w:rsidRDefault="00ED7BA5" w:rsidP="005A4EC3">
            <w:pPr>
              <w:pStyle w:val="ListParagraph"/>
              <w:numPr>
                <w:ilvl w:val="0"/>
                <w:numId w:val="53"/>
              </w:numPr>
              <w:spacing w:before="40" w:after="40"/>
              <w:rPr>
                <w:sz w:val="22"/>
                <w:szCs w:val="22"/>
              </w:rPr>
            </w:pPr>
            <w:r w:rsidRPr="00ED7BA5">
              <w:rPr>
                <w:sz w:val="22"/>
                <w:szCs w:val="22"/>
              </w:rPr>
              <w:t>sports/arts for peace programs</w:t>
            </w:r>
            <w:r w:rsidR="005C5F92">
              <w:rPr>
                <w:sz w:val="22"/>
                <w:szCs w:val="22"/>
              </w:rPr>
              <w:t>;</w:t>
            </w:r>
          </w:p>
          <w:p w14:paraId="79B1C335" w14:textId="424248DA" w:rsidR="00ED7BA5" w:rsidRPr="00ED7BA5" w:rsidRDefault="00ED7BA5" w:rsidP="005A4EC3">
            <w:pPr>
              <w:pStyle w:val="ListParagraph"/>
              <w:numPr>
                <w:ilvl w:val="0"/>
                <w:numId w:val="53"/>
              </w:numPr>
              <w:spacing w:before="40" w:after="40"/>
              <w:rPr>
                <w:sz w:val="22"/>
                <w:szCs w:val="22"/>
              </w:rPr>
            </w:pPr>
            <w:r w:rsidRPr="00ED7BA5">
              <w:rPr>
                <w:sz w:val="22"/>
                <w:szCs w:val="22"/>
              </w:rPr>
              <w:t>peace related education and training programs for adolescents, children or other community groups</w:t>
            </w:r>
            <w:r w:rsidR="005C5F92">
              <w:rPr>
                <w:sz w:val="22"/>
                <w:szCs w:val="22"/>
              </w:rPr>
              <w:t>.</w:t>
            </w:r>
          </w:p>
          <w:p w14:paraId="0F218ACF" w14:textId="2A1B47B9" w:rsidR="00601919" w:rsidRDefault="00601919" w:rsidP="00ED7BA5">
            <w:pPr>
              <w:spacing w:before="60" w:after="60"/>
              <w:rPr>
                <w:sz w:val="22"/>
                <w:szCs w:val="22"/>
              </w:rPr>
            </w:pPr>
            <w:r>
              <w:rPr>
                <w:sz w:val="22"/>
                <w:szCs w:val="22"/>
              </w:rPr>
              <w:t>New community mechanisms for resolving conflict (that would otherwise result in violen</w:t>
            </w:r>
            <w:r w:rsidR="00ED7BA5">
              <w:rPr>
                <w:sz w:val="22"/>
                <w:szCs w:val="22"/>
              </w:rPr>
              <w:t>ce) are established:</w:t>
            </w:r>
          </w:p>
          <w:p w14:paraId="14D6DB21" w14:textId="03F1AA6A" w:rsidR="00601919" w:rsidRPr="00ED7BA5" w:rsidRDefault="00601919" w:rsidP="005A4EC3">
            <w:pPr>
              <w:pStyle w:val="ListParagraph"/>
              <w:numPr>
                <w:ilvl w:val="0"/>
                <w:numId w:val="54"/>
              </w:numPr>
              <w:spacing w:before="40" w:after="40"/>
              <w:rPr>
                <w:sz w:val="22"/>
                <w:szCs w:val="22"/>
              </w:rPr>
            </w:pPr>
            <w:r w:rsidRPr="00ED7BA5">
              <w:rPr>
                <w:sz w:val="22"/>
                <w:szCs w:val="22"/>
              </w:rPr>
              <w:t>regular community meetings</w:t>
            </w:r>
            <w:r w:rsidR="005C5F92">
              <w:rPr>
                <w:sz w:val="22"/>
                <w:szCs w:val="22"/>
              </w:rPr>
              <w:t>;</w:t>
            </w:r>
          </w:p>
          <w:p w14:paraId="11A12FBF" w14:textId="69236877" w:rsidR="00601919" w:rsidRPr="00ED7BA5" w:rsidRDefault="00601919" w:rsidP="005A4EC3">
            <w:pPr>
              <w:pStyle w:val="ListParagraph"/>
              <w:numPr>
                <w:ilvl w:val="0"/>
                <w:numId w:val="54"/>
              </w:numPr>
              <w:spacing w:before="40" w:after="40"/>
              <w:rPr>
                <w:sz w:val="22"/>
                <w:szCs w:val="22"/>
              </w:rPr>
            </w:pPr>
            <w:r w:rsidRPr="00ED7BA5">
              <w:rPr>
                <w:sz w:val="22"/>
                <w:szCs w:val="22"/>
              </w:rPr>
              <w:t>quick response team to mitigate spread of violence</w:t>
            </w:r>
            <w:r w:rsidR="005C5F92">
              <w:rPr>
                <w:sz w:val="22"/>
                <w:szCs w:val="22"/>
              </w:rPr>
              <w:t>;</w:t>
            </w:r>
          </w:p>
          <w:p w14:paraId="6FB1730C" w14:textId="0E6B93C5" w:rsidR="00601919" w:rsidRPr="00ED7BA5" w:rsidRDefault="00ED7BA5" w:rsidP="005A4EC3">
            <w:pPr>
              <w:pStyle w:val="ListParagraph"/>
              <w:numPr>
                <w:ilvl w:val="0"/>
                <w:numId w:val="54"/>
              </w:numPr>
              <w:spacing w:before="40" w:after="40"/>
              <w:rPr>
                <w:sz w:val="22"/>
                <w:szCs w:val="22"/>
              </w:rPr>
            </w:pPr>
            <w:r>
              <w:rPr>
                <w:sz w:val="22"/>
                <w:szCs w:val="22"/>
              </w:rPr>
              <w:t>local decision-</w:t>
            </w:r>
            <w:r w:rsidR="00601919" w:rsidRPr="00ED7BA5">
              <w:rPr>
                <w:sz w:val="22"/>
                <w:szCs w:val="22"/>
              </w:rPr>
              <w:t>making body of elders (or others) to be consulted when problems can’t be resolved peacefully</w:t>
            </w:r>
            <w:r w:rsidR="005C5F92">
              <w:rPr>
                <w:sz w:val="22"/>
                <w:szCs w:val="22"/>
              </w:rPr>
              <w:t>.</w:t>
            </w:r>
          </w:p>
        </w:tc>
      </w:tr>
    </w:tbl>
    <w:p w14:paraId="4AB40B3F" w14:textId="7A8114BF" w:rsidR="003545D0" w:rsidRDefault="00D32473" w:rsidP="00801FBA">
      <w:pPr>
        <w:pStyle w:val="Heading4"/>
      </w:pPr>
      <w:r>
        <w:t xml:space="preserve">Workshop </w:t>
      </w:r>
      <w:r w:rsidR="00801FBA">
        <w:t>4: Identify</w:t>
      </w:r>
      <w:r w:rsidR="00B80876">
        <w:t>ing</w:t>
      </w:r>
      <w:r w:rsidR="00987912">
        <w:t xml:space="preserve"> potential</w:t>
      </w:r>
      <w:r w:rsidR="00801FBA">
        <w:t xml:space="preserve"> entry points</w:t>
      </w:r>
    </w:p>
    <w:p w14:paraId="25543838" w14:textId="50C1475A" w:rsidR="004C15EE" w:rsidRDefault="004C15EE" w:rsidP="004C15EE">
      <w:pPr>
        <w:spacing w:after="120"/>
      </w:pPr>
      <w:r w:rsidRPr="005F7E28">
        <w:rPr>
          <w:b/>
        </w:rPr>
        <w:t>Objective:</w:t>
      </w:r>
      <w:r>
        <w:rPr>
          <w:b/>
        </w:rPr>
        <w:t xml:space="preserve"> </w:t>
      </w:r>
      <w:r w:rsidR="00C572B6" w:rsidRPr="00C572B6">
        <w:t xml:space="preserve">To identify </w:t>
      </w:r>
      <w:r w:rsidR="00601919">
        <w:t>a list of</w:t>
      </w:r>
      <w:r w:rsidR="00C572B6">
        <w:t xml:space="preserve"> </w:t>
      </w:r>
      <w:r w:rsidR="00601919">
        <w:t xml:space="preserve">potential </w:t>
      </w:r>
      <w:r w:rsidR="00C572B6" w:rsidRPr="00C572B6">
        <w:t>entry points</w:t>
      </w:r>
      <w:r w:rsidR="00C572B6">
        <w:t xml:space="preserve"> that </w:t>
      </w:r>
      <w:r w:rsidR="00601919">
        <w:t xml:space="preserve">could </w:t>
      </w:r>
      <w:r w:rsidR="00C572B6">
        <w:t>contribute to</w:t>
      </w:r>
      <w:r w:rsidR="00601919">
        <w:t xml:space="preserve">wards the achievement of </w:t>
      </w:r>
      <w:r w:rsidR="00CC75EE">
        <w:t>outcomes</w:t>
      </w:r>
      <w:r w:rsidR="00C572B6">
        <w:t>.</w:t>
      </w:r>
    </w:p>
    <w:p w14:paraId="573354D5" w14:textId="748E9B60" w:rsidR="00661601" w:rsidRDefault="00661601" w:rsidP="00661601">
      <w:pPr>
        <w:spacing w:before="60" w:after="60"/>
      </w:pPr>
      <w:r w:rsidRPr="00661601">
        <w:rPr>
          <w:b/>
        </w:rPr>
        <w:t>Preparation:</w:t>
      </w:r>
      <w:r>
        <w:t xml:space="preserve"> Review examples of potential entry points </w:t>
      </w:r>
      <w:r w:rsidR="005C5F92">
        <w:t>from the table on page 10. Review</w:t>
      </w:r>
      <w:r>
        <w:t xml:space="preserve"> activities</w:t>
      </w:r>
      <w:r w:rsidR="005C5F92">
        <w:t xml:space="preserve"> listed in this section (page 23-24</w:t>
      </w:r>
      <w:r>
        <w:t>). Discuss with key stakeholders as necessary. Compile list of potential entry points that are relevant to the context and which could cont</w:t>
      </w:r>
      <w:r w:rsidR="00CC75EE">
        <w:t xml:space="preserve">ribute towards the outcomes </w:t>
      </w:r>
      <w:r>
        <w:t>the group has identified.</w:t>
      </w:r>
    </w:p>
    <w:p w14:paraId="672FC892" w14:textId="77777777" w:rsidR="004C15EE" w:rsidRPr="00951E9C" w:rsidRDefault="004C15EE" w:rsidP="004C15EE">
      <w:pPr>
        <w:spacing w:before="120" w:after="120"/>
        <w:rPr>
          <w:b/>
        </w:rPr>
      </w:pPr>
      <w:r>
        <w:rPr>
          <w:b/>
        </w:rPr>
        <w:t>Process:</w:t>
      </w:r>
    </w:p>
    <w:p w14:paraId="46552C78" w14:textId="117BC2B2" w:rsidR="00661601" w:rsidRDefault="00661601" w:rsidP="00B31D85">
      <w:pPr>
        <w:pStyle w:val="ListParagraph"/>
        <w:numPr>
          <w:ilvl w:val="0"/>
          <w:numId w:val="33"/>
        </w:numPr>
        <w:spacing w:before="60" w:after="60"/>
        <w:contextualSpacing w:val="0"/>
      </w:pPr>
      <w:r>
        <w:t xml:space="preserve">If possible, invite guest speakers, who can share relevant stories and examples of projects working towards peacebuilding aims (with peacebuilding as a primary and/or secondary objective), particularly if stories/examples portray adolescents in similar contexts; or include relevant case studies or videos showing examples of projects working towards peacebuilding objectives. </w:t>
      </w:r>
    </w:p>
    <w:p w14:paraId="16591AFE" w14:textId="77777777" w:rsidR="00D319D9" w:rsidRDefault="00661601" w:rsidP="00B31D85">
      <w:pPr>
        <w:pStyle w:val="ListParagraph"/>
        <w:numPr>
          <w:ilvl w:val="0"/>
          <w:numId w:val="33"/>
        </w:numPr>
        <w:spacing w:before="60" w:after="60"/>
        <w:contextualSpacing w:val="0"/>
      </w:pPr>
      <w:r>
        <w:t xml:space="preserve">Present </w:t>
      </w:r>
      <w:r w:rsidR="00D319D9">
        <w:t xml:space="preserve">a list of </w:t>
      </w:r>
      <w:r>
        <w:t xml:space="preserve">potential entry points to the </w:t>
      </w:r>
      <w:r w:rsidR="00D319D9">
        <w:t xml:space="preserve">whole </w:t>
      </w:r>
      <w:r>
        <w:t>group and facilitate discussion to generate ideas about what entry points are viable</w:t>
      </w:r>
      <w:r w:rsidR="00D319D9">
        <w:t>.</w:t>
      </w:r>
    </w:p>
    <w:p w14:paraId="0AC6BD49" w14:textId="0F7137FB" w:rsidR="00661601" w:rsidRDefault="00D319D9" w:rsidP="00B31D85">
      <w:pPr>
        <w:pStyle w:val="ListParagraph"/>
        <w:numPr>
          <w:ilvl w:val="0"/>
          <w:numId w:val="33"/>
        </w:numPr>
        <w:spacing w:before="60" w:after="60"/>
        <w:contextualSpacing w:val="0"/>
      </w:pPr>
      <w:r>
        <w:t xml:space="preserve">Small groups choose one entry point and create a presentation about how it can be effective in </w:t>
      </w:r>
      <w:r w:rsidR="00CC75EE">
        <w:t>achieving outcomes</w:t>
      </w:r>
      <w:r w:rsidR="00661601">
        <w:t>.</w:t>
      </w:r>
      <w:r>
        <w:t xml:space="preserve"> </w:t>
      </w:r>
    </w:p>
    <w:p w14:paraId="3D6AC924" w14:textId="5885CE8D" w:rsidR="00601919" w:rsidRDefault="005D72E3" w:rsidP="00B31D85">
      <w:pPr>
        <w:pStyle w:val="ListParagraph"/>
        <w:numPr>
          <w:ilvl w:val="0"/>
          <w:numId w:val="33"/>
        </w:numPr>
        <w:spacing w:before="60" w:after="60"/>
        <w:contextualSpacing w:val="0"/>
      </w:pPr>
      <w:r>
        <w:t xml:space="preserve">Discuss with the group to </w:t>
      </w:r>
      <w:r w:rsidR="00D319D9">
        <w:t>narrow down</w:t>
      </w:r>
      <w:r>
        <w:t xml:space="preserve"> </w:t>
      </w:r>
      <w:r w:rsidR="00C572B6">
        <w:t xml:space="preserve">and write a </w:t>
      </w:r>
      <w:r w:rsidR="00D319D9">
        <w:t xml:space="preserve">short </w:t>
      </w:r>
      <w:r w:rsidR="00C572B6">
        <w:t xml:space="preserve">list of </w:t>
      </w:r>
      <w:r w:rsidR="00D319D9">
        <w:t>one or more key</w:t>
      </w:r>
      <w:r>
        <w:t xml:space="preserve"> entry points</w:t>
      </w:r>
      <w:r w:rsidR="00D319D9">
        <w:t xml:space="preserve"> the groups think the program should focus on predominantly</w:t>
      </w:r>
      <w:r w:rsidR="00C572B6">
        <w:t>.</w:t>
      </w:r>
    </w:p>
    <w:p w14:paraId="1EA9F381" w14:textId="4505DC2C" w:rsidR="00A71397" w:rsidRDefault="00D32473" w:rsidP="00A71397">
      <w:pPr>
        <w:pStyle w:val="Heading4"/>
      </w:pPr>
      <w:r>
        <w:t xml:space="preserve">Workshop </w:t>
      </w:r>
      <w:r w:rsidR="00A71397">
        <w:t xml:space="preserve">5: </w:t>
      </w:r>
      <w:r w:rsidR="00B92DC4">
        <w:t>Draft</w:t>
      </w:r>
      <w:r w:rsidR="00B80876">
        <w:t>ing</w:t>
      </w:r>
      <w:r w:rsidR="00A71397">
        <w:t xml:space="preserve"> a theory of change</w:t>
      </w:r>
    </w:p>
    <w:p w14:paraId="78EF6E0E" w14:textId="62948065" w:rsidR="00A71397" w:rsidRDefault="00A71397" w:rsidP="00A71397">
      <w:pPr>
        <w:spacing w:after="120"/>
      </w:pPr>
      <w:r w:rsidRPr="005F7E28">
        <w:rPr>
          <w:b/>
        </w:rPr>
        <w:t>Objective:</w:t>
      </w:r>
      <w:r>
        <w:rPr>
          <w:b/>
        </w:rPr>
        <w:t xml:space="preserve"> </w:t>
      </w:r>
      <w:r>
        <w:t xml:space="preserve">To develop a theory of change </w:t>
      </w:r>
      <w:r w:rsidR="005D72E3">
        <w:t>to inform program planning and evaluation</w:t>
      </w:r>
      <w:r>
        <w:t xml:space="preserve">. </w:t>
      </w:r>
    </w:p>
    <w:p w14:paraId="1B6FC5CC" w14:textId="77777777" w:rsidR="009311EF" w:rsidRDefault="00766917" w:rsidP="009311EF">
      <w:pPr>
        <w:spacing w:before="60" w:after="60"/>
      </w:pPr>
      <w:r w:rsidRPr="00661601">
        <w:rPr>
          <w:b/>
        </w:rPr>
        <w:t>Preparation:</w:t>
      </w:r>
      <w:r w:rsidR="009311EF">
        <w:rPr>
          <w:b/>
        </w:rPr>
        <w:t xml:space="preserve"> </w:t>
      </w:r>
      <w:r w:rsidR="009311EF">
        <w:t>Write the following on the board or on a flip chart paper for all participants to see:</w:t>
      </w:r>
    </w:p>
    <w:tbl>
      <w:tblPr>
        <w:tblStyle w:val="TableGrid"/>
        <w:tblW w:w="9270" w:type="dxa"/>
        <w:tblInd w:w="738" w:type="dxa"/>
        <w:tblLook w:val="04A0" w:firstRow="1" w:lastRow="0" w:firstColumn="1" w:lastColumn="0" w:noHBand="0" w:noVBand="1"/>
      </w:tblPr>
      <w:tblGrid>
        <w:gridCol w:w="9270"/>
      </w:tblGrid>
      <w:tr w:rsidR="009311EF" w:rsidRPr="0062685E" w14:paraId="70BF04FD" w14:textId="77777777" w:rsidTr="009311EF">
        <w:tc>
          <w:tcPr>
            <w:tcW w:w="9270" w:type="dxa"/>
          </w:tcPr>
          <w:p w14:paraId="6B2F5246" w14:textId="7B8B56A4" w:rsidR="009311EF" w:rsidRPr="009311EF" w:rsidRDefault="009311EF" w:rsidP="00CD78F6">
            <w:pPr>
              <w:spacing w:before="60" w:after="60"/>
              <w:rPr>
                <w:sz w:val="28"/>
                <w:szCs w:val="28"/>
              </w:rPr>
            </w:pPr>
            <w:r w:rsidRPr="009311EF">
              <w:rPr>
                <w:b/>
                <w:sz w:val="28"/>
                <w:szCs w:val="28"/>
              </w:rPr>
              <w:t>IF…</w:t>
            </w:r>
            <w:r w:rsidRPr="009311EF">
              <w:rPr>
                <w:sz w:val="28"/>
                <w:szCs w:val="28"/>
              </w:rPr>
              <w:t xml:space="preserve"> we conduct </w:t>
            </w:r>
            <w:r w:rsidR="00D319D9">
              <w:rPr>
                <w:sz w:val="28"/>
                <w:szCs w:val="28"/>
              </w:rPr>
              <w:t>this</w:t>
            </w:r>
            <w:r w:rsidRPr="009311EF">
              <w:rPr>
                <w:sz w:val="28"/>
                <w:szCs w:val="28"/>
              </w:rPr>
              <w:t xml:space="preserve"> planned activity…   with these target participants…</w:t>
            </w:r>
          </w:p>
          <w:p w14:paraId="2FB15FDE" w14:textId="77777777" w:rsidR="009311EF" w:rsidRPr="009311EF" w:rsidRDefault="009311EF" w:rsidP="00CD78F6">
            <w:pPr>
              <w:spacing w:before="60" w:after="60"/>
              <w:rPr>
                <w:sz w:val="28"/>
                <w:szCs w:val="28"/>
              </w:rPr>
            </w:pPr>
          </w:p>
          <w:p w14:paraId="42B783E4" w14:textId="29A7BDB6" w:rsidR="009311EF" w:rsidRPr="009311EF" w:rsidRDefault="009311EF" w:rsidP="00CD78F6">
            <w:pPr>
              <w:spacing w:before="60" w:after="60"/>
              <w:rPr>
                <w:sz w:val="28"/>
                <w:szCs w:val="28"/>
              </w:rPr>
            </w:pPr>
            <w:r w:rsidRPr="009311EF">
              <w:rPr>
                <w:b/>
                <w:sz w:val="28"/>
                <w:szCs w:val="28"/>
              </w:rPr>
              <w:t>THEN…</w:t>
            </w:r>
            <w:r w:rsidRPr="009311EF">
              <w:rPr>
                <w:sz w:val="28"/>
                <w:szCs w:val="28"/>
              </w:rPr>
              <w:t xml:space="preserve"> we expect to see this type of change…</w:t>
            </w:r>
          </w:p>
          <w:p w14:paraId="10D93E36" w14:textId="77777777" w:rsidR="009311EF" w:rsidRPr="009311EF" w:rsidRDefault="009311EF" w:rsidP="00CD78F6">
            <w:pPr>
              <w:spacing w:before="60" w:after="60"/>
              <w:rPr>
                <w:sz w:val="28"/>
                <w:szCs w:val="28"/>
              </w:rPr>
            </w:pPr>
          </w:p>
          <w:p w14:paraId="2A03D995" w14:textId="110D48AD" w:rsidR="009311EF" w:rsidRPr="000F71B9" w:rsidRDefault="009311EF" w:rsidP="00CD78F6">
            <w:pPr>
              <w:spacing w:before="60" w:after="60"/>
              <w:rPr>
                <w:sz w:val="22"/>
                <w:szCs w:val="22"/>
              </w:rPr>
            </w:pPr>
            <w:r w:rsidRPr="009311EF">
              <w:rPr>
                <w:b/>
                <w:sz w:val="28"/>
                <w:szCs w:val="28"/>
              </w:rPr>
              <w:t>BECAUSE…</w:t>
            </w:r>
            <w:r w:rsidRPr="009311EF">
              <w:rPr>
                <w:sz w:val="28"/>
                <w:szCs w:val="28"/>
              </w:rPr>
              <w:t xml:space="preserve"> we think the change will happen for this reason…</w:t>
            </w:r>
          </w:p>
        </w:tc>
      </w:tr>
    </w:tbl>
    <w:p w14:paraId="62CE000F" w14:textId="638876C4" w:rsidR="001D6FF7" w:rsidRDefault="001D6FF7" w:rsidP="001D6FF7">
      <w:pPr>
        <w:spacing w:before="60" w:after="60"/>
      </w:pPr>
      <w:r>
        <w:t xml:space="preserve">In small groups, participants review and share reflections on </w:t>
      </w:r>
      <w:r w:rsidR="004227F6">
        <w:t xml:space="preserve">theories of change in </w:t>
      </w:r>
      <w:r w:rsidR="008C67C3">
        <w:rPr>
          <w:b/>
          <w:i/>
        </w:rPr>
        <w:t>Worksheet</w:t>
      </w:r>
      <w:r w:rsidRPr="001D6FF7">
        <w:rPr>
          <w:b/>
          <w:i/>
        </w:rPr>
        <w:t xml:space="preserve"> 3</w:t>
      </w:r>
      <w:r w:rsidR="004227F6">
        <w:rPr>
          <w:b/>
          <w:i/>
        </w:rPr>
        <w:t>C</w:t>
      </w:r>
      <w:r>
        <w:t xml:space="preserve">. </w:t>
      </w:r>
      <w:r w:rsidR="00D319D9">
        <w:t xml:space="preserve">ToCs on the </w:t>
      </w:r>
      <w:r w:rsidR="008C67C3">
        <w:t>worksheet</w:t>
      </w:r>
      <w:r w:rsidR="00D319D9">
        <w:t xml:space="preserve"> should be simplified and/or translated to suit the needs of the participant group. </w:t>
      </w:r>
      <w:r>
        <w:t>Participant</w:t>
      </w:r>
      <w:r w:rsidR="004227F6">
        <w:t xml:space="preserve"> groups practice ToC writing first by filling in the missing </w:t>
      </w:r>
      <w:r>
        <w:t xml:space="preserve">“because” statements for examples on the </w:t>
      </w:r>
      <w:r w:rsidR="008C67C3">
        <w:t>worksheet</w:t>
      </w:r>
      <w:r>
        <w:t>, then by creating a sample ToC for another program that they know about.</w:t>
      </w:r>
    </w:p>
    <w:p w14:paraId="78FBAA5A" w14:textId="77777777" w:rsidR="00A71397" w:rsidRPr="007D7E26" w:rsidRDefault="00A71397" w:rsidP="00A71397">
      <w:pPr>
        <w:spacing w:before="120" w:after="120"/>
        <w:rPr>
          <w:b/>
        </w:rPr>
      </w:pPr>
      <w:r>
        <w:rPr>
          <w:b/>
        </w:rPr>
        <w:t>Process:</w:t>
      </w:r>
    </w:p>
    <w:p w14:paraId="0146418F" w14:textId="4F50386B" w:rsidR="00B92DC4" w:rsidRDefault="005D72E3" w:rsidP="00B31D85">
      <w:pPr>
        <w:pStyle w:val="ListParagraph"/>
        <w:numPr>
          <w:ilvl w:val="0"/>
          <w:numId w:val="18"/>
        </w:numPr>
        <w:spacing w:before="60" w:after="60"/>
        <w:contextualSpacing w:val="0"/>
      </w:pPr>
      <w:r>
        <w:t>In</w:t>
      </w:r>
      <w:r w:rsidR="00A71397">
        <w:t xml:space="preserve"> small groups, participants </w:t>
      </w:r>
      <w:r w:rsidR="004227F6">
        <w:t xml:space="preserve">work </w:t>
      </w:r>
      <w:r w:rsidR="001D6FF7">
        <w:t xml:space="preserve">from </w:t>
      </w:r>
      <w:r w:rsidR="008C67C3">
        <w:rPr>
          <w:b/>
          <w:i/>
        </w:rPr>
        <w:t>Worksheet</w:t>
      </w:r>
      <w:r w:rsidR="001D6FF7" w:rsidRPr="001D6FF7">
        <w:rPr>
          <w:b/>
          <w:i/>
        </w:rPr>
        <w:t xml:space="preserve"> 3</w:t>
      </w:r>
      <w:r w:rsidR="004227F6">
        <w:rPr>
          <w:b/>
          <w:i/>
        </w:rPr>
        <w:t>D</w:t>
      </w:r>
      <w:r w:rsidR="001D6FF7">
        <w:t xml:space="preserve"> to </w:t>
      </w:r>
      <w:r w:rsidR="00C572B6">
        <w:t xml:space="preserve">create and present </w:t>
      </w:r>
      <w:r w:rsidR="00A71397">
        <w:t>“if</w:t>
      </w:r>
      <w:r w:rsidR="00C572B6">
        <w:t>-then</w:t>
      </w:r>
      <w:r w:rsidR="00A71397">
        <w:t>” statements</w:t>
      </w:r>
      <w:r w:rsidR="004227F6">
        <w:t xml:space="preserve"> for the program. </w:t>
      </w:r>
      <w:r w:rsidR="004227F6" w:rsidRPr="006A1589">
        <w:rPr>
          <w:b/>
          <w:i/>
        </w:rPr>
        <w:t>Worksheet 3A/B</w:t>
      </w:r>
      <w:r w:rsidR="004227F6">
        <w:t xml:space="preserve"> may be used as a reference to help participants connect </w:t>
      </w:r>
      <w:r>
        <w:t>identified entry point(s)</w:t>
      </w:r>
      <w:r w:rsidR="00C572B6">
        <w:t xml:space="preserve"> to outcomes and</w:t>
      </w:r>
      <w:r w:rsidR="001D6FF7">
        <w:t>/or</w:t>
      </w:r>
      <w:r w:rsidR="00C572B6">
        <w:t xml:space="preserve"> impacts</w:t>
      </w:r>
      <w:r w:rsidR="00A71397">
        <w:t xml:space="preserve">. Encourage them to practice with multiple ways to describe </w:t>
      </w:r>
      <w:r>
        <w:t>these</w:t>
      </w:r>
      <w:r w:rsidR="00A71397">
        <w:t xml:space="preserve">. </w:t>
      </w:r>
      <w:r w:rsidR="004B61FB">
        <w:t xml:space="preserve">Facilitate </w:t>
      </w:r>
      <w:r w:rsidR="00A71397">
        <w:t xml:space="preserve">discussion about the strengths and weaknesses of each statement. </w:t>
      </w:r>
    </w:p>
    <w:p w14:paraId="0BE5E12C" w14:textId="798E2D84" w:rsidR="004B61FB" w:rsidRDefault="00B92DC4" w:rsidP="00B31D85">
      <w:pPr>
        <w:pStyle w:val="ListParagraph"/>
        <w:numPr>
          <w:ilvl w:val="0"/>
          <w:numId w:val="18"/>
        </w:numPr>
        <w:spacing w:before="60" w:after="60"/>
        <w:contextualSpacing w:val="0"/>
      </w:pPr>
      <w:r>
        <w:t>Facilitate discussion to c</w:t>
      </w:r>
      <w:r w:rsidR="00A71397">
        <w:t>ome up with one agreed “if-then” statemen</w:t>
      </w:r>
      <w:r w:rsidR="004B61FB">
        <w:t>t that</w:t>
      </w:r>
      <w:r>
        <w:t xml:space="preserve"> the group thinks is best and </w:t>
      </w:r>
      <w:r w:rsidR="00A71397">
        <w:t>write it on t</w:t>
      </w:r>
      <w:r w:rsidR="004B61FB">
        <w:t>he board (or flip chart paper).</w:t>
      </w:r>
    </w:p>
    <w:p w14:paraId="1B90A34A" w14:textId="26727F2F" w:rsidR="00A71397" w:rsidRDefault="00C572B6" w:rsidP="00B31D85">
      <w:pPr>
        <w:pStyle w:val="ListParagraph"/>
        <w:numPr>
          <w:ilvl w:val="0"/>
          <w:numId w:val="18"/>
        </w:numPr>
        <w:spacing w:before="60" w:after="60"/>
        <w:contextualSpacing w:val="0"/>
      </w:pPr>
      <w:r>
        <w:t>I</w:t>
      </w:r>
      <w:r w:rsidR="00A71397">
        <w:t>n small grou</w:t>
      </w:r>
      <w:r w:rsidR="004B61FB">
        <w:t>ps</w:t>
      </w:r>
      <w:r>
        <w:t>,</w:t>
      </w:r>
      <w:r w:rsidR="004B61FB">
        <w:t xml:space="preserve"> </w:t>
      </w:r>
      <w:r>
        <w:t>participants</w:t>
      </w:r>
      <w:r w:rsidR="004B61FB">
        <w:t xml:space="preserve"> </w:t>
      </w:r>
      <w:r>
        <w:t>create and present</w:t>
      </w:r>
      <w:r w:rsidR="004B61FB">
        <w:t xml:space="preserve"> supporting “because” statements. </w:t>
      </w:r>
      <w:r w:rsidR="00B92DC4">
        <w:t>Facilitate discussion and work</w:t>
      </w:r>
      <w:r w:rsidR="00A71397">
        <w:t xml:space="preserve"> together to develop the best “because” statement.</w:t>
      </w:r>
    </w:p>
    <w:p w14:paraId="569A7CB9" w14:textId="1CCC0F12" w:rsidR="00B92DC4" w:rsidRDefault="00A71397" w:rsidP="00B31D85">
      <w:pPr>
        <w:pStyle w:val="ListParagraph"/>
        <w:numPr>
          <w:ilvl w:val="0"/>
          <w:numId w:val="18"/>
        </w:numPr>
        <w:spacing w:before="60" w:after="60"/>
        <w:contextualSpacing w:val="0"/>
      </w:pPr>
      <w:r>
        <w:t xml:space="preserve">Write the full Theory of Change (if-then-because) on the board and discuss any changes participants may suggest. </w:t>
      </w:r>
      <w:r w:rsidR="006A1589">
        <w:t xml:space="preserve">Write the final ToC into </w:t>
      </w:r>
      <w:r w:rsidR="006A1589" w:rsidRPr="006A1589">
        <w:rPr>
          <w:b/>
          <w:i/>
        </w:rPr>
        <w:t>Worksheet 3A/B</w:t>
      </w:r>
      <w:r w:rsidR="006A1589">
        <w:t>.</w:t>
      </w:r>
    </w:p>
    <w:p w14:paraId="159DB891" w14:textId="77777777" w:rsidR="00601919" w:rsidRDefault="00601919" w:rsidP="00601919">
      <w:pPr>
        <w:spacing w:before="60" w:after="60"/>
      </w:pPr>
    </w:p>
    <w:p w14:paraId="2B5D949F" w14:textId="11A1370F" w:rsidR="00675531" w:rsidRDefault="00675531" w:rsidP="00675531">
      <w:pPr>
        <w:pStyle w:val="Heading4"/>
      </w:pPr>
      <w:r>
        <w:t xml:space="preserve">Workshop 6: </w:t>
      </w:r>
      <w:r w:rsidR="00F71A2F">
        <w:t>Developing</w:t>
      </w:r>
      <w:r>
        <w:t xml:space="preserve"> competency goals</w:t>
      </w:r>
    </w:p>
    <w:p w14:paraId="401B6670" w14:textId="0C01A28F" w:rsidR="00675531" w:rsidRDefault="00675531" w:rsidP="00675531">
      <w:pPr>
        <w:spacing w:after="120"/>
      </w:pPr>
      <w:r w:rsidRPr="005F7E28">
        <w:rPr>
          <w:b/>
        </w:rPr>
        <w:t>Objective:</w:t>
      </w:r>
      <w:r>
        <w:rPr>
          <w:b/>
        </w:rPr>
        <w:t xml:space="preserve"> </w:t>
      </w:r>
      <w:r>
        <w:t xml:space="preserve">To </w:t>
      </w:r>
      <w:r w:rsidR="00F71A2F">
        <w:t>develop</w:t>
      </w:r>
      <w:r>
        <w:t xml:space="preserve"> competency goals that support achievement of identified outcomes.</w:t>
      </w:r>
    </w:p>
    <w:p w14:paraId="7635A5E2" w14:textId="752B9E52" w:rsidR="00675531" w:rsidRDefault="00675531" w:rsidP="00675531">
      <w:pPr>
        <w:spacing w:before="60" w:after="60"/>
      </w:pPr>
      <w:r w:rsidRPr="00661601">
        <w:rPr>
          <w:b/>
        </w:rPr>
        <w:t>Preparation:</w:t>
      </w:r>
      <w:r>
        <w:t xml:space="preserve"> Give a brief presentation about the competency framework and facilitate activities to promote understanding of competency domains.</w:t>
      </w:r>
      <w:r w:rsidRPr="00B53627">
        <w:t xml:space="preserve"> </w:t>
      </w:r>
      <w:r>
        <w:t xml:space="preserve">Translate competency domain names to local languages as necessary. Activities may include drawing/art or role-plays describing domains, discussing how domains would be </w:t>
      </w:r>
      <w:r w:rsidR="00AC5566">
        <w:t>described</w:t>
      </w:r>
      <w:r>
        <w:t xml:space="preserve"> in local languages (as relevant), presentations or experience sharing using competencies as a theme.</w:t>
      </w:r>
    </w:p>
    <w:p w14:paraId="0329CF15" w14:textId="77777777" w:rsidR="00675531" w:rsidRPr="007D3E6A" w:rsidRDefault="00675531" w:rsidP="00675531">
      <w:pPr>
        <w:spacing w:before="60" w:after="60"/>
      </w:pPr>
      <w:r>
        <w:t xml:space="preserve">Warm-up by conducting activity for brainstorming personal goals in </w:t>
      </w:r>
      <w:r w:rsidRPr="00D43340">
        <w:rPr>
          <w:b/>
        </w:rPr>
        <w:t>Appendix B</w:t>
      </w:r>
      <w:r>
        <w:t>.</w:t>
      </w:r>
    </w:p>
    <w:p w14:paraId="75FA1565" w14:textId="028580BE" w:rsidR="00675531" w:rsidRDefault="00675531" w:rsidP="00675531">
      <w:pPr>
        <w:spacing w:before="60" w:after="60"/>
      </w:pPr>
      <w:r>
        <w:t>With the program team</w:t>
      </w:r>
      <w:r w:rsidR="00AC5566">
        <w:t xml:space="preserve">, adolescent representatives </w:t>
      </w:r>
      <w:r>
        <w:t>and/or participants select an approach for integ</w:t>
      </w:r>
      <w:r w:rsidR="00AC5566">
        <w:t>rating the competency framework and as relevant select primary competencies. Approaches noted below:</w:t>
      </w:r>
    </w:p>
    <w:p w14:paraId="1613A973" w14:textId="77777777" w:rsidR="00675531" w:rsidRDefault="00675531" w:rsidP="00675531">
      <w:pPr>
        <w:pStyle w:val="ListParagraph"/>
        <w:numPr>
          <w:ilvl w:val="0"/>
          <w:numId w:val="80"/>
        </w:numPr>
        <w:spacing w:before="60" w:after="60"/>
      </w:pPr>
      <w:r>
        <w:t xml:space="preserve">integrating all domains simultaneously, </w:t>
      </w:r>
    </w:p>
    <w:p w14:paraId="0B585E99" w14:textId="77777777" w:rsidR="00675531" w:rsidRDefault="00675531" w:rsidP="00675531">
      <w:pPr>
        <w:pStyle w:val="ListParagraph"/>
        <w:numPr>
          <w:ilvl w:val="0"/>
          <w:numId w:val="80"/>
        </w:numPr>
        <w:spacing w:before="60" w:after="60"/>
      </w:pPr>
      <w:r>
        <w:t>selecting specific domains to be the primary focus of the program generally,</w:t>
      </w:r>
    </w:p>
    <w:p w14:paraId="5831C170" w14:textId="77777777" w:rsidR="00675531" w:rsidRDefault="00675531" w:rsidP="00675531">
      <w:pPr>
        <w:pStyle w:val="ListParagraph"/>
        <w:numPr>
          <w:ilvl w:val="0"/>
          <w:numId w:val="80"/>
        </w:numPr>
        <w:spacing w:before="60" w:after="60"/>
      </w:pPr>
      <w:r>
        <w:t>selecting specific domains to be the primary focus of certain activities, or</w:t>
      </w:r>
    </w:p>
    <w:p w14:paraId="07D6C5D3" w14:textId="77777777" w:rsidR="00675531" w:rsidRDefault="00675531" w:rsidP="00675531">
      <w:pPr>
        <w:pStyle w:val="ListParagraph"/>
        <w:numPr>
          <w:ilvl w:val="0"/>
          <w:numId w:val="80"/>
        </w:numPr>
        <w:spacing w:before="60" w:after="60"/>
      </w:pPr>
      <w:r>
        <w:t>selecting specific domains to be the primary focus during specific times.</w:t>
      </w:r>
    </w:p>
    <w:p w14:paraId="556FE4DA" w14:textId="77777777" w:rsidR="00675531" w:rsidRPr="00951E9C" w:rsidRDefault="00675531" w:rsidP="00675531">
      <w:pPr>
        <w:spacing w:before="120" w:after="120"/>
        <w:rPr>
          <w:b/>
        </w:rPr>
      </w:pPr>
      <w:r>
        <w:rPr>
          <w:b/>
        </w:rPr>
        <w:t>Process:</w:t>
      </w:r>
    </w:p>
    <w:p w14:paraId="40AB57B0" w14:textId="41CBC73F" w:rsidR="00675531" w:rsidRDefault="00675531" w:rsidP="00675531">
      <w:pPr>
        <w:pStyle w:val="ListParagraph"/>
        <w:numPr>
          <w:ilvl w:val="0"/>
          <w:numId w:val="14"/>
        </w:numPr>
        <w:spacing w:before="60" w:after="60"/>
        <w:contextualSpacing w:val="0"/>
      </w:pPr>
      <w:r>
        <w:t>Split participants into groups. Assign one competency domain (or more) to each group. Depending on the approach taken, all competencies can be used or selected primary competencies.</w:t>
      </w:r>
      <w:r w:rsidR="00AC5566">
        <w:t xml:space="preserve"> </w:t>
      </w:r>
    </w:p>
    <w:p w14:paraId="52CFFCD5" w14:textId="43F6B9EB" w:rsidR="006E4511" w:rsidRDefault="006E4511" w:rsidP="00675531">
      <w:pPr>
        <w:pStyle w:val="ListParagraph"/>
        <w:numPr>
          <w:ilvl w:val="0"/>
          <w:numId w:val="14"/>
        </w:numPr>
        <w:spacing w:before="60" w:after="60"/>
        <w:contextualSpacing w:val="0"/>
      </w:pPr>
      <w:r>
        <w:t xml:space="preserve">Small groups discuss how adolescents who have developed competency in their assigned domain can more effectively contribute towards identified outcomes. Groups develop and present a ‘competency goal’ (stated in one sentence) to describe this idea in brief. </w:t>
      </w:r>
    </w:p>
    <w:p w14:paraId="41BF9C90" w14:textId="77777777" w:rsidR="006E4511" w:rsidRDefault="00675531" w:rsidP="006E4511">
      <w:pPr>
        <w:pStyle w:val="ListParagraph"/>
        <w:numPr>
          <w:ilvl w:val="0"/>
          <w:numId w:val="14"/>
        </w:numPr>
        <w:spacing w:before="60" w:after="60"/>
        <w:contextualSpacing w:val="0"/>
      </w:pPr>
      <w:r>
        <w:t>Facilitate discussion and agree on one goal for each.</w:t>
      </w:r>
      <w:r w:rsidR="006E4511">
        <w:t xml:space="preserve"> </w:t>
      </w:r>
    </w:p>
    <w:p w14:paraId="635B798D" w14:textId="6EE61EDF" w:rsidR="00675531" w:rsidRDefault="00675531" w:rsidP="006E4511">
      <w:pPr>
        <w:pStyle w:val="ListParagraph"/>
        <w:numPr>
          <w:ilvl w:val="0"/>
          <w:numId w:val="14"/>
        </w:numPr>
        <w:spacing w:before="60" w:after="60"/>
        <w:contextualSpacing w:val="0"/>
      </w:pPr>
      <w:r>
        <w:t>Record competency goals in key program documents.</w:t>
      </w:r>
    </w:p>
    <w:p w14:paraId="56A8A95A" w14:textId="77777777" w:rsidR="00AC5566" w:rsidRDefault="00AC5566" w:rsidP="00AC5566">
      <w:pPr>
        <w:spacing w:before="60" w:after="60"/>
      </w:pPr>
    </w:p>
    <w:p w14:paraId="475309C3" w14:textId="2C0AA17A" w:rsidR="00675531" w:rsidRDefault="00675531" w:rsidP="00675531">
      <w:pPr>
        <w:pStyle w:val="Heading4"/>
      </w:pPr>
      <w:r>
        <w:t>Workshop 7:  Set</w:t>
      </w:r>
      <w:r w:rsidR="00B80876">
        <w:t>ting</w:t>
      </w:r>
      <w:r>
        <w:t xml:space="preserve"> competency learning objectives</w:t>
      </w:r>
    </w:p>
    <w:p w14:paraId="57AA5B20" w14:textId="77777777" w:rsidR="00675531" w:rsidRDefault="00675531" w:rsidP="00675531">
      <w:pPr>
        <w:spacing w:after="120"/>
      </w:pPr>
      <w:r w:rsidRPr="005F7E28">
        <w:rPr>
          <w:b/>
        </w:rPr>
        <w:t>Objective:</w:t>
      </w:r>
      <w:r>
        <w:rPr>
          <w:b/>
        </w:rPr>
        <w:t xml:space="preserve"> </w:t>
      </w:r>
      <w:r w:rsidRPr="007D3E6A">
        <w:t xml:space="preserve">To </w:t>
      </w:r>
      <w:r>
        <w:t>set learning objectives that support adolescents to develop knowledge, attitudes and skills within each (primary) competency domain.</w:t>
      </w:r>
    </w:p>
    <w:p w14:paraId="3D76B9EF" w14:textId="4891CA4E" w:rsidR="00675531" w:rsidRDefault="00675531" w:rsidP="00675531">
      <w:pPr>
        <w:spacing w:after="120"/>
      </w:pPr>
      <w:r w:rsidRPr="00661601">
        <w:rPr>
          <w:b/>
        </w:rPr>
        <w:t>Preparation:</w:t>
      </w:r>
      <w:r>
        <w:t xml:space="preserve"> Review competency </w:t>
      </w:r>
      <w:r w:rsidR="006D68C9">
        <w:t>learning map</w:t>
      </w:r>
      <w:r>
        <w:t xml:space="preserve">s in </w:t>
      </w:r>
      <w:r w:rsidRPr="00416917">
        <w:rPr>
          <w:b/>
        </w:rPr>
        <w:t xml:space="preserve">Appendix </w:t>
      </w:r>
      <w:r>
        <w:rPr>
          <w:b/>
        </w:rPr>
        <w:t>A</w:t>
      </w:r>
      <w:r>
        <w:t xml:space="preserve">. Print competency </w:t>
      </w:r>
      <w:r w:rsidR="006D68C9">
        <w:t>learning map</w:t>
      </w:r>
      <w:r>
        <w:t xml:space="preserve">s of primary </w:t>
      </w:r>
      <w:r w:rsidR="00084EF0">
        <w:t>competency domains</w:t>
      </w:r>
      <w:r>
        <w:t xml:space="preserve">, or all </w:t>
      </w:r>
      <w:r w:rsidR="00084EF0">
        <w:t>domains</w:t>
      </w:r>
      <w:r>
        <w:t xml:space="preserve"> for </w:t>
      </w:r>
      <w:r w:rsidR="00084EF0">
        <w:t>programs that will integrate</w:t>
      </w:r>
      <w:r>
        <w:t xml:space="preserve"> all competencies simultaneously. Translate competency </w:t>
      </w:r>
      <w:r w:rsidR="006D68C9">
        <w:t>learning map</w:t>
      </w:r>
      <w:r>
        <w:t xml:space="preserve">s as needed. Print </w:t>
      </w:r>
      <w:r>
        <w:rPr>
          <w:b/>
          <w:i/>
        </w:rPr>
        <w:t>Worksheet</w:t>
      </w:r>
      <w:r w:rsidRPr="008D1616">
        <w:rPr>
          <w:b/>
          <w:i/>
        </w:rPr>
        <w:t xml:space="preserve"> </w:t>
      </w:r>
      <w:r w:rsidR="006A1589">
        <w:rPr>
          <w:b/>
          <w:i/>
        </w:rPr>
        <w:t>3E</w:t>
      </w:r>
      <w:r>
        <w:t>; one for each group.</w:t>
      </w:r>
    </w:p>
    <w:p w14:paraId="0EC7E177" w14:textId="77777777" w:rsidR="00675531" w:rsidRPr="007D3E6A" w:rsidRDefault="00675531" w:rsidP="00675531">
      <w:pPr>
        <w:spacing w:before="60" w:after="60"/>
      </w:pPr>
      <w:r>
        <w:t xml:space="preserve">Warm-up by conducting activity for brainstorming learning objectives in </w:t>
      </w:r>
      <w:r w:rsidRPr="00D43340">
        <w:rPr>
          <w:b/>
        </w:rPr>
        <w:t>Appendix B</w:t>
      </w:r>
      <w:r>
        <w:t>.</w:t>
      </w:r>
    </w:p>
    <w:p w14:paraId="25214B54" w14:textId="77777777" w:rsidR="00675531" w:rsidRPr="007D7E26" w:rsidRDefault="00675531" w:rsidP="00675531">
      <w:pPr>
        <w:spacing w:before="120" w:after="120"/>
        <w:rPr>
          <w:b/>
        </w:rPr>
      </w:pPr>
      <w:r>
        <w:rPr>
          <w:b/>
        </w:rPr>
        <w:t>Process:</w:t>
      </w:r>
    </w:p>
    <w:p w14:paraId="095398BB" w14:textId="7A9C1482" w:rsidR="00675531" w:rsidRDefault="00675531" w:rsidP="00675531">
      <w:pPr>
        <w:pStyle w:val="ListParagraph"/>
        <w:numPr>
          <w:ilvl w:val="0"/>
          <w:numId w:val="37"/>
        </w:numPr>
        <w:spacing w:before="60" w:after="60"/>
        <w:contextualSpacing w:val="0"/>
      </w:pPr>
      <w:r>
        <w:t xml:space="preserve">Provide one competency </w:t>
      </w:r>
      <w:r w:rsidR="006D68C9">
        <w:t>learning</w:t>
      </w:r>
      <w:r>
        <w:t xml:space="preserve"> map to each group. Groups review and discuss which knowledge, attitudes and skills (KAS) from the map would most contribute to achieving the competency goal (in turn outcomes and impacts). They should brainstorm what KAS are not included in the map that would also be useful. </w:t>
      </w:r>
    </w:p>
    <w:p w14:paraId="6716EEC9" w14:textId="032D3D17" w:rsidR="00675531" w:rsidRDefault="00675531" w:rsidP="00675531">
      <w:pPr>
        <w:pStyle w:val="ListParagraph"/>
        <w:numPr>
          <w:ilvl w:val="0"/>
          <w:numId w:val="37"/>
        </w:numPr>
        <w:spacing w:before="60" w:after="60"/>
        <w:contextualSpacing w:val="0"/>
      </w:pPr>
      <w:r>
        <w:t xml:space="preserve">Groups use </w:t>
      </w:r>
      <w:r>
        <w:rPr>
          <w:b/>
          <w:i/>
        </w:rPr>
        <w:t xml:space="preserve">Worksheet </w:t>
      </w:r>
      <w:r w:rsidR="006A1589">
        <w:rPr>
          <w:b/>
          <w:i/>
        </w:rPr>
        <w:t>3E</w:t>
      </w:r>
      <w:r>
        <w:t xml:space="preserve"> to brainstorm relevant KAS, then draft 3-5 competency learning objectives (that support each corresponding competency goal) and present them to the group. </w:t>
      </w:r>
    </w:p>
    <w:p w14:paraId="75D37F57" w14:textId="77777777" w:rsidR="00675531" w:rsidRDefault="00675531" w:rsidP="00675531">
      <w:pPr>
        <w:pStyle w:val="ListParagraph"/>
        <w:numPr>
          <w:ilvl w:val="0"/>
          <w:numId w:val="37"/>
        </w:numPr>
        <w:spacing w:before="60" w:after="60"/>
        <w:contextualSpacing w:val="0"/>
      </w:pPr>
      <w:r>
        <w:t>Facilitators should record and compile learning objectives developed from each group into relevant program documents.</w:t>
      </w:r>
    </w:p>
    <w:p w14:paraId="4DC92324" w14:textId="713D224A" w:rsidR="00675531" w:rsidRPr="00024587" w:rsidRDefault="00675531" w:rsidP="00675531">
      <w:pPr>
        <w:spacing w:before="60" w:after="60"/>
        <w:rPr>
          <w:i/>
        </w:rPr>
      </w:pPr>
      <w:r w:rsidRPr="00024587">
        <w:rPr>
          <w:i/>
        </w:rPr>
        <w:t xml:space="preserve">* Note: </w:t>
      </w:r>
      <w:r>
        <w:rPr>
          <w:i/>
        </w:rPr>
        <w:t xml:space="preserve">key </w:t>
      </w:r>
      <w:r w:rsidRPr="00024587">
        <w:rPr>
          <w:i/>
        </w:rPr>
        <w:t xml:space="preserve">competency learning objectives </w:t>
      </w:r>
      <w:r>
        <w:rPr>
          <w:i/>
        </w:rPr>
        <w:t>should later</w:t>
      </w:r>
      <w:r w:rsidRPr="00024587">
        <w:rPr>
          <w:i/>
        </w:rPr>
        <w:t xml:space="preserve"> be directly linked with indicators for achievement in competency </w:t>
      </w:r>
      <w:r w:rsidRPr="003E2027">
        <w:rPr>
          <w:i/>
        </w:rPr>
        <w:t xml:space="preserve">learning </w:t>
      </w:r>
      <w:r w:rsidR="003E2027" w:rsidRPr="003E2027">
        <w:rPr>
          <w:i/>
        </w:rPr>
        <w:t>(see p. 43</w:t>
      </w:r>
      <w:r w:rsidRPr="003E2027">
        <w:rPr>
          <w:i/>
        </w:rPr>
        <w:t>).</w:t>
      </w:r>
    </w:p>
    <w:p w14:paraId="385603B4" w14:textId="1F0B8BEF" w:rsidR="00675531" w:rsidRPr="00B66185" w:rsidRDefault="00B80876" w:rsidP="00675531">
      <w:pPr>
        <w:pStyle w:val="Heading4"/>
      </w:pPr>
      <w:r>
        <w:t>Workshop 8:  Conceptualizing</w:t>
      </w:r>
      <w:r w:rsidR="00675531">
        <w:t xml:space="preserve"> activities and outputs</w:t>
      </w:r>
    </w:p>
    <w:p w14:paraId="56D8F23F" w14:textId="54706420" w:rsidR="00675531" w:rsidRDefault="00675531" w:rsidP="00675531">
      <w:pPr>
        <w:spacing w:after="120"/>
      </w:pPr>
      <w:r w:rsidRPr="005F7E28">
        <w:rPr>
          <w:b/>
        </w:rPr>
        <w:t>Objective:</w:t>
      </w:r>
      <w:r>
        <w:rPr>
          <w:b/>
        </w:rPr>
        <w:t xml:space="preserve"> </w:t>
      </w:r>
      <w:r>
        <w:t>To develop a set of activities and outputs to promote the achi</w:t>
      </w:r>
      <w:r w:rsidR="006D68C9">
        <w:t>evement identified outcomes</w:t>
      </w:r>
      <w:r>
        <w:t>. To identify opportunities for competency learning.</w:t>
      </w:r>
    </w:p>
    <w:p w14:paraId="5BD23D44" w14:textId="6E48D6D7" w:rsidR="00675531" w:rsidRPr="002211C5" w:rsidRDefault="00675531" w:rsidP="00675531">
      <w:pPr>
        <w:spacing w:before="60" w:after="60"/>
      </w:pPr>
      <w:r w:rsidRPr="00CD78F6">
        <w:rPr>
          <w:b/>
        </w:rPr>
        <w:t xml:space="preserve">Preparation: </w:t>
      </w:r>
      <w:r>
        <w:t>Participants review ‘a</w:t>
      </w:r>
      <w:r w:rsidRPr="002211C5">
        <w:t>ctivities and outputs that promote competency learning</w:t>
      </w:r>
      <w:r>
        <w:t>’ table (</w:t>
      </w:r>
      <w:r w:rsidRPr="003E2027">
        <w:t xml:space="preserve">from </w:t>
      </w:r>
      <w:r w:rsidR="003E2027" w:rsidRPr="003E2027">
        <w:t>page 26</w:t>
      </w:r>
      <w:r w:rsidRPr="003E2027">
        <w:t>). Print</w:t>
      </w:r>
      <w:r>
        <w:t xml:space="preserve"> for groups to use as a reference as necessary.</w:t>
      </w:r>
    </w:p>
    <w:p w14:paraId="2B854680" w14:textId="7A5E42EC" w:rsidR="00675531" w:rsidRDefault="00675531" w:rsidP="00675531">
      <w:pPr>
        <w:spacing w:before="60" w:after="60"/>
      </w:pPr>
      <w:r>
        <w:t>Provide time for individuals and/or groups to review the table and brainstorm ideas for activities (and associated outputs) that could be conducted that would support the achievement of ident</w:t>
      </w:r>
      <w:r w:rsidR="006D68C9">
        <w:t>ified peacebuilding outcomes</w:t>
      </w:r>
      <w:r>
        <w:t>. Activities should reflect or support the entry points identified during the theory of change process.</w:t>
      </w:r>
    </w:p>
    <w:p w14:paraId="32EE6C73" w14:textId="77777777" w:rsidR="00675531" w:rsidRPr="007D7E26" w:rsidRDefault="00675531" w:rsidP="00675531">
      <w:pPr>
        <w:spacing w:before="120" w:after="120"/>
        <w:rPr>
          <w:b/>
        </w:rPr>
      </w:pPr>
      <w:r>
        <w:rPr>
          <w:b/>
        </w:rPr>
        <w:t>Process:</w:t>
      </w:r>
    </w:p>
    <w:p w14:paraId="7FC34A58" w14:textId="77777777" w:rsidR="00675531" w:rsidRDefault="00675531" w:rsidP="00675531">
      <w:pPr>
        <w:pStyle w:val="ListParagraph"/>
        <w:numPr>
          <w:ilvl w:val="0"/>
          <w:numId w:val="15"/>
        </w:numPr>
        <w:spacing w:before="60" w:after="60"/>
        <w:contextualSpacing w:val="0"/>
      </w:pPr>
      <w:r>
        <w:t>Small groups, discuss then present ideas about:</w:t>
      </w:r>
    </w:p>
    <w:p w14:paraId="0208189E" w14:textId="10F3FDEC" w:rsidR="00675531" w:rsidRDefault="00675531" w:rsidP="00675531">
      <w:pPr>
        <w:pStyle w:val="ListParagraph"/>
        <w:numPr>
          <w:ilvl w:val="1"/>
          <w:numId w:val="15"/>
        </w:numPr>
        <w:spacing w:before="60" w:after="60"/>
        <w:contextualSpacing w:val="0"/>
      </w:pPr>
      <w:r>
        <w:t xml:space="preserve">Types of activities could be conducted that would support the achievement of identified peacebuilding outcomes, </w:t>
      </w:r>
    </w:p>
    <w:p w14:paraId="0BA5289D" w14:textId="77777777" w:rsidR="00675531" w:rsidRDefault="00675531" w:rsidP="00675531">
      <w:pPr>
        <w:pStyle w:val="ListParagraph"/>
        <w:numPr>
          <w:ilvl w:val="1"/>
          <w:numId w:val="15"/>
        </w:numPr>
        <w:spacing w:before="60" w:after="60"/>
        <w:contextualSpacing w:val="0"/>
      </w:pPr>
      <w:r>
        <w:t>Opportunities for competency learning that would promote the achievement of competency goals and learning objectives, and</w:t>
      </w:r>
    </w:p>
    <w:p w14:paraId="5A13BFE4" w14:textId="77777777" w:rsidR="00675531" w:rsidRDefault="00675531" w:rsidP="00675531">
      <w:pPr>
        <w:pStyle w:val="ListParagraph"/>
        <w:numPr>
          <w:ilvl w:val="1"/>
          <w:numId w:val="15"/>
        </w:numPr>
        <w:spacing w:before="60" w:after="60"/>
        <w:contextualSpacing w:val="0"/>
      </w:pPr>
      <w:r>
        <w:t>How programs can be adapted and/or what new activities should be added (if program is already in operation).</w:t>
      </w:r>
    </w:p>
    <w:p w14:paraId="42B568C8" w14:textId="77777777" w:rsidR="00675531" w:rsidRDefault="00675531" w:rsidP="00675531">
      <w:pPr>
        <w:pStyle w:val="ListParagraph"/>
        <w:numPr>
          <w:ilvl w:val="0"/>
          <w:numId w:val="15"/>
        </w:numPr>
        <w:spacing w:before="60" w:after="60"/>
        <w:contextualSpacing w:val="0"/>
      </w:pPr>
      <w:r>
        <w:t>Facilitate discussion about opportunities and challenges of conducting each type of suggested activity and producing each suggested output; about which activities could be conducted and which outputs produced within the operating context, given the capacity of each implementing partner, networks, resource availability, conflict sensitivity/risks and other influencing factors.</w:t>
      </w:r>
    </w:p>
    <w:p w14:paraId="44819ED7" w14:textId="68C62394" w:rsidR="00675531" w:rsidRDefault="00675531" w:rsidP="00675531">
      <w:pPr>
        <w:pStyle w:val="ListParagraph"/>
        <w:numPr>
          <w:ilvl w:val="0"/>
          <w:numId w:val="15"/>
        </w:numPr>
        <w:spacing w:before="60" w:after="60"/>
        <w:contextualSpacing w:val="0"/>
      </w:pPr>
      <w:r>
        <w:t>Produce final list of potential activities that could be conducted to sup</w:t>
      </w:r>
      <w:r w:rsidR="006D68C9">
        <w:t>port achievement of outcomes</w:t>
      </w:r>
      <w:r>
        <w:t xml:space="preserve">, and also to promote competency learning. Write each main activity with associated output in </w:t>
      </w:r>
      <w:r w:rsidR="006A1589">
        <w:rPr>
          <w:b/>
          <w:i/>
        </w:rPr>
        <w:t>Worksheet 3</w:t>
      </w:r>
      <w:r w:rsidRPr="006C16DB">
        <w:rPr>
          <w:b/>
          <w:i/>
        </w:rPr>
        <w:t>A</w:t>
      </w:r>
      <w:r w:rsidR="006A1589">
        <w:rPr>
          <w:b/>
          <w:i/>
        </w:rPr>
        <w:t>/</w:t>
      </w:r>
      <w:r>
        <w:rPr>
          <w:b/>
          <w:i/>
        </w:rPr>
        <w:t>B</w:t>
      </w:r>
      <w:r>
        <w:t>. Write it on the board (or flip chart paper) for all participants to see.</w:t>
      </w:r>
    </w:p>
    <w:p w14:paraId="3BB7844F" w14:textId="51EB88AB" w:rsidR="00675531" w:rsidRDefault="00675531" w:rsidP="00675531">
      <w:pPr>
        <w:pStyle w:val="Heading4"/>
      </w:pPr>
      <w:r>
        <w:t>Workshop 9</w:t>
      </w:r>
      <w:r w:rsidRPr="00C34C95">
        <w:t>: Selecting target participants</w:t>
      </w:r>
      <w:r>
        <w:t>/groups</w:t>
      </w:r>
    </w:p>
    <w:p w14:paraId="0A5B9B40" w14:textId="77777777" w:rsidR="00675531" w:rsidRDefault="00675531" w:rsidP="00675531">
      <w:pPr>
        <w:spacing w:after="120"/>
      </w:pPr>
      <w:r w:rsidRPr="005F7E28">
        <w:rPr>
          <w:b/>
        </w:rPr>
        <w:t>Objective:</w:t>
      </w:r>
      <w:r>
        <w:rPr>
          <w:b/>
        </w:rPr>
        <w:t xml:space="preserve"> </w:t>
      </w:r>
      <w:r>
        <w:t xml:space="preserve">To determine the target population who will be participants in the program or influenced by its activities. </w:t>
      </w:r>
    </w:p>
    <w:p w14:paraId="775FA3D7" w14:textId="555DF7B0" w:rsidR="00675531" w:rsidRPr="00080C87" w:rsidRDefault="00675531" w:rsidP="00675531">
      <w:pPr>
        <w:spacing w:after="120"/>
      </w:pPr>
      <w:r w:rsidRPr="00661601">
        <w:rPr>
          <w:b/>
        </w:rPr>
        <w:t>Preparation:</w:t>
      </w:r>
      <w:r>
        <w:rPr>
          <w:b/>
        </w:rPr>
        <w:t xml:space="preserve"> </w:t>
      </w:r>
      <w:r>
        <w:t xml:space="preserve">Conduct activities to learn more about the diversity of adolescents in the community and/or geographic cover area of the program. Suggested activities from the Adolescent Kit for Expression and Innovation: Our Environment and Our Days. If the geographic coverage area is large, these activities can be conducted with multiple groups in different areas, include representatives from different communities within the coverage area or otherwise </w:t>
      </w:r>
      <w:r w:rsidR="004227F6">
        <w:t xml:space="preserve">be </w:t>
      </w:r>
      <w:r>
        <w:t xml:space="preserve">adapted to suit the needs of the program. </w:t>
      </w:r>
    </w:p>
    <w:p w14:paraId="2B1D54C9" w14:textId="77777777" w:rsidR="00675531" w:rsidRPr="007D7E26" w:rsidRDefault="00675531" w:rsidP="00675531">
      <w:pPr>
        <w:spacing w:before="120" w:after="120"/>
        <w:rPr>
          <w:b/>
        </w:rPr>
      </w:pPr>
      <w:r>
        <w:rPr>
          <w:b/>
        </w:rPr>
        <w:t>Process:</w:t>
      </w:r>
    </w:p>
    <w:p w14:paraId="1F4A693B" w14:textId="77777777" w:rsidR="00675531" w:rsidRDefault="00675531" w:rsidP="00675531">
      <w:pPr>
        <w:pStyle w:val="ListParagraph"/>
        <w:numPr>
          <w:ilvl w:val="0"/>
          <w:numId w:val="17"/>
        </w:numPr>
        <w:spacing w:before="60" w:after="60"/>
        <w:contextualSpacing w:val="0"/>
      </w:pPr>
      <w:r>
        <w:t>Facilitate a discussion on different groups of adolescents within the community and in other communities (ie. different religious groups, ethnic groups, gender, socio-economic class, ability, etc.). List or map on the board or flip chart paper as needed.</w:t>
      </w:r>
    </w:p>
    <w:p w14:paraId="04B3B77B" w14:textId="2B388796" w:rsidR="00675531" w:rsidRDefault="00675531" w:rsidP="00675531">
      <w:pPr>
        <w:pStyle w:val="ListParagraph"/>
        <w:numPr>
          <w:ilvl w:val="0"/>
          <w:numId w:val="17"/>
        </w:numPr>
        <w:spacing w:before="60" w:after="60"/>
        <w:contextualSpacing w:val="0"/>
      </w:pPr>
      <w:r>
        <w:t>Facilitate a discussion on which specific adolescent groups should be targeted that would</w:t>
      </w:r>
      <w:r w:rsidR="006D68C9">
        <w:t xml:space="preserve"> contribute to intended </w:t>
      </w:r>
      <w:r>
        <w:t xml:space="preserve">outcomes. Consider conflict sensitivity and inclusion of diverse groups as relevant to the context, program mandate and goals. Identify target participants and a strategy for inclusion. </w:t>
      </w:r>
    </w:p>
    <w:p w14:paraId="7D92A240" w14:textId="317B4DF5" w:rsidR="00675531" w:rsidRDefault="00675531" w:rsidP="00675531">
      <w:pPr>
        <w:pStyle w:val="ListParagraph"/>
        <w:numPr>
          <w:ilvl w:val="0"/>
          <w:numId w:val="17"/>
        </w:numPr>
        <w:spacing w:before="60" w:after="60"/>
        <w:contextualSpacing w:val="0"/>
      </w:pPr>
      <w:r>
        <w:t xml:space="preserve">Incorporate target adolescents in the ‘activities and outputs’ section of </w:t>
      </w:r>
      <w:r>
        <w:rPr>
          <w:b/>
          <w:i/>
        </w:rPr>
        <w:t>Worksheet</w:t>
      </w:r>
      <w:r w:rsidR="006A1589">
        <w:rPr>
          <w:b/>
          <w:i/>
        </w:rPr>
        <w:t xml:space="preserve"> 3A/</w:t>
      </w:r>
      <w:r w:rsidRPr="00BE6BEF">
        <w:rPr>
          <w:b/>
          <w:i/>
        </w:rPr>
        <w:t>B</w:t>
      </w:r>
      <w:r>
        <w:t>. Include number of target participants/individuals and any relevant specifics about which group or part of the community they come from (ie. gender balance, age, ethnic/religious group, geographic area, socio-economic class, status of displacement, etc.).</w:t>
      </w:r>
    </w:p>
    <w:p w14:paraId="7D6776C5" w14:textId="5079916F" w:rsidR="00675531" w:rsidRDefault="00675531" w:rsidP="00675531">
      <w:pPr>
        <w:spacing w:after="120"/>
        <w:rPr>
          <w:i/>
        </w:rPr>
      </w:pPr>
      <w:r w:rsidRPr="00EF4DD0">
        <w:rPr>
          <w:b/>
          <w:i/>
        </w:rPr>
        <w:t>Note:</w:t>
      </w:r>
      <w:r w:rsidRPr="00EF4DD0">
        <w:rPr>
          <w:i/>
        </w:rPr>
        <w:t xml:space="preserve"> Some programs may target all adolescents in a host c</w:t>
      </w:r>
      <w:r>
        <w:rPr>
          <w:i/>
        </w:rPr>
        <w:t xml:space="preserve">ommunity (or refugee/IDP camp) while others </w:t>
      </w:r>
      <w:r w:rsidRPr="00EF4DD0">
        <w:rPr>
          <w:i/>
        </w:rPr>
        <w:t xml:space="preserve">focus on </w:t>
      </w:r>
      <w:r>
        <w:rPr>
          <w:i/>
        </w:rPr>
        <w:t>a specific target group: age (</w:t>
      </w:r>
      <w:r w:rsidRPr="00EF4DD0">
        <w:rPr>
          <w:i/>
        </w:rPr>
        <w:t>younger or older adolescents</w:t>
      </w:r>
      <w:r>
        <w:rPr>
          <w:i/>
        </w:rPr>
        <w:t>)</w:t>
      </w:r>
      <w:r w:rsidRPr="00EF4DD0">
        <w:rPr>
          <w:i/>
        </w:rPr>
        <w:t>,</w:t>
      </w:r>
      <w:r>
        <w:rPr>
          <w:i/>
        </w:rPr>
        <w:t xml:space="preserve"> gender, </w:t>
      </w:r>
      <w:r w:rsidRPr="00EF4DD0">
        <w:rPr>
          <w:i/>
        </w:rPr>
        <w:t>ethnic, religi</w:t>
      </w:r>
      <w:r>
        <w:rPr>
          <w:i/>
        </w:rPr>
        <w:t xml:space="preserve">ous or socio-economic subset of the population. Some programs may additionally </w:t>
      </w:r>
      <w:r w:rsidRPr="00EF4DD0">
        <w:rPr>
          <w:i/>
        </w:rPr>
        <w:t xml:space="preserve">have a specific intent to include </w:t>
      </w:r>
      <w:r>
        <w:rPr>
          <w:i/>
        </w:rPr>
        <w:t>diverse target groups or opposing parties to the conflict. Targets depend on strategies</w:t>
      </w:r>
      <w:r w:rsidR="006D68C9">
        <w:rPr>
          <w:i/>
        </w:rPr>
        <w:t xml:space="preserve"> to achieve identified outcomes</w:t>
      </w:r>
      <w:r>
        <w:rPr>
          <w:i/>
        </w:rPr>
        <w:t>.</w:t>
      </w:r>
    </w:p>
    <w:p w14:paraId="054457C9" w14:textId="19040C98" w:rsidR="00675531" w:rsidRDefault="00675531" w:rsidP="00675531">
      <w:pPr>
        <w:pStyle w:val="Heading4"/>
      </w:pPr>
      <w:r>
        <w:t>Workshop 10: Map</w:t>
      </w:r>
      <w:r w:rsidR="00B80876">
        <w:t>ping</w:t>
      </w:r>
      <w:r>
        <w:t xml:space="preserve"> inputs, networks and support</w:t>
      </w:r>
    </w:p>
    <w:p w14:paraId="29E86302" w14:textId="77777777" w:rsidR="00675531" w:rsidRDefault="00675531" w:rsidP="00675531">
      <w:pPr>
        <w:spacing w:after="120"/>
      </w:pPr>
      <w:r w:rsidRPr="005F7E28">
        <w:rPr>
          <w:b/>
        </w:rPr>
        <w:t>Objective:</w:t>
      </w:r>
      <w:r>
        <w:rPr>
          <w:b/>
        </w:rPr>
        <w:t xml:space="preserve"> </w:t>
      </w:r>
      <w:r>
        <w:t xml:space="preserve">To identify inputs, networks and support for conducting intended activities. </w:t>
      </w:r>
    </w:p>
    <w:p w14:paraId="532B04EA" w14:textId="77777777" w:rsidR="00675531" w:rsidRDefault="00675531" w:rsidP="00675531">
      <w:pPr>
        <w:spacing w:before="60" w:after="60"/>
      </w:pPr>
      <w:r w:rsidRPr="00661601">
        <w:rPr>
          <w:b/>
        </w:rPr>
        <w:t xml:space="preserve">Preparation: </w:t>
      </w:r>
      <w:r>
        <w:t xml:space="preserve">Conduct any or all of the activities for mapping support in </w:t>
      </w:r>
      <w:r>
        <w:rPr>
          <w:b/>
        </w:rPr>
        <w:t xml:space="preserve">Appendix B </w:t>
      </w:r>
      <w:r>
        <w:t>to help participants brainstorm a range of ideas for what input, networks and support are needed and available to them.</w:t>
      </w:r>
    </w:p>
    <w:p w14:paraId="34685FE6" w14:textId="77777777" w:rsidR="00675531" w:rsidRDefault="00675531" w:rsidP="00675531">
      <w:pPr>
        <w:spacing w:before="60" w:after="60"/>
      </w:pPr>
      <w:r>
        <w:t>Discuss with the group to ensure all participants understand the concept of inputs, including types of inputs: human resources, financial resources, facilities and equipment, materials and supporting partners. Present new information as needed.</w:t>
      </w:r>
    </w:p>
    <w:p w14:paraId="2333BAB2" w14:textId="57D09921" w:rsidR="00675531" w:rsidRPr="00D51036" w:rsidRDefault="00675531" w:rsidP="00675531">
      <w:pPr>
        <w:spacing w:before="60" w:after="60"/>
      </w:pPr>
      <w:r>
        <w:t xml:space="preserve">Print </w:t>
      </w:r>
      <w:r>
        <w:rPr>
          <w:b/>
          <w:i/>
        </w:rPr>
        <w:t>Worksheet</w:t>
      </w:r>
      <w:r w:rsidRPr="00080C87">
        <w:rPr>
          <w:b/>
          <w:i/>
        </w:rPr>
        <w:t xml:space="preserve"> </w:t>
      </w:r>
      <w:r w:rsidR="006A1589">
        <w:rPr>
          <w:b/>
          <w:i/>
        </w:rPr>
        <w:t>3F</w:t>
      </w:r>
      <w:r>
        <w:t>, one per small group.</w:t>
      </w:r>
    </w:p>
    <w:p w14:paraId="128E04BA" w14:textId="77777777" w:rsidR="00675531" w:rsidRDefault="00675531" w:rsidP="00675531">
      <w:pPr>
        <w:spacing w:before="120" w:after="120"/>
        <w:rPr>
          <w:b/>
        </w:rPr>
      </w:pPr>
      <w:r>
        <w:rPr>
          <w:b/>
        </w:rPr>
        <w:t>Process:</w:t>
      </w:r>
    </w:p>
    <w:p w14:paraId="6D5800AD" w14:textId="71F5D700" w:rsidR="00675531" w:rsidRPr="00712808" w:rsidRDefault="00675531" w:rsidP="00675531">
      <w:pPr>
        <w:pStyle w:val="ListParagraph"/>
        <w:numPr>
          <w:ilvl w:val="0"/>
          <w:numId w:val="19"/>
        </w:numPr>
        <w:spacing w:before="60" w:after="60"/>
        <w:contextualSpacing w:val="0"/>
      </w:pPr>
      <w:r>
        <w:t xml:space="preserve">Small groups brainstorm, discuss and identify inputs needed to conduct selected activities (and produce outputs). Fill out ‘inputs’ section of </w:t>
      </w:r>
      <w:r>
        <w:rPr>
          <w:b/>
          <w:i/>
        </w:rPr>
        <w:t>Worksheet</w:t>
      </w:r>
      <w:r w:rsidR="006A1589">
        <w:rPr>
          <w:b/>
          <w:i/>
        </w:rPr>
        <w:t xml:space="preserve"> 3A/</w:t>
      </w:r>
      <w:r w:rsidRPr="00A666E8">
        <w:rPr>
          <w:b/>
          <w:i/>
        </w:rPr>
        <w:t>B</w:t>
      </w:r>
      <w:r>
        <w:rPr>
          <w:b/>
          <w:i/>
        </w:rPr>
        <w:t>.</w:t>
      </w:r>
    </w:p>
    <w:p w14:paraId="641ED406" w14:textId="3E3B3AE6" w:rsidR="00675531" w:rsidRPr="00B86E3F" w:rsidRDefault="00675531" w:rsidP="00675531">
      <w:pPr>
        <w:pStyle w:val="ListParagraph"/>
        <w:numPr>
          <w:ilvl w:val="0"/>
          <w:numId w:val="19"/>
        </w:numPr>
        <w:spacing w:before="60" w:after="60"/>
        <w:contextualSpacing w:val="0"/>
        <w:rPr>
          <w:b/>
          <w:bCs/>
        </w:rPr>
      </w:pPr>
      <w:r>
        <w:t xml:space="preserve">Groups brainstorm available resources and networks, fill out </w:t>
      </w:r>
      <w:r w:rsidR="006A1589">
        <w:rPr>
          <w:b/>
          <w:bCs/>
          <w:i/>
        </w:rPr>
        <w:t>Worksheet 3F</w:t>
      </w:r>
      <w:r>
        <w:rPr>
          <w:b/>
          <w:bCs/>
          <w:i/>
        </w:rPr>
        <w:t xml:space="preserve">, </w:t>
      </w:r>
      <w:r>
        <w:rPr>
          <w:bCs/>
        </w:rPr>
        <w:t>then</w:t>
      </w:r>
      <w:r w:rsidRPr="00B86E3F">
        <w:rPr>
          <w:bCs/>
        </w:rPr>
        <w:t xml:space="preserve"> present </w:t>
      </w:r>
      <w:r>
        <w:rPr>
          <w:bCs/>
        </w:rPr>
        <w:t>ideas to the whole group.</w:t>
      </w:r>
    </w:p>
    <w:p w14:paraId="0DB8C8AB" w14:textId="77777777" w:rsidR="00675531" w:rsidRDefault="00675531" w:rsidP="00675531">
      <w:pPr>
        <w:pStyle w:val="ListParagraph"/>
        <w:numPr>
          <w:ilvl w:val="0"/>
          <w:numId w:val="19"/>
        </w:numPr>
        <w:spacing w:before="60" w:after="60"/>
        <w:contextualSpacing w:val="0"/>
      </w:pPr>
      <w:r>
        <w:t xml:space="preserve">Facilitate discussion to identify which areas of inputs the host organization currently has internally or through networks as well as which areas of input are still needed. Then, as relevant to the context, discuss what steps need to be taken to secure these and make a plan to secure what is needed and prepare for program implementation. </w:t>
      </w:r>
    </w:p>
    <w:p w14:paraId="04F6FD79" w14:textId="77777777" w:rsidR="00675531" w:rsidRPr="001F6B8D" w:rsidRDefault="00675531" w:rsidP="00675531">
      <w:pPr>
        <w:spacing w:before="120" w:after="120"/>
        <w:rPr>
          <w:i/>
        </w:rPr>
      </w:pPr>
      <w:r w:rsidRPr="001F6B8D">
        <w:rPr>
          <w:i/>
        </w:rPr>
        <w:t xml:space="preserve">Note: Operational guidance and tools for program planning and implementation are available in the programme coordinator’s section of the </w:t>
      </w:r>
      <w:r w:rsidRPr="001F6B8D">
        <w:rPr>
          <w:b/>
          <w:i/>
        </w:rPr>
        <w:t>Adolescent Kit for Expression and Innovation</w:t>
      </w:r>
      <w:r w:rsidRPr="001F6B8D">
        <w:rPr>
          <w:i/>
        </w:rPr>
        <w:t>.</w:t>
      </w:r>
    </w:p>
    <w:p w14:paraId="51BBC411" w14:textId="77777777" w:rsidR="00675531" w:rsidRDefault="00675531" w:rsidP="00601919">
      <w:pPr>
        <w:spacing w:before="60" w:after="60"/>
      </w:pPr>
    </w:p>
    <w:p w14:paraId="17717C9A" w14:textId="77777777" w:rsidR="00675531" w:rsidRDefault="00675531" w:rsidP="00601919">
      <w:pPr>
        <w:spacing w:before="60" w:after="60"/>
      </w:pPr>
    </w:p>
    <w:p w14:paraId="77C5DB10" w14:textId="77777777" w:rsidR="00675531" w:rsidRDefault="00675531" w:rsidP="00601919">
      <w:pPr>
        <w:spacing w:before="60" w:after="60"/>
      </w:pPr>
    </w:p>
    <w:p w14:paraId="7C71DAB6" w14:textId="77777777" w:rsidR="00675531" w:rsidRDefault="00675531" w:rsidP="00601919">
      <w:pPr>
        <w:spacing w:before="60" w:after="60"/>
      </w:pPr>
    </w:p>
    <w:p w14:paraId="36E07985" w14:textId="77777777" w:rsidR="00675531" w:rsidRDefault="00675531" w:rsidP="00601919">
      <w:pPr>
        <w:spacing w:before="60" w:after="60"/>
      </w:pPr>
    </w:p>
    <w:p w14:paraId="5CA2B177" w14:textId="77777777" w:rsidR="00675531" w:rsidRDefault="00675531" w:rsidP="00601919">
      <w:pPr>
        <w:spacing w:before="60" w:after="60"/>
      </w:pPr>
    </w:p>
    <w:p w14:paraId="687F0D60" w14:textId="77777777" w:rsidR="00675531" w:rsidRDefault="00675531" w:rsidP="00601919">
      <w:pPr>
        <w:spacing w:before="60" w:after="60"/>
      </w:pPr>
    </w:p>
    <w:p w14:paraId="6D311256" w14:textId="77777777" w:rsidR="00675531" w:rsidRDefault="00675531" w:rsidP="00601919">
      <w:pPr>
        <w:spacing w:before="60" w:after="60"/>
      </w:pPr>
    </w:p>
    <w:p w14:paraId="0E994DC1" w14:textId="77777777" w:rsidR="00675531" w:rsidRDefault="00675531" w:rsidP="00601919">
      <w:pPr>
        <w:spacing w:before="60" w:after="60"/>
      </w:pPr>
    </w:p>
    <w:p w14:paraId="2A4896CB" w14:textId="77777777" w:rsidR="00675531" w:rsidRDefault="00675531" w:rsidP="00601919">
      <w:pPr>
        <w:spacing w:before="60" w:after="60"/>
      </w:pPr>
    </w:p>
    <w:p w14:paraId="3DCDADA2" w14:textId="77777777" w:rsidR="00675531" w:rsidRDefault="00675531" w:rsidP="00601919">
      <w:pPr>
        <w:spacing w:before="60" w:after="60"/>
      </w:pPr>
    </w:p>
    <w:p w14:paraId="168AE90F" w14:textId="77777777" w:rsidR="00675531" w:rsidRDefault="00675531" w:rsidP="00601919">
      <w:pPr>
        <w:spacing w:before="60" w:after="60"/>
      </w:pPr>
    </w:p>
    <w:p w14:paraId="6A1BA9AE" w14:textId="77777777" w:rsidR="00675531" w:rsidRDefault="00675531" w:rsidP="00601919">
      <w:pPr>
        <w:spacing w:before="60" w:after="60"/>
      </w:pPr>
    </w:p>
    <w:p w14:paraId="4249721F" w14:textId="77777777" w:rsidR="00675531" w:rsidRDefault="00675531" w:rsidP="00601919">
      <w:pPr>
        <w:spacing w:before="60" w:after="60"/>
      </w:pPr>
    </w:p>
    <w:p w14:paraId="16ABD70C" w14:textId="77777777" w:rsidR="00675531" w:rsidRDefault="00675531" w:rsidP="00601919">
      <w:pPr>
        <w:spacing w:before="60" w:after="60"/>
      </w:pPr>
    </w:p>
    <w:p w14:paraId="59659B49" w14:textId="77777777" w:rsidR="00675531" w:rsidRDefault="00675531" w:rsidP="00601919">
      <w:pPr>
        <w:spacing w:before="60" w:after="60"/>
      </w:pPr>
    </w:p>
    <w:p w14:paraId="2A0314A4" w14:textId="77777777" w:rsidR="00675531" w:rsidRDefault="00675531" w:rsidP="00601919">
      <w:pPr>
        <w:spacing w:before="60" w:after="60"/>
      </w:pPr>
    </w:p>
    <w:p w14:paraId="533B983E" w14:textId="77777777" w:rsidR="00675531" w:rsidRDefault="00675531" w:rsidP="00601919">
      <w:pPr>
        <w:spacing w:before="60" w:after="60"/>
      </w:pPr>
    </w:p>
    <w:p w14:paraId="638435EF" w14:textId="77777777" w:rsidR="00675531" w:rsidRDefault="00675531" w:rsidP="00601919">
      <w:pPr>
        <w:spacing w:before="60" w:after="60"/>
      </w:pPr>
    </w:p>
    <w:p w14:paraId="033A2E2B" w14:textId="213D8B4A" w:rsidR="00675531" w:rsidRDefault="00675531" w:rsidP="00675531">
      <w:pPr>
        <w:pStyle w:val="Heading3"/>
      </w:pPr>
      <w:r>
        <w:t>Worksheet 3A: Results Framework Template A</w:t>
      </w:r>
    </w:p>
    <w:p w14:paraId="6A09D866" w14:textId="77777777" w:rsidR="00675531" w:rsidRDefault="00675531" w:rsidP="00675531">
      <w:pPr>
        <w:rPr>
          <w:b/>
          <w:i/>
        </w:rPr>
      </w:pPr>
      <w:r>
        <w:rPr>
          <w:b/>
          <w:i/>
        </w:rPr>
        <w:t>For programs with p</w:t>
      </w:r>
      <w:r w:rsidRPr="00F34630">
        <w:rPr>
          <w:b/>
          <w:i/>
        </w:rPr>
        <w:t xml:space="preserve">eacebuilding as a </w:t>
      </w:r>
      <w:r w:rsidRPr="006B5CCC">
        <w:rPr>
          <w:b/>
          <w:i/>
          <w:u w:val="single"/>
        </w:rPr>
        <w:t>primary</w:t>
      </w:r>
      <w:r w:rsidRPr="00F34630">
        <w:rPr>
          <w:b/>
          <w:i/>
        </w:rPr>
        <w:t xml:space="preserve"> objective</w:t>
      </w:r>
    </w:p>
    <w:p w14:paraId="16BFA46A" w14:textId="77777777" w:rsidR="00675531" w:rsidRPr="00F34630" w:rsidRDefault="00675531" w:rsidP="00675531"/>
    <w:tbl>
      <w:tblPr>
        <w:tblStyle w:val="TableGrid"/>
        <w:tblW w:w="0" w:type="auto"/>
        <w:tblLayout w:type="fixed"/>
        <w:tblLook w:val="04A0" w:firstRow="1" w:lastRow="0" w:firstColumn="1" w:lastColumn="0" w:noHBand="0" w:noVBand="1"/>
      </w:tblPr>
      <w:tblGrid>
        <w:gridCol w:w="558"/>
        <w:gridCol w:w="270"/>
        <w:gridCol w:w="2880"/>
        <w:gridCol w:w="270"/>
        <w:gridCol w:w="2790"/>
        <w:gridCol w:w="270"/>
        <w:gridCol w:w="2918"/>
      </w:tblGrid>
      <w:tr w:rsidR="00675531" w14:paraId="4F82ECC4" w14:textId="77777777" w:rsidTr="00C25EC9">
        <w:trPr>
          <w:cantSplit/>
          <w:trHeight w:val="1961"/>
        </w:trPr>
        <w:tc>
          <w:tcPr>
            <w:tcW w:w="558" w:type="dxa"/>
            <w:tcBorders>
              <w:bottom w:val="single" w:sz="4" w:space="0" w:color="auto"/>
            </w:tcBorders>
            <w:textDirection w:val="btLr"/>
            <w:vAlign w:val="center"/>
          </w:tcPr>
          <w:p w14:paraId="51133B71" w14:textId="77777777" w:rsidR="00675531" w:rsidRPr="00047823" w:rsidRDefault="00675531" w:rsidP="00C25EC9">
            <w:pPr>
              <w:ind w:left="113" w:right="113"/>
              <w:rPr>
                <w:b/>
                <w:sz w:val="21"/>
                <w:szCs w:val="21"/>
              </w:rPr>
            </w:pPr>
            <w:r w:rsidRPr="00047823">
              <w:rPr>
                <w:b/>
                <w:sz w:val="21"/>
                <w:szCs w:val="21"/>
              </w:rPr>
              <w:t>Impact</w:t>
            </w:r>
          </w:p>
        </w:tc>
        <w:tc>
          <w:tcPr>
            <w:tcW w:w="270" w:type="dxa"/>
            <w:tcBorders>
              <w:top w:val="nil"/>
              <w:bottom w:val="nil"/>
              <w:right w:val="single" w:sz="4" w:space="0" w:color="auto"/>
            </w:tcBorders>
          </w:tcPr>
          <w:p w14:paraId="69DC3C15" w14:textId="77777777" w:rsidR="00675531" w:rsidRPr="00047823" w:rsidRDefault="00675531" w:rsidP="00C25EC9">
            <w:pPr>
              <w:rPr>
                <w:sz w:val="21"/>
                <w:szCs w:val="21"/>
              </w:rPr>
            </w:pPr>
          </w:p>
        </w:tc>
        <w:tc>
          <w:tcPr>
            <w:tcW w:w="9128" w:type="dxa"/>
            <w:gridSpan w:val="5"/>
            <w:tcBorders>
              <w:top w:val="single" w:sz="4" w:space="0" w:color="auto"/>
              <w:left w:val="single" w:sz="4" w:space="0" w:color="auto"/>
              <w:bottom w:val="single" w:sz="4" w:space="0" w:color="auto"/>
            </w:tcBorders>
          </w:tcPr>
          <w:p w14:paraId="40F9F042" w14:textId="77777777" w:rsidR="00675531" w:rsidRDefault="00675531" w:rsidP="00C25EC9"/>
        </w:tc>
      </w:tr>
      <w:tr w:rsidR="00675531" w14:paraId="58055E9A" w14:textId="77777777" w:rsidTr="00C25EC9">
        <w:tc>
          <w:tcPr>
            <w:tcW w:w="558" w:type="dxa"/>
            <w:tcBorders>
              <w:left w:val="nil"/>
              <w:right w:val="nil"/>
            </w:tcBorders>
            <w:vAlign w:val="center"/>
          </w:tcPr>
          <w:p w14:paraId="6CC1FE68" w14:textId="77777777" w:rsidR="00675531" w:rsidRPr="00047823" w:rsidRDefault="00675531" w:rsidP="00C25EC9">
            <w:pPr>
              <w:jc w:val="center"/>
              <w:rPr>
                <w:b/>
                <w:sz w:val="32"/>
                <w:szCs w:val="32"/>
              </w:rPr>
            </w:pPr>
            <w:r w:rsidRPr="00047823">
              <w:rPr>
                <w:rFonts w:ascii="Wingdings" w:hAnsi="Wingdings"/>
                <w:b/>
                <w:sz w:val="32"/>
                <w:szCs w:val="32"/>
              </w:rPr>
              <w:t></w:t>
            </w:r>
          </w:p>
        </w:tc>
        <w:tc>
          <w:tcPr>
            <w:tcW w:w="270" w:type="dxa"/>
            <w:tcBorders>
              <w:top w:val="nil"/>
              <w:left w:val="nil"/>
              <w:bottom w:val="nil"/>
              <w:right w:val="nil"/>
            </w:tcBorders>
          </w:tcPr>
          <w:p w14:paraId="6949C880" w14:textId="77777777" w:rsidR="00675531" w:rsidRPr="00047823" w:rsidRDefault="00675531" w:rsidP="00C25EC9">
            <w:pPr>
              <w:rPr>
                <w:sz w:val="32"/>
                <w:szCs w:val="32"/>
              </w:rPr>
            </w:pPr>
          </w:p>
        </w:tc>
        <w:tc>
          <w:tcPr>
            <w:tcW w:w="2880" w:type="dxa"/>
            <w:tcBorders>
              <w:top w:val="single" w:sz="4" w:space="0" w:color="auto"/>
              <w:left w:val="nil"/>
              <w:right w:val="nil"/>
            </w:tcBorders>
          </w:tcPr>
          <w:p w14:paraId="4E9DC5EB" w14:textId="77777777" w:rsidR="00675531" w:rsidRPr="00047823" w:rsidRDefault="00675531" w:rsidP="00C25EC9">
            <w:pPr>
              <w:jc w:val="center"/>
              <w:rPr>
                <w:sz w:val="32"/>
                <w:szCs w:val="32"/>
              </w:rPr>
            </w:pPr>
            <w:r w:rsidRPr="00047823">
              <w:rPr>
                <w:rFonts w:ascii="Wingdings" w:hAnsi="Wingdings"/>
                <w:b/>
                <w:sz w:val="32"/>
                <w:szCs w:val="32"/>
              </w:rPr>
              <w:t></w:t>
            </w:r>
          </w:p>
        </w:tc>
        <w:tc>
          <w:tcPr>
            <w:tcW w:w="270" w:type="dxa"/>
            <w:tcBorders>
              <w:top w:val="single" w:sz="4" w:space="0" w:color="auto"/>
              <w:left w:val="nil"/>
              <w:bottom w:val="nil"/>
              <w:right w:val="nil"/>
            </w:tcBorders>
          </w:tcPr>
          <w:p w14:paraId="15BEA609" w14:textId="77777777" w:rsidR="00675531" w:rsidRPr="00047823" w:rsidRDefault="00675531" w:rsidP="00C25EC9">
            <w:pPr>
              <w:jc w:val="center"/>
              <w:rPr>
                <w:sz w:val="32"/>
                <w:szCs w:val="32"/>
              </w:rPr>
            </w:pPr>
          </w:p>
        </w:tc>
        <w:tc>
          <w:tcPr>
            <w:tcW w:w="2790" w:type="dxa"/>
            <w:tcBorders>
              <w:top w:val="single" w:sz="4" w:space="0" w:color="auto"/>
              <w:left w:val="nil"/>
              <w:right w:val="nil"/>
            </w:tcBorders>
          </w:tcPr>
          <w:p w14:paraId="4DF45CB1" w14:textId="77777777" w:rsidR="00675531" w:rsidRPr="00047823" w:rsidRDefault="00675531" w:rsidP="00C25EC9">
            <w:pPr>
              <w:jc w:val="center"/>
              <w:rPr>
                <w:sz w:val="32"/>
                <w:szCs w:val="32"/>
              </w:rPr>
            </w:pPr>
            <w:r w:rsidRPr="00047823">
              <w:rPr>
                <w:rFonts w:ascii="Wingdings" w:hAnsi="Wingdings"/>
                <w:b/>
                <w:sz w:val="32"/>
                <w:szCs w:val="32"/>
              </w:rPr>
              <w:t></w:t>
            </w:r>
          </w:p>
        </w:tc>
        <w:tc>
          <w:tcPr>
            <w:tcW w:w="270" w:type="dxa"/>
            <w:tcBorders>
              <w:top w:val="single" w:sz="4" w:space="0" w:color="auto"/>
              <w:left w:val="nil"/>
              <w:bottom w:val="nil"/>
              <w:right w:val="nil"/>
            </w:tcBorders>
          </w:tcPr>
          <w:p w14:paraId="3294DFB2" w14:textId="77777777" w:rsidR="00675531" w:rsidRPr="00047823" w:rsidRDefault="00675531" w:rsidP="00C25EC9">
            <w:pPr>
              <w:jc w:val="center"/>
              <w:rPr>
                <w:sz w:val="32"/>
                <w:szCs w:val="32"/>
              </w:rPr>
            </w:pPr>
          </w:p>
        </w:tc>
        <w:tc>
          <w:tcPr>
            <w:tcW w:w="2918" w:type="dxa"/>
            <w:tcBorders>
              <w:top w:val="single" w:sz="4" w:space="0" w:color="auto"/>
              <w:left w:val="nil"/>
              <w:right w:val="nil"/>
            </w:tcBorders>
          </w:tcPr>
          <w:p w14:paraId="14569100" w14:textId="77777777" w:rsidR="00675531" w:rsidRPr="00047823" w:rsidRDefault="00675531" w:rsidP="00C25EC9">
            <w:pPr>
              <w:jc w:val="center"/>
              <w:rPr>
                <w:sz w:val="32"/>
                <w:szCs w:val="32"/>
              </w:rPr>
            </w:pPr>
            <w:r w:rsidRPr="00047823">
              <w:rPr>
                <w:rFonts w:ascii="Wingdings" w:hAnsi="Wingdings"/>
                <w:b/>
                <w:sz w:val="32"/>
                <w:szCs w:val="32"/>
              </w:rPr>
              <w:t></w:t>
            </w:r>
          </w:p>
        </w:tc>
      </w:tr>
      <w:tr w:rsidR="00675531" w14:paraId="7735EE75" w14:textId="77777777" w:rsidTr="00C25EC9">
        <w:trPr>
          <w:cantSplit/>
          <w:trHeight w:val="2681"/>
        </w:trPr>
        <w:tc>
          <w:tcPr>
            <w:tcW w:w="558" w:type="dxa"/>
            <w:tcBorders>
              <w:bottom w:val="single" w:sz="4" w:space="0" w:color="auto"/>
            </w:tcBorders>
            <w:textDirection w:val="btLr"/>
            <w:vAlign w:val="center"/>
          </w:tcPr>
          <w:p w14:paraId="610B1D39" w14:textId="77777777" w:rsidR="00675531" w:rsidRPr="00047823" w:rsidRDefault="00675531" w:rsidP="00C25EC9">
            <w:pPr>
              <w:ind w:left="113" w:right="113"/>
              <w:rPr>
                <w:b/>
                <w:sz w:val="21"/>
                <w:szCs w:val="21"/>
              </w:rPr>
            </w:pPr>
            <w:r w:rsidRPr="00047823">
              <w:rPr>
                <w:b/>
                <w:sz w:val="21"/>
                <w:szCs w:val="21"/>
              </w:rPr>
              <w:t>Outcomes</w:t>
            </w:r>
          </w:p>
        </w:tc>
        <w:tc>
          <w:tcPr>
            <w:tcW w:w="270" w:type="dxa"/>
            <w:tcBorders>
              <w:top w:val="nil"/>
              <w:bottom w:val="nil"/>
            </w:tcBorders>
          </w:tcPr>
          <w:p w14:paraId="026D0767" w14:textId="77777777" w:rsidR="00675531" w:rsidRPr="00047823" w:rsidRDefault="00675531" w:rsidP="00C25EC9">
            <w:pPr>
              <w:rPr>
                <w:sz w:val="21"/>
                <w:szCs w:val="21"/>
              </w:rPr>
            </w:pPr>
          </w:p>
          <w:p w14:paraId="2BC198EA" w14:textId="77777777" w:rsidR="00675531" w:rsidRPr="00047823" w:rsidRDefault="00675531" w:rsidP="00C25EC9">
            <w:pPr>
              <w:rPr>
                <w:sz w:val="21"/>
                <w:szCs w:val="21"/>
              </w:rPr>
            </w:pPr>
          </w:p>
          <w:p w14:paraId="3D142014" w14:textId="77777777" w:rsidR="00675531" w:rsidRPr="00047823" w:rsidRDefault="00675531" w:rsidP="00C25EC9">
            <w:pPr>
              <w:rPr>
                <w:sz w:val="21"/>
                <w:szCs w:val="21"/>
              </w:rPr>
            </w:pPr>
          </w:p>
          <w:p w14:paraId="481F6C4B" w14:textId="77777777" w:rsidR="00675531" w:rsidRPr="00047823" w:rsidRDefault="00675531" w:rsidP="00C25EC9">
            <w:pPr>
              <w:rPr>
                <w:sz w:val="21"/>
                <w:szCs w:val="21"/>
              </w:rPr>
            </w:pPr>
          </w:p>
          <w:p w14:paraId="788A4898" w14:textId="77777777" w:rsidR="00675531" w:rsidRPr="00047823" w:rsidRDefault="00675531" w:rsidP="00C25EC9">
            <w:pPr>
              <w:rPr>
                <w:sz w:val="21"/>
                <w:szCs w:val="21"/>
              </w:rPr>
            </w:pPr>
          </w:p>
          <w:p w14:paraId="6C0FD6C4" w14:textId="77777777" w:rsidR="00675531" w:rsidRPr="00047823" w:rsidRDefault="00675531" w:rsidP="00C25EC9">
            <w:pPr>
              <w:rPr>
                <w:sz w:val="21"/>
                <w:szCs w:val="21"/>
              </w:rPr>
            </w:pPr>
          </w:p>
        </w:tc>
        <w:tc>
          <w:tcPr>
            <w:tcW w:w="9128" w:type="dxa"/>
            <w:gridSpan w:val="5"/>
            <w:tcBorders>
              <w:bottom w:val="single" w:sz="4" w:space="0" w:color="auto"/>
            </w:tcBorders>
          </w:tcPr>
          <w:p w14:paraId="36AF1E9B" w14:textId="77777777" w:rsidR="00675531" w:rsidRDefault="00675531" w:rsidP="00C25EC9"/>
        </w:tc>
      </w:tr>
      <w:tr w:rsidR="00675531" w14:paraId="6FD7B871" w14:textId="77777777" w:rsidTr="00C25EC9">
        <w:tc>
          <w:tcPr>
            <w:tcW w:w="558" w:type="dxa"/>
            <w:tcBorders>
              <w:left w:val="nil"/>
              <w:right w:val="nil"/>
            </w:tcBorders>
            <w:vAlign w:val="center"/>
          </w:tcPr>
          <w:p w14:paraId="6B09E9A6" w14:textId="77777777" w:rsidR="00675531" w:rsidRPr="008C6E5B" w:rsidRDefault="00675531" w:rsidP="00C25EC9">
            <w:pPr>
              <w:jc w:val="center"/>
              <w:rPr>
                <w:b/>
                <w:sz w:val="56"/>
                <w:szCs w:val="56"/>
              </w:rPr>
            </w:pPr>
            <w:r w:rsidRPr="00047823">
              <w:rPr>
                <w:rFonts w:ascii="Wingdings" w:hAnsi="Wingdings"/>
                <w:b/>
                <w:sz w:val="32"/>
                <w:szCs w:val="32"/>
              </w:rPr>
              <w:t></w:t>
            </w:r>
          </w:p>
        </w:tc>
        <w:tc>
          <w:tcPr>
            <w:tcW w:w="270" w:type="dxa"/>
            <w:tcBorders>
              <w:top w:val="nil"/>
              <w:left w:val="nil"/>
              <w:bottom w:val="nil"/>
              <w:right w:val="nil"/>
            </w:tcBorders>
          </w:tcPr>
          <w:p w14:paraId="76557BEA" w14:textId="77777777" w:rsidR="00675531" w:rsidRDefault="00675531" w:rsidP="00C25EC9">
            <w:pPr>
              <w:jc w:val="center"/>
            </w:pPr>
          </w:p>
        </w:tc>
        <w:tc>
          <w:tcPr>
            <w:tcW w:w="2880" w:type="dxa"/>
            <w:tcBorders>
              <w:left w:val="nil"/>
              <w:right w:val="nil"/>
            </w:tcBorders>
          </w:tcPr>
          <w:p w14:paraId="487FAE87" w14:textId="77777777" w:rsidR="00675531" w:rsidRDefault="00675531" w:rsidP="00C25EC9">
            <w:pPr>
              <w:jc w:val="center"/>
            </w:pPr>
            <w:r w:rsidRPr="00047823">
              <w:rPr>
                <w:rFonts w:ascii="Wingdings" w:hAnsi="Wingdings"/>
                <w:b/>
                <w:sz w:val="32"/>
                <w:szCs w:val="32"/>
              </w:rPr>
              <w:t></w:t>
            </w:r>
          </w:p>
        </w:tc>
        <w:tc>
          <w:tcPr>
            <w:tcW w:w="270" w:type="dxa"/>
            <w:tcBorders>
              <w:top w:val="nil"/>
              <w:left w:val="nil"/>
              <w:bottom w:val="nil"/>
              <w:right w:val="nil"/>
            </w:tcBorders>
          </w:tcPr>
          <w:p w14:paraId="655747E2" w14:textId="77777777" w:rsidR="00675531" w:rsidRDefault="00675531" w:rsidP="00C25EC9">
            <w:pPr>
              <w:jc w:val="center"/>
            </w:pPr>
          </w:p>
        </w:tc>
        <w:tc>
          <w:tcPr>
            <w:tcW w:w="2790" w:type="dxa"/>
            <w:tcBorders>
              <w:left w:val="nil"/>
              <w:right w:val="nil"/>
            </w:tcBorders>
          </w:tcPr>
          <w:p w14:paraId="606D96F2" w14:textId="77777777" w:rsidR="00675531" w:rsidRDefault="00675531" w:rsidP="00C25EC9">
            <w:pPr>
              <w:jc w:val="center"/>
            </w:pPr>
            <w:r w:rsidRPr="00047823">
              <w:rPr>
                <w:rFonts w:ascii="Wingdings" w:hAnsi="Wingdings"/>
                <w:b/>
                <w:sz w:val="32"/>
                <w:szCs w:val="32"/>
              </w:rPr>
              <w:t></w:t>
            </w:r>
          </w:p>
        </w:tc>
        <w:tc>
          <w:tcPr>
            <w:tcW w:w="270" w:type="dxa"/>
            <w:tcBorders>
              <w:top w:val="nil"/>
              <w:left w:val="nil"/>
              <w:bottom w:val="nil"/>
              <w:right w:val="nil"/>
            </w:tcBorders>
          </w:tcPr>
          <w:p w14:paraId="6744A6B1" w14:textId="77777777" w:rsidR="00675531" w:rsidRDefault="00675531" w:rsidP="00C25EC9">
            <w:pPr>
              <w:jc w:val="center"/>
            </w:pPr>
          </w:p>
        </w:tc>
        <w:tc>
          <w:tcPr>
            <w:tcW w:w="2918" w:type="dxa"/>
            <w:tcBorders>
              <w:left w:val="nil"/>
              <w:right w:val="nil"/>
            </w:tcBorders>
          </w:tcPr>
          <w:p w14:paraId="4FBBB9E7" w14:textId="77777777" w:rsidR="00675531" w:rsidRDefault="00675531" w:rsidP="00C25EC9">
            <w:pPr>
              <w:jc w:val="center"/>
            </w:pPr>
            <w:r w:rsidRPr="00047823">
              <w:rPr>
                <w:rFonts w:ascii="Wingdings" w:hAnsi="Wingdings"/>
                <w:b/>
                <w:sz w:val="32"/>
                <w:szCs w:val="32"/>
              </w:rPr>
              <w:t></w:t>
            </w:r>
          </w:p>
        </w:tc>
      </w:tr>
      <w:tr w:rsidR="00675531" w14:paraId="3AF16507" w14:textId="77777777" w:rsidTr="00C25EC9">
        <w:trPr>
          <w:cantSplit/>
          <w:trHeight w:val="2771"/>
        </w:trPr>
        <w:tc>
          <w:tcPr>
            <w:tcW w:w="558" w:type="dxa"/>
            <w:tcBorders>
              <w:bottom w:val="single" w:sz="4" w:space="0" w:color="auto"/>
            </w:tcBorders>
            <w:textDirection w:val="btLr"/>
            <w:vAlign w:val="center"/>
          </w:tcPr>
          <w:p w14:paraId="41CBCBF9" w14:textId="77777777" w:rsidR="00675531" w:rsidRPr="00047823" w:rsidRDefault="00675531" w:rsidP="00C25EC9">
            <w:pPr>
              <w:ind w:left="113" w:right="113"/>
              <w:rPr>
                <w:b/>
                <w:sz w:val="21"/>
                <w:szCs w:val="21"/>
              </w:rPr>
            </w:pPr>
            <w:r>
              <w:rPr>
                <w:b/>
                <w:sz w:val="21"/>
                <w:szCs w:val="21"/>
              </w:rPr>
              <w:t xml:space="preserve">Activities and </w:t>
            </w:r>
            <w:r w:rsidRPr="00047823">
              <w:rPr>
                <w:b/>
                <w:sz w:val="21"/>
                <w:szCs w:val="21"/>
              </w:rPr>
              <w:t>Outputs</w:t>
            </w:r>
          </w:p>
        </w:tc>
        <w:tc>
          <w:tcPr>
            <w:tcW w:w="270" w:type="dxa"/>
            <w:tcBorders>
              <w:top w:val="nil"/>
              <w:bottom w:val="nil"/>
            </w:tcBorders>
          </w:tcPr>
          <w:p w14:paraId="425CF24A" w14:textId="77777777" w:rsidR="00675531" w:rsidRPr="00047823" w:rsidRDefault="00675531" w:rsidP="00C25EC9">
            <w:pPr>
              <w:rPr>
                <w:sz w:val="21"/>
                <w:szCs w:val="21"/>
              </w:rPr>
            </w:pPr>
          </w:p>
          <w:p w14:paraId="02C7CAC4" w14:textId="77777777" w:rsidR="00675531" w:rsidRPr="00047823" w:rsidRDefault="00675531" w:rsidP="00C25EC9">
            <w:pPr>
              <w:rPr>
                <w:sz w:val="21"/>
                <w:szCs w:val="21"/>
              </w:rPr>
            </w:pPr>
          </w:p>
          <w:p w14:paraId="45BA786D" w14:textId="77777777" w:rsidR="00675531" w:rsidRPr="00047823" w:rsidRDefault="00675531" w:rsidP="00C25EC9">
            <w:pPr>
              <w:rPr>
                <w:sz w:val="21"/>
                <w:szCs w:val="21"/>
              </w:rPr>
            </w:pPr>
          </w:p>
        </w:tc>
        <w:tc>
          <w:tcPr>
            <w:tcW w:w="9128" w:type="dxa"/>
            <w:gridSpan w:val="5"/>
          </w:tcPr>
          <w:p w14:paraId="1DAAC26C" w14:textId="77777777" w:rsidR="00675531" w:rsidRDefault="00675531" w:rsidP="00C25EC9"/>
        </w:tc>
      </w:tr>
      <w:tr w:rsidR="00675531" w14:paraId="0235E6DB" w14:textId="77777777" w:rsidTr="00C25EC9">
        <w:trPr>
          <w:cantSplit/>
          <w:trHeight w:val="341"/>
        </w:trPr>
        <w:tc>
          <w:tcPr>
            <w:tcW w:w="558" w:type="dxa"/>
            <w:tcBorders>
              <w:left w:val="nil"/>
              <w:bottom w:val="single" w:sz="4" w:space="0" w:color="auto"/>
              <w:right w:val="nil"/>
            </w:tcBorders>
            <w:vAlign w:val="center"/>
          </w:tcPr>
          <w:p w14:paraId="59BD956F" w14:textId="77777777" w:rsidR="00675531" w:rsidRPr="00204E45" w:rsidRDefault="00675531" w:rsidP="00C25EC9">
            <w:pPr>
              <w:jc w:val="center"/>
              <w:rPr>
                <w:b/>
                <w:sz w:val="48"/>
                <w:szCs w:val="48"/>
              </w:rPr>
            </w:pPr>
            <w:r w:rsidRPr="00047823">
              <w:rPr>
                <w:rFonts w:ascii="Wingdings" w:hAnsi="Wingdings"/>
                <w:b/>
                <w:sz w:val="32"/>
                <w:szCs w:val="32"/>
              </w:rPr>
              <w:t></w:t>
            </w:r>
          </w:p>
        </w:tc>
        <w:tc>
          <w:tcPr>
            <w:tcW w:w="270" w:type="dxa"/>
            <w:tcBorders>
              <w:top w:val="nil"/>
              <w:left w:val="nil"/>
              <w:bottom w:val="nil"/>
              <w:right w:val="nil"/>
            </w:tcBorders>
          </w:tcPr>
          <w:p w14:paraId="591A9FA2" w14:textId="77777777" w:rsidR="00675531" w:rsidRDefault="00675531" w:rsidP="00C25EC9">
            <w:pPr>
              <w:jc w:val="center"/>
            </w:pPr>
          </w:p>
        </w:tc>
        <w:tc>
          <w:tcPr>
            <w:tcW w:w="2880" w:type="dxa"/>
            <w:tcBorders>
              <w:left w:val="nil"/>
              <w:bottom w:val="single" w:sz="4" w:space="0" w:color="auto"/>
              <w:right w:val="nil"/>
            </w:tcBorders>
          </w:tcPr>
          <w:p w14:paraId="6D6B01A9" w14:textId="77777777" w:rsidR="00675531" w:rsidRDefault="00675531" w:rsidP="00C25EC9">
            <w:pPr>
              <w:jc w:val="center"/>
            </w:pPr>
            <w:r w:rsidRPr="00047823">
              <w:rPr>
                <w:rFonts w:ascii="Wingdings" w:hAnsi="Wingdings"/>
                <w:b/>
                <w:sz w:val="32"/>
                <w:szCs w:val="32"/>
              </w:rPr>
              <w:t></w:t>
            </w:r>
          </w:p>
        </w:tc>
        <w:tc>
          <w:tcPr>
            <w:tcW w:w="270" w:type="dxa"/>
            <w:tcBorders>
              <w:top w:val="nil"/>
              <w:left w:val="nil"/>
              <w:bottom w:val="nil"/>
              <w:right w:val="nil"/>
            </w:tcBorders>
          </w:tcPr>
          <w:p w14:paraId="3D2B9B3E" w14:textId="77777777" w:rsidR="00675531" w:rsidRDefault="00675531" w:rsidP="00C25EC9">
            <w:pPr>
              <w:jc w:val="center"/>
            </w:pPr>
          </w:p>
        </w:tc>
        <w:tc>
          <w:tcPr>
            <w:tcW w:w="2790" w:type="dxa"/>
            <w:tcBorders>
              <w:left w:val="nil"/>
              <w:bottom w:val="single" w:sz="4" w:space="0" w:color="auto"/>
              <w:right w:val="nil"/>
            </w:tcBorders>
          </w:tcPr>
          <w:p w14:paraId="4CEF7443" w14:textId="77777777" w:rsidR="00675531" w:rsidRDefault="00675531" w:rsidP="00C25EC9">
            <w:pPr>
              <w:jc w:val="center"/>
            </w:pPr>
            <w:r w:rsidRPr="00047823">
              <w:rPr>
                <w:rFonts w:ascii="Wingdings" w:hAnsi="Wingdings"/>
                <w:b/>
                <w:sz w:val="32"/>
                <w:szCs w:val="32"/>
              </w:rPr>
              <w:t></w:t>
            </w:r>
          </w:p>
        </w:tc>
        <w:tc>
          <w:tcPr>
            <w:tcW w:w="270" w:type="dxa"/>
            <w:tcBorders>
              <w:top w:val="nil"/>
              <w:left w:val="nil"/>
              <w:bottom w:val="nil"/>
              <w:right w:val="nil"/>
            </w:tcBorders>
          </w:tcPr>
          <w:p w14:paraId="194C06E8" w14:textId="77777777" w:rsidR="00675531" w:rsidRDefault="00675531" w:rsidP="00C25EC9">
            <w:pPr>
              <w:jc w:val="center"/>
            </w:pPr>
          </w:p>
        </w:tc>
        <w:tc>
          <w:tcPr>
            <w:tcW w:w="2918" w:type="dxa"/>
            <w:tcBorders>
              <w:left w:val="nil"/>
              <w:bottom w:val="single" w:sz="4" w:space="0" w:color="auto"/>
              <w:right w:val="nil"/>
            </w:tcBorders>
          </w:tcPr>
          <w:p w14:paraId="14B1C096" w14:textId="77777777" w:rsidR="00675531" w:rsidRDefault="00675531" w:rsidP="00C25EC9">
            <w:pPr>
              <w:jc w:val="center"/>
            </w:pPr>
            <w:r w:rsidRPr="00047823">
              <w:rPr>
                <w:rFonts w:ascii="Wingdings" w:hAnsi="Wingdings"/>
                <w:b/>
                <w:sz w:val="32"/>
                <w:szCs w:val="32"/>
              </w:rPr>
              <w:t></w:t>
            </w:r>
          </w:p>
        </w:tc>
      </w:tr>
      <w:tr w:rsidR="00675531" w14:paraId="78DD5555" w14:textId="77777777" w:rsidTr="00C25EC9">
        <w:trPr>
          <w:cantSplit/>
          <w:trHeight w:val="1430"/>
        </w:trPr>
        <w:tc>
          <w:tcPr>
            <w:tcW w:w="558" w:type="dxa"/>
            <w:tcBorders>
              <w:bottom w:val="single" w:sz="4" w:space="0" w:color="auto"/>
            </w:tcBorders>
            <w:textDirection w:val="btLr"/>
            <w:vAlign w:val="center"/>
          </w:tcPr>
          <w:p w14:paraId="68E6010D" w14:textId="77777777" w:rsidR="00675531" w:rsidRPr="00047823" w:rsidRDefault="00675531" w:rsidP="00C25EC9">
            <w:pPr>
              <w:ind w:left="113" w:right="113"/>
              <w:rPr>
                <w:b/>
                <w:sz w:val="21"/>
                <w:szCs w:val="21"/>
              </w:rPr>
            </w:pPr>
            <w:r w:rsidRPr="00047823">
              <w:rPr>
                <w:b/>
                <w:sz w:val="21"/>
                <w:szCs w:val="21"/>
              </w:rPr>
              <w:t>Inputs</w:t>
            </w:r>
          </w:p>
        </w:tc>
        <w:tc>
          <w:tcPr>
            <w:tcW w:w="270" w:type="dxa"/>
            <w:tcBorders>
              <w:top w:val="nil"/>
              <w:bottom w:val="nil"/>
            </w:tcBorders>
          </w:tcPr>
          <w:p w14:paraId="5AC330FB" w14:textId="77777777" w:rsidR="00675531" w:rsidRPr="00047823" w:rsidRDefault="00675531" w:rsidP="00C25EC9">
            <w:pPr>
              <w:rPr>
                <w:sz w:val="21"/>
                <w:szCs w:val="21"/>
              </w:rPr>
            </w:pPr>
          </w:p>
          <w:p w14:paraId="0D3AF530" w14:textId="77777777" w:rsidR="00675531" w:rsidRPr="00047823" w:rsidRDefault="00675531" w:rsidP="00C25EC9">
            <w:pPr>
              <w:rPr>
                <w:sz w:val="21"/>
                <w:szCs w:val="21"/>
              </w:rPr>
            </w:pPr>
          </w:p>
          <w:p w14:paraId="29DCEA69" w14:textId="77777777" w:rsidR="00675531" w:rsidRPr="00047823" w:rsidRDefault="00675531" w:rsidP="00C25EC9">
            <w:pPr>
              <w:rPr>
                <w:sz w:val="21"/>
                <w:szCs w:val="21"/>
              </w:rPr>
            </w:pPr>
          </w:p>
          <w:p w14:paraId="1B198BEC" w14:textId="77777777" w:rsidR="00675531" w:rsidRPr="00047823" w:rsidRDefault="00675531" w:rsidP="00C25EC9">
            <w:pPr>
              <w:rPr>
                <w:sz w:val="21"/>
                <w:szCs w:val="21"/>
              </w:rPr>
            </w:pPr>
          </w:p>
        </w:tc>
        <w:tc>
          <w:tcPr>
            <w:tcW w:w="9128" w:type="dxa"/>
            <w:gridSpan w:val="5"/>
            <w:tcBorders>
              <w:bottom w:val="single" w:sz="4" w:space="0" w:color="auto"/>
            </w:tcBorders>
          </w:tcPr>
          <w:p w14:paraId="3E19A50A" w14:textId="77777777" w:rsidR="00675531" w:rsidRDefault="00675531" w:rsidP="00C25EC9"/>
        </w:tc>
      </w:tr>
      <w:tr w:rsidR="00675531" w14:paraId="7EB85518" w14:textId="77777777" w:rsidTr="00C25EC9">
        <w:trPr>
          <w:cantSplit/>
          <w:trHeight w:val="98"/>
        </w:trPr>
        <w:tc>
          <w:tcPr>
            <w:tcW w:w="9956" w:type="dxa"/>
            <w:gridSpan w:val="7"/>
            <w:tcBorders>
              <w:top w:val="nil"/>
              <w:left w:val="nil"/>
              <w:bottom w:val="double" w:sz="4" w:space="0" w:color="auto"/>
              <w:right w:val="nil"/>
            </w:tcBorders>
          </w:tcPr>
          <w:p w14:paraId="5E1FA2E0" w14:textId="77777777" w:rsidR="00675531" w:rsidRDefault="00675531" w:rsidP="00C25EC9"/>
        </w:tc>
      </w:tr>
      <w:tr w:rsidR="00675531" w14:paraId="002A41B6" w14:textId="77777777" w:rsidTr="00C25EC9">
        <w:trPr>
          <w:cantSplit/>
          <w:trHeight w:val="75"/>
        </w:trPr>
        <w:tc>
          <w:tcPr>
            <w:tcW w:w="9956" w:type="dxa"/>
            <w:gridSpan w:val="7"/>
            <w:tcBorders>
              <w:top w:val="double" w:sz="4" w:space="0" w:color="auto"/>
              <w:left w:val="double" w:sz="4" w:space="0" w:color="auto"/>
              <w:bottom w:val="double" w:sz="4" w:space="0" w:color="auto"/>
              <w:right w:val="double" w:sz="4" w:space="0" w:color="auto"/>
            </w:tcBorders>
          </w:tcPr>
          <w:p w14:paraId="00A5853D" w14:textId="77777777" w:rsidR="00675531" w:rsidRPr="00047823" w:rsidRDefault="00675531" w:rsidP="00C25EC9">
            <w:pPr>
              <w:spacing w:before="60" w:after="60"/>
              <w:rPr>
                <w:b/>
                <w:sz w:val="21"/>
                <w:szCs w:val="21"/>
              </w:rPr>
            </w:pPr>
            <w:r w:rsidRPr="00047823">
              <w:rPr>
                <w:b/>
                <w:sz w:val="21"/>
                <w:szCs w:val="21"/>
              </w:rPr>
              <w:t>Situation:</w:t>
            </w:r>
          </w:p>
          <w:p w14:paraId="68F53107" w14:textId="77777777" w:rsidR="00675531" w:rsidRDefault="00675531" w:rsidP="00C25EC9">
            <w:pPr>
              <w:spacing w:before="60" w:after="60"/>
              <w:rPr>
                <w:sz w:val="21"/>
                <w:szCs w:val="21"/>
              </w:rPr>
            </w:pPr>
          </w:p>
          <w:p w14:paraId="2166B868" w14:textId="77777777" w:rsidR="00675531" w:rsidRPr="00047823" w:rsidRDefault="00675531" w:rsidP="00C25EC9">
            <w:pPr>
              <w:spacing w:before="60" w:after="60"/>
              <w:rPr>
                <w:sz w:val="21"/>
                <w:szCs w:val="21"/>
              </w:rPr>
            </w:pPr>
          </w:p>
          <w:p w14:paraId="7CBD2B12" w14:textId="77777777" w:rsidR="00675531" w:rsidRPr="00047823" w:rsidRDefault="00675531" w:rsidP="00C25EC9">
            <w:pPr>
              <w:spacing w:before="60" w:after="60"/>
              <w:rPr>
                <w:sz w:val="21"/>
                <w:szCs w:val="21"/>
              </w:rPr>
            </w:pPr>
          </w:p>
        </w:tc>
      </w:tr>
      <w:tr w:rsidR="00675531" w14:paraId="39505C53" w14:textId="77777777" w:rsidTr="00C25EC9">
        <w:trPr>
          <w:cantSplit/>
          <w:trHeight w:val="355"/>
        </w:trPr>
        <w:tc>
          <w:tcPr>
            <w:tcW w:w="9956" w:type="dxa"/>
            <w:gridSpan w:val="7"/>
            <w:tcBorders>
              <w:top w:val="double" w:sz="4" w:space="0" w:color="auto"/>
              <w:left w:val="nil"/>
              <w:bottom w:val="double" w:sz="4" w:space="0" w:color="auto"/>
              <w:right w:val="nil"/>
            </w:tcBorders>
          </w:tcPr>
          <w:p w14:paraId="70279371" w14:textId="77777777" w:rsidR="00675531" w:rsidRPr="00047823" w:rsidRDefault="00675531" w:rsidP="00C25EC9">
            <w:pPr>
              <w:spacing w:before="60" w:after="60"/>
              <w:ind w:firstLine="720"/>
              <w:rPr>
                <w:sz w:val="21"/>
                <w:szCs w:val="21"/>
              </w:rPr>
            </w:pPr>
          </w:p>
        </w:tc>
      </w:tr>
      <w:tr w:rsidR="00675531" w14:paraId="712B2450" w14:textId="77777777" w:rsidTr="00C25EC9">
        <w:trPr>
          <w:cantSplit/>
          <w:trHeight w:val="75"/>
        </w:trPr>
        <w:tc>
          <w:tcPr>
            <w:tcW w:w="9956" w:type="dxa"/>
            <w:gridSpan w:val="7"/>
            <w:tcBorders>
              <w:left w:val="double" w:sz="4" w:space="0" w:color="auto"/>
              <w:bottom w:val="double" w:sz="4" w:space="0" w:color="auto"/>
              <w:right w:val="double" w:sz="4" w:space="0" w:color="auto"/>
            </w:tcBorders>
          </w:tcPr>
          <w:p w14:paraId="5AF2B132" w14:textId="77777777" w:rsidR="00675531" w:rsidRPr="00047823" w:rsidRDefault="00675531" w:rsidP="00C25EC9">
            <w:pPr>
              <w:spacing w:before="60" w:after="60"/>
              <w:rPr>
                <w:b/>
                <w:sz w:val="21"/>
                <w:szCs w:val="21"/>
              </w:rPr>
            </w:pPr>
            <w:r w:rsidRPr="00047823">
              <w:rPr>
                <w:b/>
                <w:sz w:val="21"/>
                <w:szCs w:val="21"/>
              </w:rPr>
              <w:t>Theory of Change:</w:t>
            </w:r>
          </w:p>
          <w:p w14:paraId="2B84AB39" w14:textId="77777777" w:rsidR="00675531" w:rsidRDefault="00675531" w:rsidP="00C25EC9">
            <w:pPr>
              <w:spacing w:before="60" w:after="60"/>
              <w:rPr>
                <w:sz w:val="21"/>
                <w:szCs w:val="21"/>
              </w:rPr>
            </w:pPr>
          </w:p>
          <w:p w14:paraId="1BA97E4E" w14:textId="77777777" w:rsidR="00675531" w:rsidRDefault="00675531" w:rsidP="00C25EC9">
            <w:pPr>
              <w:spacing w:before="60" w:after="60"/>
              <w:rPr>
                <w:sz w:val="21"/>
                <w:szCs w:val="21"/>
              </w:rPr>
            </w:pPr>
          </w:p>
          <w:p w14:paraId="505F2C95" w14:textId="77777777" w:rsidR="00675531" w:rsidRDefault="00675531" w:rsidP="00C25EC9">
            <w:pPr>
              <w:spacing w:before="60" w:after="60"/>
              <w:rPr>
                <w:sz w:val="21"/>
                <w:szCs w:val="21"/>
              </w:rPr>
            </w:pPr>
          </w:p>
          <w:p w14:paraId="6E3E3D72" w14:textId="77777777" w:rsidR="00675531" w:rsidRDefault="00675531" w:rsidP="00C25EC9">
            <w:pPr>
              <w:spacing w:before="60" w:after="60"/>
              <w:rPr>
                <w:sz w:val="21"/>
                <w:szCs w:val="21"/>
              </w:rPr>
            </w:pPr>
          </w:p>
          <w:p w14:paraId="64C83F24" w14:textId="77777777" w:rsidR="00675531" w:rsidRPr="00047823" w:rsidRDefault="00675531" w:rsidP="00C25EC9">
            <w:pPr>
              <w:spacing w:before="60" w:after="60"/>
              <w:rPr>
                <w:sz w:val="21"/>
                <w:szCs w:val="21"/>
              </w:rPr>
            </w:pPr>
          </w:p>
        </w:tc>
      </w:tr>
    </w:tbl>
    <w:p w14:paraId="1F1D01E8" w14:textId="3DB9A5E6" w:rsidR="00675531" w:rsidRDefault="00675531" w:rsidP="00675531">
      <w:pPr>
        <w:pStyle w:val="Heading3"/>
      </w:pPr>
      <w:r>
        <w:t>Worksheet 3B: Results Framework Template B</w:t>
      </w:r>
    </w:p>
    <w:p w14:paraId="36DEEA0A" w14:textId="77777777" w:rsidR="00675531" w:rsidRDefault="00675531" w:rsidP="00675531">
      <w:pPr>
        <w:rPr>
          <w:b/>
          <w:i/>
        </w:rPr>
      </w:pPr>
      <w:r>
        <w:rPr>
          <w:b/>
          <w:i/>
        </w:rPr>
        <w:t>For programs with p</w:t>
      </w:r>
      <w:r w:rsidRPr="00F34630">
        <w:rPr>
          <w:b/>
          <w:i/>
        </w:rPr>
        <w:t xml:space="preserve">eacebuilding as a </w:t>
      </w:r>
      <w:r w:rsidRPr="006B5CCC">
        <w:rPr>
          <w:b/>
          <w:i/>
          <w:u w:val="single"/>
        </w:rPr>
        <w:t>secondary</w:t>
      </w:r>
      <w:r w:rsidRPr="00F34630">
        <w:rPr>
          <w:b/>
          <w:i/>
        </w:rPr>
        <w:t xml:space="preserve"> objective</w:t>
      </w:r>
    </w:p>
    <w:p w14:paraId="20C5436C" w14:textId="77777777" w:rsidR="00675531" w:rsidRPr="00F34630" w:rsidRDefault="00675531" w:rsidP="00675531">
      <w:pPr>
        <w:rPr>
          <w:b/>
          <w:i/>
        </w:rPr>
      </w:pPr>
    </w:p>
    <w:tbl>
      <w:tblPr>
        <w:tblStyle w:val="TableGrid"/>
        <w:tblW w:w="10008" w:type="dxa"/>
        <w:tblLayout w:type="fixed"/>
        <w:tblLook w:val="04A0" w:firstRow="1" w:lastRow="0" w:firstColumn="1" w:lastColumn="0" w:noHBand="0" w:noVBand="1"/>
      </w:tblPr>
      <w:tblGrid>
        <w:gridCol w:w="558"/>
        <w:gridCol w:w="270"/>
        <w:gridCol w:w="4320"/>
        <w:gridCol w:w="270"/>
        <w:gridCol w:w="4590"/>
      </w:tblGrid>
      <w:tr w:rsidR="00675531" w14:paraId="5643558E" w14:textId="77777777" w:rsidTr="00C25EC9">
        <w:trPr>
          <w:cantSplit/>
          <w:trHeight w:val="2141"/>
        </w:trPr>
        <w:tc>
          <w:tcPr>
            <w:tcW w:w="558" w:type="dxa"/>
            <w:tcBorders>
              <w:bottom w:val="single" w:sz="4" w:space="0" w:color="auto"/>
            </w:tcBorders>
            <w:textDirection w:val="btLr"/>
            <w:vAlign w:val="center"/>
          </w:tcPr>
          <w:p w14:paraId="4AB84C24" w14:textId="77777777" w:rsidR="00675531" w:rsidRPr="00047823" w:rsidRDefault="00675531" w:rsidP="00C25EC9">
            <w:pPr>
              <w:ind w:left="113" w:right="113"/>
              <w:rPr>
                <w:b/>
                <w:sz w:val="21"/>
                <w:szCs w:val="21"/>
              </w:rPr>
            </w:pPr>
            <w:r w:rsidRPr="00047823">
              <w:rPr>
                <w:b/>
                <w:sz w:val="21"/>
                <w:szCs w:val="21"/>
              </w:rPr>
              <w:t>Impact</w:t>
            </w:r>
          </w:p>
        </w:tc>
        <w:tc>
          <w:tcPr>
            <w:tcW w:w="270" w:type="dxa"/>
            <w:tcBorders>
              <w:top w:val="nil"/>
              <w:bottom w:val="nil"/>
              <w:right w:val="single" w:sz="4" w:space="0" w:color="auto"/>
            </w:tcBorders>
          </w:tcPr>
          <w:p w14:paraId="1B4DECFA" w14:textId="77777777" w:rsidR="00675531" w:rsidRPr="00047823" w:rsidRDefault="00675531" w:rsidP="00C25EC9">
            <w:pPr>
              <w:rPr>
                <w:sz w:val="21"/>
                <w:szCs w:val="21"/>
              </w:rPr>
            </w:pPr>
          </w:p>
        </w:tc>
        <w:tc>
          <w:tcPr>
            <w:tcW w:w="4320" w:type="dxa"/>
            <w:tcBorders>
              <w:top w:val="single" w:sz="4" w:space="0" w:color="auto"/>
              <w:left w:val="single" w:sz="4" w:space="0" w:color="auto"/>
              <w:bottom w:val="single" w:sz="4" w:space="0" w:color="auto"/>
            </w:tcBorders>
          </w:tcPr>
          <w:p w14:paraId="1788FBE1" w14:textId="77777777" w:rsidR="00675531" w:rsidRPr="00595F4E" w:rsidRDefault="00675531" w:rsidP="00C25EC9">
            <w:pPr>
              <w:rPr>
                <w:b/>
                <w:sz w:val="20"/>
                <w:szCs w:val="20"/>
                <w:u w:val="single"/>
              </w:rPr>
            </w:pPr>
            <w:r w:rsidRPr="00595F4E">
              <w:rPr>
                <w:b/>
                <w:sz w:val="20"/>
                <w:szCs w:val="20"/>
                <w:u w:val="single"/>
              </w:rPr>
              <w:t>Humanitarian/Development Impact</w:t>
            </w:r>
          </w:p>
        </w:tc>
        <w:tc>
          <w:tcPr>
            <w:tcW w:w="270" w:type="dxa"/>
            <w:tcBorders>
              <w:top w:val="nil"/>
              <w:left w:val="single" w:sz="4" w:space="0" w:color="auto"/>
              <w:bottom w:val="nil"/>
            </w:tcBorders>
          </w:tcPr>
          <w:p w14:paraId="7D339E08" w14:textId="77777777" w:rsidR="00675531" w:rsidRDefault="00675531" w:rsidP="00C25EC9"/>
        </w:tc>
        <w:tc>
          <w:tcPr>
            <w:tcW w:w="4590" w:type="dxa"/>
            <w:tcBorders>
              <w:top w:val="single" w:sz="4" w:space="0" w:color="auto"/>
              <w:left w:val="single" w:sz="4" w:space="0" w:color="auto"/>
              <w:bottom w:val="single" w:sz="4" w:space="0" w:color="auto"/>
            </w:tcBorders>
          </w:tcPr>
          <w:p w14:paraId="40429B0F" w14:textId="77777777" w:rsidR="00675531" w:rsidRPr="00595F4E" w:rsidRDefault="00675531" w:rsidP="00C25EC9">
            <w:pPr>
              <w:rPr>
                <w:b/>
                <w:sz w:val="20"/>
                <w:szCs w:val="20"/>
                <w:u w:val="single"/>
              </w:rPr>
            </w:pPr>
            <w:r w:rsidRPr="00595F4E">
              <w:rPr>
                <w:b/>
                <w:sz w:val="20"/>
                <w:szCs w:val="20"/>
                <w:u w:val="single"/>
              </w:rPr>
              <w:t>Peacebuilding Impact</w:t>
            </w:r>
          </w:p>
        </w:tc>
      </w:tr>
      <w:tr w:rsidR="00675531" w14:paraId="549F010F" w14:textId="77777777" w:rsidTr="00C25EC9">
        <w:tc>
          <w:tcPr>
            <w:tcW w:w="558" w:type="dxa"/>
            <w:tcBorders>
              <w:left w:val="nil"/>
              <w:right w:val="nil"/>
            </w:tcBorders>
            <w:vAlign w:val="center"/>
          </w:tcPr>
          <w:p w14:paraId="703610E2" w14:textId="77777777" w:rsidR="00675531" w:rsidRPr="00047823" w:rsidRDefault="00675531" w:rsidP="00C25EC9">
            <w:pPr>
              <w:jc w:val="center"/>
              <w:rPr>
                <w:b/>
                <w:sz w:val="32"/>
                <w:szCs w:val="32"/>
              </w:rPr>
            </w:pPr>
            <w:r w:rsidRPr="00047823">
              <w:rPr>
                <w:rFonts w:ascii="Wingdings" w:hAnsi="Wingdings"/>
                <w:b/>
                <w:sz w:val="32"/>
                <w:szCs w:val="32"/>
              </w:rPr>
              <w:t></w:t>
            </w:r>
          </w:p>
        </w:tc>
        <w:tc>
          <w:tcPr>
            <w:tcW w:w="270" w:type="dxa"/>
            <w:tcBorders>
              <w:top w:val="nil"/>
              <w:left w:val="nil"/>
              <w:bottom w:val="nil"/>
              <w:right w:val="nil"/>
            </w:tcBorders>
          </w:tcPr>
          <w:p w14:paraId="6532A84F" w14:textId="77777777" w:rsidR="00675531" w:rsidRPr="00047823" w:rsidRDefault="00675531" w:rsidP="00C25EC9">
            <w:pPr>
              <w:rPr>
                <w:sz w:val="32"/>
                <w:szCs w:val="32"/>
              </w:rPr>
            </w:pPr>
          </w:p>
        </w:tc>
        <w:tc>
          <w:tcPr>
            <w:tcW w:w="4320" w:type="dxa"/>
            <w:tcBorders>
              <w:top w:val="single" w:sz="4" w:space="0" w:color="auto"/>
              <w:left w:val="nil"/>
              <w:right w:val="nil"/>
            </w:tcBorders>
          </w:tcPr>
          <w:p w14:paraId="636FC26D" w14:textId="77777777" w:rsidR="00675531" w:rsidRPr="00047823" w:rsidRDefault="00675531" w:rsidP="00C25EC9">
            <w:pPr>
              <w:jc w:val="center"/>
              <w:rPr>
                <w:sz w:val="32"/>
                <w:szCs w:val="32"/>
              </w:rPr>
            </w:pPr>
            <w:r w:rsidRPr="00047823">
              <w:rPr>
                <w:rFonts w:ascii="Wingdings" w:hAnsi="Wingdings"/>
                <w:b/>
                <w:sz w:val="32"/>
                <w:szCs w:val="32"/>
              </w:rPr>
              <w:t></w:t>
            </w:r>
          </w:p>
        </w:tc>
        <w:tc>
          <w:tcPr>
            <w:tcW w:w="270" w:type="dxa"/>
            <w:tcBorders>
              <w:top w:val="nil"/>
              <w:left w:val="nil"/>
              <w:bottom w:val="nil"/>
              <w:right w:val="nil"/>
            </w:tcBorders>
          </w:tcPr>
          <w:p w14:paraId="5182C6BC" w14:textId="77777777" w:rsidR="00675531" w:rsidRPr="00047823" w:rsidRDefault="00675531" w:rsidP="00C25EC9">
            <w:pPr>
              <w:jc w:val="center"/>
              <w:rPr>
                <w:sz w:val="32"/>
                <w:szCs w:val="32"/>
              </w:rPr>
            </w:pPr>
          </w:p>
        </w:tc>
        <w:tc>
          <w:tcPr>
            <w:tcW w:w="4590" w:type="dxa"/>
            <w:tcBorders>
              <w:top w:val="single" w:sz="4" w:space="0" w:color="auto"/>
              <w:left w:val="nil"/>
              <w:right w:val="nil"/>
            </w:tcBorders>
          </w:tcPr>
          <w:p w14:paraId="210EECCC" w14:textId="77777777" w:rsidR="00675531" w:rsidRPr="00047823" w:rsidRDefault="00675531" w:rsidP="00C25EC9">
            <w:pPr>
              <w:jc w:val="center"/>
              <w:rPr>
                <w:sz w:val="32"/>
                <w:szCs w:val="32"/>
              </w:rPr>
            </w:pPr>
            <w:r w:rsidRPr="00047823">
              <w:rPr>
                <w:rFonts w:ascii="Wingdings" w:hAnsi="Wingdings"/>
                <w:b/>
                <w:sz w:val="32"/>
                <w:szCs w:val="32"/>
              </w:rPr>
              <w:t></w:t>
            </w:r>
          </w:p>
        </w:tc>
      </w:tr>
      <w:tr w:rsidR="00675531" w14:paraId="129E0296" w14:textId="77777777" w:rsidTr="00C25EC9">
        <w:trPr>
          <w:cantSplit/>
          <w:trHeight w:val="2402"/>
        </w:trPr>
        <w:tc>
          <w:tcPr>
            <w:tcW w:w="558" w:type="dxa"/>
            <w:tcBorders>
              <w:bottom w:val="single" w:sz="4" w:space="0" w:color="auto"/>
            </w:tcBorders>
            <w:textDirection w:val="btLr"/>
            <w:vAlign w:val="center"/>
          </w:tcPr>
          <w:p w14:paraId="72F88A11" w14:textId="77777777" w:rsidR="00675531" w:rsidRPr="00047823" w:rsidRDefault="00675531" w:rsidP="00C25EC9">
            <w:pPr>
              <w:ind w:left="113" w:right="113"/>
              <w:rPr>
                <w:b/>
                <w:sz w:val="21"/>
                <w:szCs w:val="21"/>
              </w:rPr>
            </w:pPr>
            <w:r w:rsidRPr="00047823">
              <w:rPr>
                <w:b/>
                <w:sz w:val="21"/>
                <w:szCs w:val="21"/>
              </w:rPr>
              <w:t>Outcomes</w:t>
            </w:r>
          </w:p>
        </w:tc>
        <w:tc>
          <w:tcPr>
            <w:tcW w:w="270" w:type="dxa"/>
            <w:tcBorders>
              <w:top w:val="nil"/>
              <w:bottom w:val="nil"/>
            </w:tcBorders>
          </w:tcPr>
          <w:p w14:paraId="43D5A46A" w14:textId="77777777" w:rsidR="00675531" w:rsidRPr="00047823" w:rsidRDefault="00675531" w:rsidP="00C25EC9">
            <w:pPr>
              <w:rPr>
                <w:sz w:val="21"/>
                <w:szCs w:val="21"/>
              </w:rPr>
            </w:pPr>
          </w:p>
          <w:p w14:paraId="76114242" w14:textId="77777777" w:rsidR="00675531" w:rsidRPr="00047823" w:rsidRDefault="00675531" w:rsidP="00C25EC9">
            <w:pPr>
              <w:rPr>
                <w:sz w:val="21"/>
                <w:szCs w:val="21"/>
              </w:rPr>
            </w:pPr>
          </w:p>
          <w:p w14:paraId="0F27D052" w14:textId="77777777" w:rsidR="00675531" w:rsidRPr="00047823" w:rsidRDefault="00675531" w:rsidP="00C25EC9">
            <w:pPr>
              <w:rPr>
                <w:sz w:val="21"/>
                <w:szCs w:val="21"/>
              </w:rPr>
            </w:pPr>
          </w:p>
          <w:p w14:paraId="056F9476" w14:textId="77777777" w:rsidR="00675531" w:rsidRPr="00047823" w:rsidRDefault="00675531" w:rsidP="00C25EC9">
            <w:pPr>
              <w:rPr>
                <w:sz w:val="21"/>
                <w:szCs w:val="21"/>
              </w:rPr>
            </w:pPr>
          </w:p>
          <w:p w14:paraId="249F2EF6" w14:textId="77777777" w:rsidR="00675531" w:rsidRPr="00047823" w:rsidRDefault="00675531" w:rsidP="00C25EC9">
            <w:pPr>
              <w:rPr>
                <w:sz w:val="21"/>
                <w:szCs w:val="21"/>
              </w:rPr>
            </w:pPr>
          </w:p>
          <w:p w14:paraId="09D960C6" w14:textId="77777777" w:rsidR="00675531" w:rsidRPr="00047823" w:rsidRDefault="00675531" w:rsidP="00C25EC9">
            <w:pPr>
              <w:rPr>
                <w:sz w:val="21"/>
                <w:szCs w:val="21"/>
              </w:rPr>
            </w:pPr>
          </w:p>
        </w:tc>
        <w:tc>
          <w:tcPr>
            <w:tcW w:w="4320" w:type="dxa"/>
            <w:tcBorders>
              <w:bottom w:val="single" w:sz="4" w:space="0" w:color="auto"/>
            </w:tcBorders>
          </w:tcPr>
          <w:p w14:paraId="73623164" w14:textId="77777777" w:rsidR="00675531" w:rsidRDefault="00675531" w:rsidP="00C25EC9">
            <w:r w:rsidRPr="00595F4E">
              <w:rPr>
                <w:b/>
                <w:sz w:val="20"/>
                <w:szCs w:val="20"/>
                <w:u w:val="single"/>
              </w:rPr>
              <w:t xml:space="preserve">Humanitarian/Development </w:t>
            </w:r>
            <w:r>
              <w:rPr>
                <w:b/>
                <w:sz w:val="20"/>
                <w:szCs w:val="20"/>
                <w:u w:val="single"/>
              </w:rPr>
              <w:t>Outcomes</w:t>
            </w:r>
          </w:p>
        </w:tc>
        <w:tc>
          <w:tcPr>
            <w:tcW w:w="270" w:type="dxa"/>
            <w:tcBorders>
              <w:top w:val="nil"/>
              <w:bottom w:val="nil"/>
            </w:tcBorders>
          </w:tcPr>
          <w:p w14:paraId="190DC2A4" w14:textId="77777777" w:rsidR="00675531" w:rsidRDefault="00675531" w:rsidP="00C25EC9"/>
        </w:tc>
        <w:tc>
          <w:tcPr>
            <w:tcW w:w="4590" w:type="dxa"/>
            <w:tcBorders>
              <w:bottom w:val="single" w:sz="4" w:space="0" w:color="auto"/>
            </w:tcBorders>
          </w:tcPr>
          <w:p w14:paraId="3FF0C40D" w14:textId="77777777" w:rsidR="00675531" w:rsidRDefault="00675531" w:rsidP="00C25EC9">
            <w:r w:rsidRPr="00595F4E">
              <w:rPr>
                <w:b/>
                <w:sz w:val="20"/>
                <w:szCs w:val="20"/>
                <w:u w:val="single"/>
              </w:rPr>
              <w:t xml:space="preserve">Peacebuilding </w:t>
            </w:r>
            <w:r>
              <w:rPr>
                <w:b/>
                <w:sz w:val="20"/>
                <w:szCs w:val="20"/>
                <w:u w:val="single"/>
              </w:rPr>
              <w:t>Outcomes</w:t>
            </w:r>
          </w:p>
        </w:tc>
      </w:tr>
      <w:tr w:rsidR="00675531" w14:paraId="51FCC485" w14:textId="77777777" w:rsidTr="00C25EC9">
        <w:tc>
          <w:tcPr>
            <w:tcW w:w="558" w:type="dxa"/>
            <w:tcBorders>
              <w:left w:val="nil"/>
              <w:right w:val="nil"/>
            </w:tcBorders>
            <w:vAlign w:val="center"/>
          </w:tcPr>
          <w:p w14:paraId="52D6027E" w14:textId="77777777" w:rsidR="00675531" w:rsidRPr="00F54A7B" w:rsidRDefault="00675531" w:rsidP="00C25EC9">
            <w:pPr>
              <w:jc w:val="center"/>
              <w:rPr>
                <w:b/>
                <w:sz w:val="72"/>
                <w:szCs w:val="72"/>
              </w:rPr>
            </w:pPr>
            <w:r w:rsidRPr="00047823">
              <w:rPr>
                <w:rFonts w:ascii="Wingdings" w:hAnsi="Wingdings"/>
                <w:b/>
                <w:sz w:val="32"/>
                <w:szCs w:val="32"/>
              </w:rPr>
              <w:t></w:t>
            </w:r>
          </w:p>
        </w:tc>
        <w:tc>
          <w:tcPr>
            <w:tcW w:w="270" w:type="dxa"/>
            <w:tcBorders>
              <w:top w:val="nil"/>
              <w:left w:val="nil"/>
              <w:bottom w:val="nil"/>
              <w:right w:val="nil"/>
            </w:tcBorders>
          </w:tcPr>
          <w:p w14:paraId="772A78FB" w14:textId="77777777" w:rsidR="00675531" w:rsidRDefault="00675531" w:rsidP="00C25EC9">
            <w:pPr>
              <w:jc w:val="center"/>
            </w:pPr>
          </w:p>
        </w:tc>
        <w:tc>
          <w:tcPr>
            <w:tcW w:w="4320" w:type="dxa"/>
            <w:tcBorders>
              <w:left w:val="nil"/>
              <w:bottom w:val="nil"/>
              <w:right w:val="nil"/>
            </w:tcBorders>
            <w:vAlign w:val="center"/>
          </w:tcPr>
          <w:p w14:paraId="337033E3" w14:textId="77777777" w:rsidR="00675531" w:rsidRDefault="00675531" w:rsidP="00C25EC9">
            <w:pPr>
              <w:jc w:val="center"/>
            </w:pPr>
            <w:r w:rsidRPr="00047823">
              <w:rPr>
                <w:rFonts w:ascii="Wingdings" w:hAnsi="Wingdings"/>
                <w:b/>
                <w:sz w:val="32"/>
                <w:szCs w:val="32"/>
              </w:rPr>
              <w:t></w:t>
            </w:r>
          </w:p>
        </w:tc>
        <w:tc>
          <w:tcPr>
            <w:tcW w:w="270" w:type="dxa"/>
            <w:tcBorders>
              <w:top w:val="nil"/>
              <w:left w:val="nil"/>
              <w:bottom w:val="nil"/>
              <w:right w:val="nil"/>
            </w:tcBorders>
          </w:tcPr>
          <w:p w14:paraId="72836B4C" w14:textId="77777777" w:rsidR="00675531" w:rsidRDefault="00675531" w:rsidP="00C25EC9"/>
        </w:tc>
        <w:tc>
          <w:tcPr>
            <w:tcW w:w="4590" w:type="dxa"/>
            <w:tcBorders>
              <w:left w:val="nil"/>
              <w:right w:val="nil"/>
            </w:tcBorders>
          </w:tcPr>
          <w:p w14:paraId="36B828AA" w14:textId="77777777" w:rsidR="00675531" w:rsidRDefault="00675531" w:rsidP="00C25EC9">
            <w:pPr>
              <w:jc w:val="center"/>
            </w:pPr>
            <w:r w:rsidRPr="00047823">
              <w:rPr>
                <w:rFonts w:ascii="Wingdings" w:hAnsi="Wingdings"/>
                <w:b/>
                <w:sz w:val="32"/>
                <w:szCs w:val="32"/>
              </w:rPr>
              <w:t></w:t>
            </w:r>
          </w:p>
        </w:tc>
      </w:tr>
      <w:tr w:rsidR="00675531" w14:paraId="0D769A9E" w14:textId="77777777" w:rsidTr="00C25EC9">
        <w:trPr>
          <w:cantSplit/>
          <w:trHeight w:val="2690"/>
        </w:trPr>
        <w:tc>
          <w:tcPr>
            <w:tcW w:w="558" w:type="dxa"/>
            <w:tcBorders>
              <w:bottom w:val="single" w:sz="4" w:space="0" w:color="auto"/>
            </w:tcBorders>
            <w:textDirection w:val="btLr"/>
            <w:vAlign w:val="center"/>
          </w:tcPr>
          <w:p w14:paraId="690BF616" w14:textId="77777777" w:rsidR="00675531" w:rsidRPr="00047823" w:rsidRDefault="00675531" w:rsidP="00C25EC9">
            <w:pPr>
              <w:ind w:left="113" w:right="113"/>
              <w:rPr>
                <w:b/>
                <w:sz w:val="21"/>
                <w:szCs w:val="21"/>
              </w:rPr>
            </w:pPr>
            <w:r>
              <w:rPr>
                <w:b/>
                <w:sz w:val="21"/>
                <w:szCs w:val="21"/>
              </w:rPr>
              <w:t xml:space="preserve">Activities and </w:t>
            </w:r>
            <w:r w:rsidRPr="00047823">
              <w:rPr>
                <w:b/>
                <w:sz w:val="21"/>
                <w:szCs w:val="21"/>
              </w:rPr>
              <w:t>Outputs</w:t>
            </w:r>
          </w:p>
        </w:tc>
        <w:tc>
          <w:tcPr>
            <w:tcW w:w="270" w:type="dxa"/>
            <w:tcBorders>
              <w:top w:val="nil"/>
              <w:bottom w:val="nil"/>
            </w:tcBorders>
          </w:tcPr>
          <w:p w14:paraId="0AEC86AF" w14:textId="77777777" w:rsidR="00675531" w:rsidRPr="00047823" w:rsidRDefault="00675531" w:rsidP="00C25EC9">
            <w:pPr>
              <w:rPr>
                <w:sz w:val="21"/>
                <w:szCs w:val="21"/>
              </w:rPr>
            </w:pPr>
          </w:p>
          <w:p w14:paraId="2EF78F23" w14:textId="77777777" w:rsidR="00675531" w:rsidRPr="00047823" w:rsidRDefault="00675531" w:rsidP="00C25EC9">
            <w:pPr>
              <w:rPr>
                <w:sz w:val="21"/>
                <w:szCs w:val="21"/>
              </w:rPr>
            </w:pPr>
          </w:p>
          <w:p w14:paraId="6A3B07F4" w14:textId="77777777" w:rsidR="00675531" w:rsidRPr="00047823" w:rsidRDefault="00675531" w:rsidP="00C25EC9">
            <w:pPr>
              <w:rPr>
                <w:sz w:val="21"/>
                <w:szCs w:val="21"/>
              </w:rPr>
            </w:pPr>
          </w:p>
        </w:tc>
        <w:tc>
          <w:tcPr>
            <w:tcW w:w="9180" w:type="dxa"/>
            <w:gridSpan w:val="3"/>
          </w:tcPr>
          <w:p w14:paraId="75AD1E76" w14:textId="77777777" w:rsidR="00675531" w:rsidRDefault="00675531" w:rsidP="00C25EC9"/>
        </w:tc>
      </w:tr>
      <w:tr w:rsidR="00675531" w14:paraId="7C460556" w14:textId="77777777" w:rsidTr="00C25EC9">
        <w:trPr>
          <w:cantSplit/>
          <w:trHeight w:val="341"/>
        </w:trPr>
        <w:tc>
          <w:tcPr>
            <w:tcW w:w="558" w:type="dxa"/>
            <w:tcBorders>
              <w:left w:val="nil"/>
              <w:bottom w:val="single" w:sz="4" w:space="0" w:color="auto"/>
              <w:right w:val="nil"/>
            </w:tcBorders>
            <w:vAlign w:val="center"/>
          </w:tcPr>
          <w:p w14:paraId="1A165BB8" w14:textId="77777777" w:rsidR="00675531" w:rsidRPr="00204E45" w:rsidRDefault="00675531" w:rsidP="00C25EC9">
            <w:pPr>
              <w:jc w:val="center"/>
              <w:rPr>
                <w:b/>
                <w:sz w:val="48"/>
                <w:szCs w:val="48"/>
              </w:rPr>
            </w:pPr>
            <w:r w:rsidRPr="00047823">
              <w:rPr>
                <w:rFonts w:ascii="Wingdings" w:hAnsi="Wingdings"/>
                <w:b/>
                <w:sz w:val="32"/>
                <w:szCs w:val="32"/>
              </w:rPr>
              <w:t></w:t>
            </w:r>
          </w:p>
        </w:tc>
        <w:tc>
          <w:tcPr>
            <w:tcW w:w="270" w:type="dxa"/>
            <w:tcBorders>
              <w:top w:val="nil"/>
              <w:left w:val="nil"/>
              <w:bottom w:val="nil"/>
              <w:right w:val="nil"/>
            </w:tcBorders>
          </w:tcPr>
          <w:p w14:paraId="66C95DC9" w14:textId="77777777" w:rsidR="00675531" w:rsidRDefault="00675531" w:rsidP="00C25EC9">
            <w:pPr>
              <w:jc w:val="center"/>
            </w:pPr>
          </w:p>
        </w:tc>
        <w:tc>
          <w:tcPr>
            <w:tcW w:w="4320" w:type="dxa"/>
            <w:tcBorders>
              <w:left w:val="nil"/>
              <w:bottom w:val="single" w:sz="4" w:space="0" w:color="auto"/>
              <w:right w:val="nil"/>
            </w:tcBorders>
          </w:tcPr>
          <w:p w14:paraId="561FCDD9" w14:textId="77777777" w:rsidR="00675531" w:rsidRDefault="00675531" w:rsidP="00C25EC9">
            <w:pPr>
              <w:jc w:val="center"/>
            </w:pPr>
            <w:r w:rsidRPr="00047823">
              <w:rPr>
                <w:rFonts w:ascii="Wingdings" w:hAnsi="Wingdings"/>
                <w:b/>
                <w:sz w:val="32"/>
                <w:szCs w:val="32"/>
              </w:rPr>
              <w:t></w:t>
            </w:r>
          </w:p>
        </w:tc>
        <w:tc>
          <w:tcPr>
            <w:tcW w:w="270" w:type="dxa"/>
            <w:tcBorders>
              <w:top w:val="nil"/>
              <w:left w:val="nil"/>
              <w:bottom w:val="nil"/>
              <w:right w:val="nil"/>
            </w:tcBorders>
          </w:tcPr>
          <w:p w14:paraId="1D28D1E7" w14:textId="77777777" w:rsidR="00675531" w:rsidRDefault="00675531" w:rsidP="00C25EC9">
            <w:pPr>
              <w:jc w:val="center"/>
            </w:pPr>
          </w:p>
        </w:tc>
        <w:tc>
          <w:tcPr>
            <w:tcW w:w="4590" w:type="dxa"/>
            <w:tcBorders>
              <w:left w:val="nil"/>
              <w:bottom w:val="single" w:sz="4" w:space="0" w:color="auto"/>
              <w:right w:val="nil"/>
            </w:tcBorders>
          </w:tcPr>
          <w:p w14:paraId="42095D1D" w14:textId="77777777" w:rsidR="00675531" w:rsidRDefault="00675531" w:rsidP="00C25EC9">
            <w:pPr>
              <w:jc w:val="center"/>
            </w:pPr>
            <w:r w:rsidRPr="00047823">
              <w:rPr>
                <w:rFonts w:ascii="Wingdings" w:hAnsi="Wingdings"/>
                <w:b/>
                <w:sz w:val="32"/>
                <w:szCs w:val="32"/>
              </w:rPr>
              <w:t></w:t>
            </w:r>
          </w:p>
        </w:tc>
      </w:tr>
      <w:tr w:rsidR="00675531" w14:paraId="7BCB85F5" w14:textId="77777777" w:rsidTr="00C25EC9">
        <w:trPr>
          <w:cantSplit/>
          <w:trHeight w:val="1520"/>
        </w:trPr>
        <w:tc>
          <w:tcPr>
            <w:tcW w:w="558" w:type="dxa"/>
            <w:tcBorders>
              <w:bottom w:val="single" w:sz="4" w:space="0" w:color="auto"/>
            </w:tcBorders>
            <w:textDirection w:val="btLr"/>
            <w:vAlign w:val="center"/>
          </w:tcPr>
          <w:p w14:paraId="2547B259" w14:textId="77777777" w:rsidR="00675531" w:rsidRPr="00047823" w:rsidRDefault="00675531" w:rsidP="00C25EC9">
            <w:pPr>
              <w:ind w:left="113" w:right="113"/>
              <w:rPr>
                <w:b/>
                <w:sz w:val="21"/>
                <w:szCs w:val="21"/>
              </w:rPr>
            </w:pPr>
            <w:r w:rsidRPr="00047823">
              <w:rPr>
                <w:b/>
                <w:sz w:val="21"/>
                <w:szCs w:val="21"/>
              </w:rPr>
              <w:t>Inputs</w:t>
            </w:r>
          </w:p>
        </w:tc>
        <w:tc>
          <w:tcPr>
            <w:tcW w:w="270" w:type="dxa"/>
            <w:tcBorders>
              <w:top w:val="nil"/>
              <w:bottom w:val="nil"/>
            </w:tcBorders>
          </w:tcPr>
          <w:p w14:paraId="4A91CEC8" w14:textId="77777777" w:rsidR="00675531" w:rsidRPr="00047823" w:rsidRDefault="00675531" w:rsidP="00C25EC9">
            <w:pPr>
              <w:rPr>
                <w:sz w:val="21"/>
                <w:szCs w:val="21"/>
              </w:rPr>
            </w:pPr>
          </w:p>
          <w:p w14:paraId="56B6AF50" w14:textId="77777777" w:rsidR="00675531" w:rsidRPr="00047823" w:rsidRDefault="00675531" w:rsidP="00C25EC9">
            <w:pPr>
              <w:rPr>
                <w:sz w:val="21"/>
                <w:szCs w:val="21"/>
              </w:rPr>
            </w:pPr>
          </w:p>
          <w:p w14:paraId="3970760A" w14:textId="77777777" w:rsidR="00675531" w:rsidRPr="00047823" w:rsidRDefault="00675531" w:rsidP="00C25EC9">
            <w:pPr>
              <w:rPr>
                <w:sz w:val="21"/>
                <w:szCs w:val="21"/>
              </w:rPr>
            </w:pPr>
          </w:p>
          <w:p w14:paraId="2A6D3FA4" w14:textId="77777777" w:rsidR="00675531" w:rsidRPr="00047823" w:rsidRDefault="00675531" w:rsidP="00C25EC9">
            <w:pPr>
              <w:rPr>
                <w:sz w:val="21"/>
                <w:szCs w:val="21"/>
              </w:rPr>
            </w:pPr>
          </w:p>
        </w:tc>
        <w:tc>
          <w:tcPr>
            <w:tcW w:w="9180" w:type="dxa"/>
            <w:gridSpan w:val="3"/>
            <w:tcBorders>
              <w:bottom w:val="single" w:sz="4" w:space="0" w:color="auto"/>
            </w:tcBorders>
          </w:tcPr>
          <w:p w14:paraId="3C2F4088" w14:textId="77777777" w:rsidR="00675531" w:rsidRDefault="00675531" w:rsidP="00C25EC9"/>
        </w:tc>
      </w:tr>
      <w:tr w:rsidR="00675531" w14:paraId="0AEBFAC8" w14:textId="77777777" w:rsidTr="00C25EC9">
        <w:trPr>
          <w:cantSplit/>
          <w:trHeight w:val="98"/>
        </w:trPr>
        <w:tc>
          <w:tcPr>
            <w:tcW w:w="10008" w:type="dxa"/>
            <w:gridSpan w:val="5"/>
            <w:tcBorders>
              <w:top w:val="nil"/>
              <w:left w:val="nil"/>
              <w:bottom w:val="double" w:sz="4" w:space="0" w:color="auto"/>
              <w:right w:val="nil"/>
            </w:tcBorders>
          </w:tcPr>
          <w:p w14:paraId="49DEFF11" w14:textId="77777777" w:rsidR="00675531" w:rsidRDefault="00675531" w:rsidP="00C25EC9"/>
        </w:tc>
      </w:tr>
      <w:tr w:rsidR="00675531" w14:paraId="3951957C" w14:textId="77777777" w:rsidTr="00C25EC9">
        <w:trPr>
          <w:cantSplit/>
          <w:trHeight w:val="75"/>
        </w:trPr>
        <w:tc>
          <w:tcPr>
            <w:tcW w:w="10008" w:type="dxa"/>
            <w:gridSpan w:val="5"/>
            <w:tcBorders>
              <w:top w:val="double" w:sz="4" w:space="0" w:color="auto"/>
              <w:left w:val="double" w:sz="4" w:space="0" w:color="auto"/>
              <w:bottom w:val="double" w:sz="4" w:space="0" w:color="auto"/>
              <w:right w:val="double" w:sz="4" w:space="0" w:color="auto"/>
            </w:tcBorders>
          </w:tcPr>
          <w:p w14:paraId="1A0088B3" w14:textId="77777777" w:rsidR="00675531" w:rsidRPr="00047823" w:rsidRDefault="00675531" w:rsidP="00C25EC9">
            <w:pPr>
              <w:spacing w:before="60" w:after="60"/>
              <w:rPr>
                <w:b/>
                <w:sz w:val="21"/>
                <w:szCs w:val="21"/>
              </w:rPr>
            </w:pPr>
            <w:r w:rsidRPr="00047823">
              <w:rPr>
                <w:b/>
                <w:sz w:val="21"/>
                <w:szCs w:val="21"/>
              </w:rPr>
              <w:t>Situation:</w:t>
            </w:r>
          </w:p>
          <w:p w14:paraId="2188FDCA" w14:textId="77777777" w:rsidR="00675531" w:rsidRPr="00047823" w:rsidRDefault="00675531" w:rsidP="00C25EC9">
            <w:pPr>
              <w:spacing w:before="60" w:after="60"/>
              <w:rPr>
                <w:sz w:val="21"/>
                <w:szCs w:val="21"/>
              </w:rPr>
            </w:pPr>
          </w:p>
          <w:p w14:paraId="1F7D0228" w14:textId="77777777" w:rsidR="00675531" w:rsidRDefault="00675531" w:rsidP="00C25EC9">
            <w:pPr>
              <w:spacing w:before="60" w:after="60"/>
              <w:rPr>
                <w:sz w:val="21"/>
                <w:szCs w:val="21"/>
              </w:rPr>
            </w:pPr>
          </w:p>
          <w:p w14:paraId="19C86EDB" w14:textId="77777777" w:rsidR="00675531" w:rsidRPr="00047823" w:rsidRDefault="00675531" w:rsidP="00C25EC9">
            <w:pPr>
              <w:spacing w:before="60" w:after="60"/>
              <w:rPr>
                <w:sz w:val="21"/>
                <w:szCs w:val="21"/>
              </w:rPr>
            </w:pPr>
          </w:p>
        </w:tc>
      </w:tr>
      <w:tr w:rsidR="00675531" w14:paraId="0672CF59" w14:textId="77777777" w:rsidTr="00C25EC9">
        <w:trPr>
          <w:cantSplit/>
          <w:trHeight w:val="355"/>
        </w:trPr>
        <w:tc>
          <w:tcPr>
            <w:tcW w:w="10008" w:type="dxa"/>
            <w:gridSpan w:val="5"/>
            <w:tcBorders>
              <w:top w:val="double" w:sz="4" w:space="0" w:color="auto"/>
              <w:left w:val="nil"/>
              <w:bottom w:val="double" w:sz="4" w:space="0" w:color="auto"/>
              <w:right w:val="nil"/>
            </w:tcBorders>
          </w:tcPr>
          <w:p w14:paraId="09E08C4B" w14:textId="77777777" w:rsidR="00675531" w:rsidRPr="00047823" w:rsidRDefault="00675531" w:rsidP="00C25EC9">
            <w:pPr>
              <w:spacing w:before="60" w:after="60"/>
              <w:ind w:firstLine="720"/>
              <w:rPr>
                <w:sz w:val="21"/>
                <w:szCs w:val="21"/>
              </w:rPr>
            </w:pPr>
          </w:p>
        </w:tc>
      </w:tr>
      <w:tr w:rsidR="00675531" w14:paraId="129F2C31" w14:textId="77777777" w:rsidTr="00C25EC9">
        <w:trPr>
          <w:cantSplit/>
          <w:trHeight w:val="75"/>
        </w:trPr>
        <w:tc>
          <w:tcPr>
            <w:tcW w:w="10008" w:type="dxa"/>
            <w:gridSpan w:val="5"/>
            <w:tcBorders>
              <w:left w:val="double" w:sz="4" w:space="0" w:color="auto"/>
              <w:bottom w:val="double" w:sz="4" w:space="0" w:color="auto"/>
              <w:right w:val="double" w:sz="4" w:space="0" w:color="auto"/>
            </w:tcBorders>
          </w:tcPr>
          <w:p w14:paraId="7D894259" w14:textId="77777777" w:rsidR="00675531" w:rsidRDefault="00675531" w:rsidP="00C25EC9">
            <w:pPr>
              <w:spacing w:before="60" w:after="60"/>
              <w:rPr>
                <w:b/>
                <w:sz w:val="21"/>
                <w:szCs w:val="21"/>
              </w:rPr>
            </w:pPr>
            <w:r w:rsidRPr="00047823">
              <w:rPr>
                <w:b/>
                <w:sz w:val="21"/>
                <w:szCs w:val="21"/>
              </w:rPr>
              <w:t>Theory of Change:</w:t>
            </w:r>
          </w:p>
          <w:p w14:paraId="15C3594E" w14:textId="77777777" w:rsidR="00675531" w:rsidRDefault="00675531" w:rsidP="00C25EC9">
            <w:pPr>
              <w:spacing w:before="60" w:after="60"/>
              <w:rPr>
                <w:b/>
                <w:sz w:val="21"/>
                <w:szCs w:val="21"/>
              </w:rPr>
            </w:pPr>
          </w:p>
          <w:p w14:paraId="0245BA50" w14:textId="77777777" w:rsidR="00675531" w:rsidRDefault="00675531" w:rsidP="00C25EC9">
            <w:pPr>
              <w:spacing w:before="60" w:after="60"/>
              <w:rPr>
                <w:b/>
                <w:sz w:val="21"/>
                <w:szCs w:val="21"/>
              </w:rPr>
            </w:pPr>
          </w:p>
          <w:p w14:paraId="480952A6" w14:textId="77777777" w:rsidR="00675531" w:rsidRDefault="00675531" w:rsidP="00C25EC9">
            <w:pPr>
              <w:spacing w:before="60" w:after="60"/>
              <w:rPr>
                <w:b/>
                <w:sz w:val="21"/>
                <w:szCs w:val="21"/>
              </w:rPr>
            </w:pPr>
          </w:p>
          <w:p w14:paraId="28B47E01" w14:textId="77777777" w:rsidR="00675531" w:rsidRPr="00F34630" w:rsidRDefault="00675531" w:rsidP="00C25EC9">
            <w:pPr>
              <w:spacing w:before="60" w:after="60"/>
              <w:rPr>
                <w:b/>
                <w:sz w:val="21"/>
                <w:szCs w:val="21"/>
              </w:rPr>
            </w:pPr>
          </w:p>
          <w:p w14:paraId="2F52B2B9" w14:textId="77777777" w:rsidR="00675531" w:rsidRPr="00047823" w:rsidRDefault="00675531" w:rsidP="00C25EC9">
            <w:pPr>
              <w:spacing w:before="60" w:after="60"/>
              <w:rPr>
                <w:sz w:val="21"/>
                <w:szCs w:val="21"/>
              </w:rPr>
            </w:pPr>
          </w:p>
        </w:tc>
      </w:tr>
    </w:tbl>
    <w:p w14:paraId="19764C7B" w14:textId="1FE085A5" w:rsidR="00675531" w:rsidRDefault="00675531" w:rsidP="00675531">
      <w:pPr>
        <w:pStyle w:val="Heading3"/>
      </w:pPr>
      <w:r>
        <w:t>Worksheet 3C: Theory of Change practice sheet</w:t>
      </w:r>
      <w:r>
        <w:rPr>
          <w:rStyle w:val="EndnoteReference"/>
        </w:rPr>
        <w:endnoteReference w:id="24"/>
      </w:r>
    </w:p>
    <w:tbl>
      <w:tblPr>
        <w:tblStyle w:val="TableGrid"/>
        <w:tblW w:w="0" w:type="auto"/>
        <w:tblLook w:val="04A0" w:firstRow="1" w:lastRow="0" w:firstColumn="1" w:lastColumn="0" w:noHBand="0" w:noVBand="1"/>
      </w:tblPr>
      <w:tblGrid>
        <w:gridCol w:w="9956"/>
      </w:tblGrid>
      <w:tr w:rsidR="00675531" w:rsidRPr="00B830E6" w14:paraId="1BBCA475" w14:textId="77777777" w:rsidTr="00C25EC9">
        <w:tc>
          <w:tcPr>
            <w:tcW w:w="9956" w:type="dxa"/>
            <w:shd w:val="clear" w:color="auto" w:fill="A6A6A6" w:themeFill="background1" w:themeFillShade="A6"/>
          </w:tcPr>
          <w:p w14:paraId="6A60B996" w14:textId="77777777" w:rsidR="00675531" w:rsidRPr="00B830E6" w:rsidRDefault="00675531" w:rsidP="00C25EC9">
            <w:pPr>
              <w:spacing w:before="120" w:after="120"/>
              <w:rPr>
                <w:b/>
              </w:rPr>
            </w:pPr>
            <w:r w:rsidRPr="00B830E6">
              <w:rPr>
                <w:b/>
              </w:rPr>
              <w:t xml:space="preserve">UNICEF Learning for Peace Burundi Program </w:t>
            </w:r>
          </w:p>
        </w:tc>
      </w:tr>
      <w:tr w:rsidR="00675531" w:rsidRPr="00B830E6" w14:paraId="4D2220D4" w14:textId="77777777" w:rsidTr="00C25EC9">
        <w:tc>
          <w:tcPr>
            <w:tcW w:w="9956" w:type="dxa"/>
          </w:tcPr>
          <w:p w14:paraId="2EFDE4BC" w14:textId="77777777" w:rsidR="00675531" w:rsidRPr="001D6FF7" w:rsidRDefault="00675531" w:rsidP="00C25EC9">
            <w:pPr>
              <w:spacing w:before="120" w:after="120"/>
              <w:rPr>
                <w:i/>
                <w:iCs/>
                <w:sz w:val="22"/>
                <w:szCs w:val="22"/>
              </w:rPr>
            </w:pPr>
            <w:r w:rsidRPr="001D6FF7">
              <w:rPr>
                <w:b/>
                <w:i/>
                <w:iCs/>
                <w:sz w:val="22"/>
                <w:szCs w:val="22"/>
              </w:rPr>
              <w:t>IF</w:t>
            </w:r>
            <w:r w:rsidRPr="001D6FF7">
              <w:rPr>
                <w:i/>
                <w:iCs/>
                <w:sz w:val="22"/>
                <w:szCs w:val="22"/>
              </w:rPr>
              <w:t xml:space="preserve"> we include peacebuilding content into pedagogical materials and training in relevant pedagogical techniques,</w:t>
            </w:r>
          </w:p>
          <w:p w14:paraId="5D3CDE08" w14:textId="77777777" w:rsidR="00675531" w:rsidRPr="001D6FF7" w:rsidRDefault="00675531" w:rsidP="00C25EC9">
            <w:pPr>
              <w:spacing w:before="120" w:after="120"/>
              <w:rPr>
                <w:i/>
                <w:iCs/>
                <w:sz w:val="22"/>
                <w:szCs w:val="22"/>
              </w:rPr>
            </w:pPr>
            <w:r w:rsidRPr="001D6FF7">
              <w:rPr>
                <w:b/>
                <w:i/>
                <w:iCs/>
                <w:sz w:val="22"/>
                <w:szCs w:val="22"/>
              </w:rPr>
              <w:t>THEN</w:t>
            </w:r>
            <w:r w:rsidRPr="001D6FF7">
              <w:rPr>
                <w:i/>
                <w:iCs/>
                <w:sz w:val="22"/>
                <w:szCs w:val="22"/>
              </w:rPr>
              <w:t xml:space="preserve"> education service providers will increase their capacity to supply peace and conflict-sensitive education, which will increase the capacity of children to manage conflict peacefully, which in turn will make children more resilient to conflict and stymie the cycles of violence in children and adults.</w:t>
            </w:r>
          </w:p>
          <w:p w14:paraId="031EBBAA" w14:textId="77777777" w:rsidR="00675531" w:rsidRPr="001D6FF7" w:rsidRDefault="00675531" w:rsidP="00C25EC9">
            <w:pPr>
              <w:spacing w:before="120" w:after="120"/>
              <w:rPr>
                <w:i/>
                <w:iCs/>
                <w:sz w:val="22"/>
                <w:szCs w:val="22"/>
              </w:rPr>
            </w:pPr>
            <w:r w:rsidRPr="001D6FF7">
              <w:rPr>
                <w:i/>
                <w:iCs/>
                <w:sz w:val="22"/>
                <w:szCs w:val="22"/>
              </w:rPr>
              <w:t xml:space="preserve">This is </w:t>
            </w:r>
            <w:r w:rsidRPr="001D6FF7">
              <w:rPr>
                <w:b/>
                <w:i/>
                <w:iCs/>
                <w:sz w:val="22"/>
                <w:szCs w:val="22"/>
              </w:rPr>
              <w:t>BECAUSE</w:t>
            </w:r>
            <w:r w:rsidRPr="001D6FF7">
              <w:rPr>
                <w:i/>
                <w:iCs/>
                <w:sz w:val="22"/>
                <w:szCs w:val="22"/>
              </w:rPr>
              <w:t>…</w:t>
            </w:r>
          </w:p>
          <w:p w14:paraId="4D122BAB" w14:textId="77777777" w:rsidR="00675531" w:rsidRPr="00B830E6" w:rsidRDefault="00675531" w:rsidP="00C25EC9">
            <w:pPr>
              <w:spacing w:before="120" w:after="120"/>
            </w:pPr>
          </w:p>
        </w:tc>
      </w:tr>
    </w:tbl>
    <w:p w14:paraId="31525077" w14:textId="77777777" w:rsidR="00675531" w:rsidRDefault="00675531" w:rsidP="00675531"/>
    <w:tbl>
      <w:tblPr>
        <w:tblStyle w:val="TableGrid"/>
        <w:tblW w:w="0" w:type="auto"/>
        <w:tblLook w:val="04A0" w:firstRow="1" w:lastRow="0" w:firstColumn="1" w:lastColumn="0" w:noHBand="0" w:noVBand="1"/>
      </w:tblPr>
      <w:tblGrid>
        <w:gridCol w:w="9956"/>
      </w:tblGrid>
      <w:tr w:rsidR="00675531" w14:paraId="2ED7CA21" w14:textId="77777777" w:rsidTr="00C25EC9">
        <w:tc>
          <w:tcPr>
            <w:tcW w:w="9956" w:type="dxa"/>
            <w:shd w:val="clear" w:color="auto" w:fill="A6A6A6" w:themeFill="background1" w:themeFillShade="A6"/>
          </w:tcPr>
          <w:p w14:paraId="3DE5AAD7" w14:textId="77777777" w:rsidR="00675531" w:rsidRPr="001D6FF7" w:rsidRDefault="00675531" w:rsidP="00C25EC9">
            <w:pPr>
              <w:spacing w:before="120" w:after="120"/>
              <w:rPr>
                <w:b/>
              </w:rPr>
            </w:pPr>
            <w:r w:rsidRPr="001D6FF7">
              <w:rPr>
                <w:b/>
              </w:rPr>
              <w:t>Search for Common Ground Indonesia program</w:t>
            </w:r>
          </w:p>
        </w:tc>
      </w:tr>
      <w:tr w:rsidR="00675531" w14:paraId="2EF8A74D" w14:textId="77777777" w:rsidTr="00C25EC9">
        <w:tc>
          <w:tcPr>
            <w:tcW w:w="9956" w:type="dxa"/>
          </w:tcPr>
          <w:p w14:paraId="27722D88" w14:textId="77777777" w:rsidR="00675531" w:rsidRPr="001D6FF7" w:rsidRDefault="00675531" w:rsidP="00C25EC9">
            <w:pPr>
              <w:spacing w:before="120" w:after="120"/>
              <w:rPr>
                <w:i/>
                <w:iCs/>
                <w:sz w:val="22"/>
                <w:szCs w:val="22"/>
              </w:rPr>
            </w:pPr>
            <w:r w:rsidRPr="001D6FF7">
              <w:rPr>
                <w:b/>
                <w:i/>
                <w:iCs/>
                <w:sz w:val="22"/>
                <w:szCs w:val="22"/>
              </w:rPr>
              <w:t>IF</w:t>
            </w:r>
            <w:r w:rsidRPr="001D6FF7">
              <w:rPr>
                <w:i/>
                <w:iCs/>
                <w:sz w:val="22"/>
                <w:szCs w:val="22"/>
              </w:rPr>
              <w:t xml:space="preserve"> media is used to break down negative stereotypes, present more positive images of women, and empower women around issues of participation, rights and justice, </w:t>
            </w:r>
          </w:p>
          <w:p w14:paraId="62497034" w14:textId="77777777" w:rsidR="00675531" w:rsidRPr="001D6FF7" w:rsidRDefault="00675531" w:rsidP="00C25EC9">
            <w:pPr>
              <w:spacing w:before="120" w:after="120"/>
              <w:rPr>
                <w:i/>
                <w:iCs/>
                <w:sz w:val="22"/>
                <w:szCs w:val="22"/>
              </w:rPr>
            </w:pPr>
            <w:r w:rsidRPr="001D6FF7">
              <w:rPr>
                <w:b/>
                <w:i/>
                <w:iCs/>
                <w:sz w:val="22"/>
                <w:szCs w:val="22"/>
              </w:rPr>
              <w:t>THEN</w:t>
            </w:r>
            <w:r w:rsidRPr="001D6FF7">
              <w:rPr>
                <w:i/>
                <w:iCs/>
                <w:sz w:val="22"/>
                <w:szCs w:val="22"/>
              </w:rPr>
              <w:t xml:space="preserve"> this will create more positive attitudes towards women as leaders and decision makers and encourage greater participation by women in the political process.</w:t>
            </w:r>
          </w:p>
          <w:p w14:paraId="366264C4" w14:textId="77777777" w:rsidR="00675531" w:rsidRDefault="00675531" w:rsidP="00C25EC9">
            <w:pPr>
              <w:spacing w:before="120" w:after="120"/>
              <w:rPr>
                <w:i/>
                <w:iCs/>
                <w:sz w:val="22"/>
                <w:szCs w:val="22"/>
              </w:rPr>
            </w:pPr>
            <w:r w:rsidRPr="001D6FF7">
              <w:rPr>
                <w:i/>
                <w:iCs/>
                <w:sz w:val="22"/>
                <w:szCs w:val="22"/>
              </w:rPr>
              <w:t xml:space="preserve">This is </w:t>
            </w:r>
            <w:r w:rsidRPr="001D6FF7">
              <w:rPr>
                <w:b/>
                <w:i/>
                <w:iCs/>
                <w:sz w:val="22"/>
                <w:szCs w:val="22"/>
              </w:rPr>
              <w:t>BECAUSE</w:t>
            </w:r>
            <w:r w:rsidRPr="001D6FF7">
              <w:rPr>
                <w:i/>
                <w:iCs/>
                <w:sz w:val="22"/>
                <w:szCs w:val="22"/>
              </w:rPr>
              <w:t>…</w:t>
            </w:r>
          </w:p>
          <w:p w14:paraId="77C07FED" w14:textId="77777777" w:rsidR="00675531" w:rsidRDefault="00675531" w:rsidP="00C25EC9">
            <w:pPr>
              <w:spacing w:before="120" w:after="120"/>
            </w:pPr>
          </w:p>
        </w:tc>
      </w:tr>
    </w:tbl>
    <w:p w14:paraId="143706B9" w14:textId="77777777" w:rsidR="00675531" w:rsidRPr="00B830E6" w:rsidRDefault="00675531" w:rsidP="00675531"/>
    <w:tbl>
      <w:tblPr>
        <w:tblStyle w:val="TableGrid"/>
        <w:tblW w:w="0" w:type="auto"/>
        <w:tblLook w:val="04A0" w:firstRow="1" w:lastRow="0" w:firstColumn="1" w:lastColumn="0" w:noHBand="0" w:noVBand="1"/>
      </w:tblPr>
      <w:tblGrid>
        <w:gridCol w:w="9956"/>
      </w:tblGrid>
      <w:tr w:rsidR="00675531" w14:paraId="727A11FE" w14:textId="77777777" w:rsidTr="00C25EC9">
        <w:tc>
          <w:tcPr>
            <w:tcW w:w="9956" w:type="dxa"/>
            <w:shd w:val="clear" w:color="auto" w:fill="A6A6A6" w:themeFill="background1" w:themeFillShade="A6"/>
          </w:tcPr>
          <w:p w14:paraId="1E09A134" w14:textId="77777777" w:rsidR="00675531" w:rsidRPr="001D6FF7" w:rsidRDefault="00675531" w:rsidP="00C25EC9">
            <w:pPr>
              <w:spacing w:before="120" w:after="120"/>
              <w:rPr>
                <w:b/>
              </w:rPr>
            </w:pPr>
            <w:r w:rsidRPr="001D6FF7">
              <w:rPr>
                <w:b/>
              </w:rPr>
              <w:t xml:space="preserve">UNICEF Learning for Peace Pakistan Program </w:t>
            </w:r>
          </w:p>
        </w:tc>
      </w:tr>
      <w:tr w:rsidR="00675531" w14:paraId="0D69A0C7" w14:textId="77777777" w:rsidTr="00C25EC9">
        <w:tc>
          <w:tcPr>
            <w:tcW w:w="9956" w:type="dxa"/>
          </w:tcPr>
          <w:p w14:paraId="50112FC3" w14:textId="77777777" w:rsidR="00675531" w:rsidRPr="001D6FF7" w:rsidRDefault="00675531" w:rsidP="00C25EC9">
            <w:pPr>
              <w:spacing w:before="120" w:after="120"/>
              <w:rPr>
                <w:i/>
                <w:iCs/>
                <w:sz w:val="22"/>
                <w:szCs w:val="22"/>
              </w:rPr>
            </w:pPr>
            <w:r w:rsidRPr="001D6FF7">
              <w:rPr>
                <w:b/>
                <w:i/>
                <w:iCs/>
                <w:sz w:val="22"/>
                <w:szCs w:val="22"/>
              </w:rPr>
              <w:t>IF</w:t>
            </w:r>
            <w:r w:rsidRPr="001D6FF7">
              <w:rPr>
                <w:i/>
                <w:iCs/>
                <w:sz w:val="22"/>
                <w:szCs w:val="22"/>
              </w:rPr>
              <w:t xml:space="preserve"> education policies, plans, and strategies are not conflict-sensitive and instigate tension between groups then they can contribute to and fuel conflict. If policies, plans and strategies promote cultures of non-discrimination, non-violence and social cohesion through textbooks, teaching methods, inclusive education environments and community engagement through School Management Committees, Parent-Teacher Committees, Parent-Teacher Associations, and Taleemi Islahi Jirga (local education councils), </w:t>
            </w:r>
          </w:p>
          <w:p w14:paraId="3E623AA9" w14:textId="77777777" w:rsidR="00675531" w:rsidRPr="001D6FF7" w:rsidRDefault="00675531" w:rsidP="00C25EC9">
            <w:pPr>
              <w:spacing w:before="120" w:after="120"/>
              <w:rPr>
                <w:i/>
                <w:iCs/>
                <w:sz w:val="22"/>
                <w:szCs w:val="22"/>
              </w:rPr>
            </w:pPr>
            <w:r w:rsidRPr="001D6FF7">
              <w:rPr>
                <w:b/>
                <w:i/>
                <w:iCs/>
                <w:sz w:val="22"/>
                <w:szCs w:val="22"/>
              </w:rPr>
              <w:t>THEN</w:t>
            </w:r>
            <w:r w:rsidRPr="001D6FF7">
              <w:rPr>
                <w:i/>
                <w:iCs/>
                <w:sz w:val="22"/>
                <w:szCs w:val="22"/>
              </w:rPr>
              <w:t xml:space="preserve"> there will be increased contribution of the education system to building positive social relations between children, youth and teachers in schools, and community members.</w:t>
            </w:r>
          </w:p>
          <w:p w14:paraId="597131AC" w14:textId="77777777" w:rsidR="00675531" w:rsidRPr="001D6FF7" w:rsidRDefault="00675531" w:rsidP="00C25EC9">
            <w:pPr>
              <w:spacing w:before="120" w:after="120"/>
              <w:rPr>
                <w:i/>
                <w:iCs/>
                <w:sz w:val="22"/>
                <w:szCs w:val="22"/>
              </w:rPr>
            </w:pPr>
            <w:r w:rsidRPr="001D6FF7">
              <w:rPr>
                <w:i/>
                <w:iCs/>
                <w:sz w:val="22"/>
                <w:szCs w:val="22"/>
              </w:rPr>
              <w:t xml:space="preserve">This is </w:t>
            </w:r>
            <w:r w:rsidRPr="001D6FF7">
              <w:rPr>
                <w:b/>
                <w:i/>
                <w:iCs/>
                <w:sz w:val="22"/>
                <w:szCs w:val="22"/>
              </w:rPr>
              <w:t>BECAUSE</w:t>
            </w:r>
            <w:r w:rsidRPr="001D6FF7">
              <w:rPr>
                <w:i/>
                <w:iCs/>
                <w:sz w:val="22"/>
                <w:szCs w:val="22"/>
              </w:rPr>
              <w:t>…</w:t>
            </w:r>
          </w:p>
          <w:p w14:paraId="668B69E0" w14:textId="77777777" w:rsidR="00675531" w:rsidRDefault="00675531" w:rsidP="00C25EC9">
            <w:pPr>
              <w:spacing w:before="120" w:after="120"/>
            </w:pPr>
          </w:p>
        </w:tc>
      </w:tr>
    </w:tbl>
    <w:p w14:paraId="2849A313" w14:textId="77777777" w:rsidR="00675531" w:rsidRDefault="00675531" w:rsidP="00675531">
      <w:pPr>
        <w:spacing w:after="120"/>
        <w:rPr>
          <w:i/>
          <w:iCs/>
          <w:sz w:val="22"/>
          <w:szCs w:val="22"/>
        </w:rPr>
      </w:pPr>
    </w:p>
    <w:tbl>
      <w:tblPr>
        <w:tblStyle w:val="TableGrid"/>
        <w:tblW w:w="0" w:type="auto"/>
        <w:tblLook w:val="04A0" w:firstRow="1" w:lastRow="0" w:firstColumn="1" w:lastColumn="0" w:noHBand="0" w:noVBand="1"/>
      </w:tblPr>
      <w:tblGrid>
        <w:gridCol w:w="9956"/>
      </w:tblGrid>
      <w:tr w:rsidR="00675531" w14:paraId="5C1E417C" w14:textId="77777777" w:rsidTr="00C25EC9">
        <w:tc>
          <w:tcPr>
            <w:tcW w:w="9956" w:type="dxa"/>
            <w:shd w:val="clear" w:color="auto" w:fill="A6A6A6" w:themeFill="background1" w:themeFillShade="A6"/>
          </w:tcPr>
          <w:p w14:paraId="2C01CCE5" w14:textId="77777777" w:rsidR="00675531" w:rsidRPr="001D6FF7" w:rsidRDefault="00675531" w:rsidP="00C25EC9">
            <w:pPr>
              <w:spacing w:before="120" w:after="120"/>
              <w:rPr>
                <w:b/>
              </w:rPr>
            </w:pPr>
            <w:r>
              <w:rPr>
                <w:b/>
              </w:rPr>
              <w:t>Practice ToC</w:t>
            </w:r>
          </w:p>
        </w:tc>
      </w:tr>
      <w:tr w:rsidR="00675531" w14:paraId="4EF01E72" w14:textId="77777777" w:rsidTr="00C25EC9">
        <w:tc>
          <w:tcPr>
            <w:tcW w:w="9956" w:type="dxa"/>
          </w:tcPr>
          <w:p w14:paraId="0FC31927" w14:textId="77777777" w:rsidR="00675531" w:rsidRPr="001D6FF7" w:rsidRDefault="00675531" w:rsidP="00C25EC9">
            <w:pPr>
              <w:spacing w:before="120" w:after="120"/>
              <w:rPr>
                <w:i/>
                <w:iCs/>
                <w:sz w:val="22"/>
                <w:szCs w:val="22"/>
              </w:rPr>
            </w:pPr>
            <w:r w:rsidRPr="001D6FF7">
              <w:rPr>
                <w:b/>
                <w:i/>
                <w:iCs/>
                <w:sz w:val="22"/>
                <w:szCs w:val="22"/>
              </w:rPr>
              <w:t>IF</w:t>
            </w:r>
            <w:r w:rsidRPr="001D6FF7">
              <w:rPr>
                <w:i/>
                <w:iCs/>
                <w:sz w:val="22"/>
                <w:szCs w:val="22"/>
              </w:rPr>
              <w:t xml:space="preserve"> …</w:t>
            </w:r>
          </w:p>
          <w:p w14:paraId="4AA89E3F" w14:textId="77777777" w:rsidR="00675531" w:rsidRPr="001D6FF7" w:rsidRDefault="00675531" w:rsidP="00C25EC9">
            <w:pPr>
              <w:spacing w:before="120" w:after="120"/>
              <w:rPr>
                <w:i/>
                <w:iCs/>
                <w:sz w:val="22"/>
                <w:szCs w:val="22"/>
              </w:rPr>
            </w:pPr>
          </w:p>
          <w:p w14:paraId="41CBAFC0" w14:textId="77777777" w:rsidR="00675531" w:rsidRPr="001D6FF7" w:rsidRDefault="00675531" w:rsidP="00C25EC9">
            <w:pPr>
              <w:spacing w:before="120" w:after="120"/>
              <w:rPr>
                <w:i/>
                <w:iCs/>
                <w:sz w:val="22"/>
                <w:szCs w:val="22"/>
              </w:rPr>
            </w:pPr>
          </w:p>
          <w:p w14:paraId="3E2242EC" w14:textId="77777777" w:rsidR="00675531" w:rsidRPr="001D6FF7" w:rsidRDefault="00675531" w:rsidP="00C25EC9">
            <w:pPr>
              <w:spacing w:before="120" w:after="120"/>
              <w:rPr>
                <w:i/>
                <w:iCs/>
                <w:sz w:val="22"/>
                <w:szCs w:val="22"/>
              </w:rPr>
            </w:pPr>
            <w:r w:rsidRPr="001D6FF7">
              <w:rPr>
                <w:b/>
                <w:i/>
                <w:iCs/>
                <w:sz w:val="22"/>
                <w:szCs w:val="22"/>
              </w:rPr>
              <w:t>THEN</w:t>
            </w:r>
            <w:r w:rsidRPr="001D6FF7">
              <w:rPr>
                <w:i/>
                <w:iCs/>
                <w:sz w:val="22"/>
                <w:szCs w:val="22"/>
              </w:rPr>
              <w:t xml:space="preserve"> …</w:t>
            </w:r>
          </w:p>
          <w:p w14:paraId="436E4056" w14:textId="77777777" w:rsidR="00675531" w:rsidRPr="001D6FF7" w:rsidRDefault="00675531" w:rsidP="00C25EC9">
            <w:pPr>
              <w:spacing w:before="120" w:after="120"/>
              <w:rPr>
                <w:i/>
                <w:iCs/>
                <w:sz w:val="22"/>
                <w:szCs w:val="22"/>
              </w:rPr>
            </w:pPr>
          </w:p>
          <w:p w14:paraId="77A6EC98" w14:textId="77777777" w:rsidR="00675531" w:rsidRPr="001D6FF7" w:rsidRDefault="00675531" w:rsidP="00C25EC9">
            <w:pPr>
              <w:spacing w:before="120" w:after="120"/>
              <w:rPr>
                <w:i/>
                <w:iCs/>
                <w:sz w:val="22"/>
                <w:szCs w:val="22"/>
              </w:rPr>
            </w:pPr>
          </w:p>
          <w:p w14:paraId="59CF7CC0" w14:textId="77777777" w:rsidR="00675531" w:rsidRPr="001D6FF7" w:rsidRDefault="00675531" w:rsidP="00C25EC9">
            <w:pPr>
              <w:spacing w:before="120" w:after="120"/>
              <w:rPr>
                <w:i/>
                <w:iCs/>
                <w:sz w:val="22"/>
                <w:szCs w:val="22"/>
              </w:rPr>
            </w:pPr>
            <w:r w:rsidRPr="001D6FF7">
              <w:rPr>
                <w:i/>
                <w:iCs/>
                <w:sz w:val="22"/>
                <w:szCs w:val="22"/>
              </w:rPr>
              <w:t xml:space="preserve">This is </w:t>
            </w:r>
            <w:r w:rsidRPr="001D6FF7">
              <w:rPr>
                <w:b/>
                <w:i/>
                <w:iCs/>
                <w:sz w:val="22"/>
                <w:szCs w:val="22"/>
              </w:rPr>
              <w:t>BECAUSE</w:t>
            </w:r>
            <w:r w:rsidRPr="001D6FF7">
              <w:rPr>
                <w:i/>
                <w:iCs/>
                <w:sz w:val="22"/>
                <w:szCs w:val="22"/>
              </w:rPr>
              <w:t>…</w:t>
            </w:r>
          </w:p>
          <w:p w14:paraId="07F1C392" w14:textId="77777777" w:rsidR="00675531" w:rsidRDefault="00675531" w:rsidP="00C25EC9">
            <w:pPr>
              <w:spacing w:before="120" w:after="120"/>
              <w:rPr>
                <w:i/>
                <w:iCs/>
                <w:sz w:val="22"/>
                <w:szCs w:val="22"/>
              </w:rPr>
            </w:pPr>
          </w:p>
          <w:p w14:paraId="60E86824" w14:textId="77777777" w:rsidR="00675531" w:rsidRPr="001D6FF7" w:rsidRDefault="00675531" w:rsidP="00C25EC9">
            <w:pPr>
              <w:spacing w:before="120" w:after="120"/>
              <w:rPr>
                <w:i/>
                <w:iCs/>
                <w:sz w:val="22"/>
                <w:szCs w:val="22"/>
              </w:rPr>
            </w:pPr>
          </w:p>
        </w:tc>
      </w:tr>
    </w:tbl>
    <w:p w14:paraId="46B9BD1E" w14:textId="31F00F49" w:rsidR="00CE4C29" w:rsidRDefault="008C67C3" w:rsidP="00CE4C29">
      <w:pPr>
        <w:pStyle w:val="Heading3"/>
      </w:pPr>
      <w:r>
        <w:t>Worksheet</w:t>
      </w:r>
      <w:r w:rsidR="00675531">
        <w:t xml:space="preserve"> 3D</w:t>
      </w:r>
      <w:r w:rsidR="00CE4C29" w:rsidRPr="00634B3D">
        <w:t xml:space="preserve">: Theory of Change </w:t>
      </w:r>
      <w:r w:rsidR="00C722E8">
        <w:t>practice sheet</w:t>
      </w:r>
    </w:p>
    <w:p w14:paraId="3479C5A2" w14:textId="77777777" w:rsidR="00AA1081" w:rsidRDefault="00AA1081" w:rsidP="00AA1081"/>
    <w:tbl>
      <w:tblPr>
        <w:tblStyle w:val="TableGrid"/>
        <w:tblW w:w="0" w:type="auto"/>
        <w:tblLayout w:type="fixed"/>
        <w:tblLook w:val="04A0" w:firstRow="1" w:lastRow="0" w:firstColumn="1" w:lastColumn="0" w:noHBand="0" w:noVBand="1"/>
      </w:tblPr>
      <w:tblGrid>
        <w:gridCol w:w="1008"/>
        <w:gridCol w:w="4474"/>
        <w:gridCol w:w="4474"/>
      </w:tblGrid>
      <w:tr w:rsidR="00AA1081" w14:paraId="42AE0087" w14:textId="77777777" w:rsidTr="00C25EC9">
        <w:trPr>
          <w:cantSplit/>
          <w:trHeight w:val="1134"/>
        </w:trPr>
        <w:tc>
          <w:tcPr>
            <w:tcW w:w="1008" w:type="dxa"/>
            <w:tcBorders>
              <w:bottom w:val="single" w:sz="4" w:space="0" w:color="auto"/>
            </w:tcBorders>
            <w:shd w:val="clear" w:color="auto" w:fill="D9D9D9" w:themeFill="background1" w:themeFillShade="D9"/>
            <w:textDirection w:val="btLr"/>
            <w:vAlign w:val="center"/>
          </w:tcPr>
          <w:p w14:paraId="3E9FA0FB" w14:textId="77777777" w:rsidR="00AA1081" w:rsidRPr="002704F6" w:rsidRDefault="00AA1081" w:rsidP="00C25EC9">
            <w:pPr>
              <w:pStyle w:val="Heading4"/>
              <w:ind w:left="113" w:right="113"/>
              <w:jc w:val="center"/>
              <w:rPr>
                <w:sz w:val="32"/>
                <w:szCs w:val="32"/>
              </w:rPr>
            </w:pPr>
            <w:r w:rsidRPr="002704F6">
              <w:rPr>
                <w:sz w:val="32"/>
                <w:szCs w:val="32"/>
              </w:rPr>
              <w:t>Because</w:t>
            </w:r>
          </w:p>
        </w:tc>
        <w:tc>
          <w:tcPr>
            <w:tcW w:w="4474" w:type="dxa"/>
            <w:tcBorders>
              <w:bottom w:val="single" w:sz="4" w:space="0" w:color="auto"/>
              <w:right w:val="nil"/>
            </w:tcBorders>
            <w:textDirection w:val="btLr"/>
          </w:tcPr>
          <w:p w14:paraId="0CEFA1D1" w14:textId="615539C7" w:rsidR="00AA1081" w:rsidRDefault="00C722E8" w:rsidP="00C25EC9">
            <w:pPr>
              <w:ind w:left="113" w:right="113"/>
            </w:pPr>
            <w:r w:rsidRPr="00BD5AA6">
              <w:rPr>
                <w:i/>
                <w:color w:val="A6A6A6" w:themeColor="background1" w:themeShade="A6"/>
              </w:rPr>
              <w:t>“</w:t>
            </w:r>
            <w:r>
              <w:rPr>
                <w:i/>
                <w:color w:val="A6A6A6" w:themeColor="background1" w:themeShade="A6"/>
              </w:rPr>
              <w:t>because</w:t>
            </w:r>
            <w:r w:rsidRPr="00BD5AA6">
              <w:rPr>
                <w:i/>
                <w:color w:val="A6A6A6" w:themeColor="background1" w:themeShade="A6"/>
              </w:rPr>
              <w:t xml:space="preserve">” </w:t>
            </w:r>
            <w:r>
              <w:rPr>
                <w:i/>
                <w:color w:val="A6A6A6" w:themeColor="background1" w:themeShade="A6"/>
              </w:rPr>
              <w:t>we think change will happen for this reason</w:t>
            </w:r>
          </w:p>
        </w:tc>
        <w:tc>
          <w:tcPr>
            <w:tcW w:w="4474" w:type="dxa"/>
            <w:tcBorders>
              <w:left w:val="nil"/>
              <w:bottom w:val="single" w:sz="4" w:space="0" w:color="auto"/>
            </w:tcBorders>
          </w:tcPr>
          <w:p w14:paraId="601F803A" w14:textId="77777777" w:rsidR="00AA1081" w:rsidRDefault="00AA1081" w:rsidP="00C25EC9"/>
          <w:p w14:paraId="33871ED7" w14:textId="77777777" w:rsidR="00AA1081" w:rsidRDefault="00AA1081" w:rsidP="00C25EC9"/>
          <w:p w14:paraId="61B6FBEA" w14:textId="77777777" w:rsidR="00AA1081" w:rsidRDefault="00AA1081" w:rsidP="00C25EC9"/>
          <w:p w14:paraId="43EB29BB" w14:textId="77777777" w:rsidR="00AA1081" w:rsidRDefault="00AA1081" w:rsidP="00C25EC9"/>
          <w:p w14:paraId="2FACD017" w14:textId="77777777" w:rsidR="00AA1081" w:rsidRDefault="00AA1081" w:rsidP="00C25EC9"/>
          <w:p w14:paraId="13B7BE14" w14:textId="77777777" w:rsidR="00AA1081" w:rsidRDefault="00AA1081" w:rsidP="00C25EC9"/>
          <w:p w14:paraId="0B03AFD4" w14:textId="77777777" w:rsidR="00AA1081" w:rsidRDefault="00AA1081" w:rsidP="00C25EC9"/>
          <w:p w14:paraId="277D1216" w14:textId="77777777" w:rsidR="00AA1081" w:rsidRDefault="00AA1081" w:rsidP="00C25EC9"/>
          <w:p w14:paraId="042BA712" w14:textId="77777777" w:rsidR="00AA1081" w:rsidRDefault="00AA1081" w:rsidP="00C25EC9"/>
          <w:p w14:paraId="19B4FF2F" w14:textId="77777777" w:rsidR="00AA1081" w:rsidRDefault="00AA1081" w:rsidP="00C25EC9"/>
          <w:p w14:paraId="4FAE76E7" w14:textId="77777777" w:rsidR="00AA1081" w:rsidRDefault="00AA1081" w:rsidP="00C25EC9"/>
          <w:p w14:paraId="73146B09" w14:textId="77777777" w:rsidR="00AA1081" w:rsidRDefault="00AA1081" w:rsidP="00C25EC9"/>
          <w:p w14:paraId="715B206B" w14:textId="77777777" w:rsidR="00AA1081" w:rsidRDefault="00AA1081" w:rsidP="00C25EC9"/>
          <w:p w14:paraId="4FF7954B" w14:textId="77777777" w:rsidR="00AA1081" w:rsidRDefault="00AA1081" w:rsidP="00C25EC9"/>
          <w:p w14:paraId="682731CA" w14:textId="77777777" w:rsidR="00AA1081" w:rsidRDefault="00AA1081" w:rsidP="00C25EC9"/>
        </w:tc>
      </w:tr>
      <w:tr w:rsidR="00AA1081" w14:paraId="60E347A9" w14:textId="77777777" w:rsidTr="00C25EC9">
        <w:tc>
          <w:tcPr>
            <w:tcW w:w="1008" w:type="dxa"/>
            <w:tcBorders>
              <w:left w:val="nil"/>
              <w:right w:val="nil"/>
            </w:tcBorders>
          </w:tcPr>
          <w:p w14:paraId="28571555" w14:textId="77777777" w:rsidR="00AA1081" w:rsidRDefault="00AA1081" w:rsidP="00C25EC9">
            <w:r w:rsidRPr="002704F6">
              <w:rPr>
                <w:rFonts w:ascii="Wingdings" w:hAnsi="Wingdings"/>
                <w:sz w:val="96"/>
                <w:szCs w:val="96"/>
              </w:rPr>
              <w:t></w:t>
            </w:r>
          </w:p>
        </w:tc>
        <w:tc>
          <w:tcPr>
            <w:tcW w:w="8948" w:type="dxa"/>
            <w:gridSpan w:val="2"/>
            <w:tcBorders>
              <w:left w:val="nil"/>
              <w:right w:val="nil"/>
            </w:tcBorders>
          </w:tcPr>
          <w:p w14:paraId="2FDA3300" w14:textId="77777777" w:rsidR="00AA1081" w:rsidRDefault="00AA1081" w:rsidP="00C25EC9"/>
        </w:tc>
      </w:tr>
      <w:tr w:rsidR="00AA1081" w14:paraId="334FBA86" w14:textId="77777777" w:rsidTr="00C25EC9">
        <w:trPr>
          <w:cantSplit/>
          <w:trHeight w:val="1134"/>
        </w:trPr>
        <w:tc>
          <w:tcPr>
            <w:tcW w:w="1008" w:type="dxa"/>
            <w:tcBorders>
              <w:bottom w:val="single" w:sz="4" w:space="0" w:color="auto"/>
            </w:tcBorders>
            <w:shd w:val="clear" w:color="auto" w:fill="D9D9D9" w:themeFill="background1" w:themeFillShade="D9"/>
            <w:textDirection w:val="btLr"/>
          </w:tcPr>
          <w:p w14:paraId="0A41153C" w14:textId="77777777" w:rsidR="00AA1081" w:rsidRPr="002704F6" w:rsidRDefault="00AA1081" w:rsidP="00C25EC9">
            <w:pPr>
              <w:pStyle w:val="Heading4"/>
              <w:ind w:left="113" w:right="113"/>
              <w:jc w:val="center"/>
              <w:rPr>
                <w:sz w:val="32"/>
                <w:szCs w:val="32"/>
              </w:rPr>
            </w:pPr>
            <w:r w:rsidRPr="002704F6">
              <w:rPr>
                <w:sz w:val="32"/>
                <w:szCs w:val="32"/>
              </w:rPr>
              <w:t>Then</w:t>
            </w:r>
          </w:p>
        </w:tc>
        <w:tc>
          <w:tcPr>
            <w:tcW w:w="4474" w:type="dxa"/>
            <w:tcBorders>
              <w:bottom w:val="single" w:sz="4" w:space="0" w:color="auto"/>
              <w:right w:val="nil"/>
            </w:tcBorders>
            <w:textDirection w:val="btLr"/>
          </w:tcPr>
          <w:p w14:paraId="7DD8556B" w14:textId="26025083" w:rsidR="00AA1081" w:rsidRPr="00BD5AA6" w:rsidRDefault="00C722E8" w:rsidP="00C25EC9">
            <w:pPr>
              <w:ind w:left="113" w:right="113"/>
              <w:rPr>
                <w:i/>
                <w:color w:val="A6A6A6" w:themeColor="background1" w:themeShade="A6"/>
              </w:rPr>
            </w:pPr>
            <w:r w:rsidRPr="00BD5AA6">
              <w:rPr>
                <w:i/>
                <w:color w:val="A6A6A6" w:themeColor="background1" w:themeShade="A6"/>
              </w:rPr>
              <w:t>“then” we expect to see these types of changes</w:t>
            </w:r>
          </w:p>
        </w:tc>
        <w:tc>
          <w:tcPr>
            <w:tcW w:w="4474" w:type="dxa"/>
            <w:tcBorders>
              <w:left w:val="nil"/>
              <w:bottom w:val="single" w:sz="4" w:space="0" w:color="auto"/>
            </w:tcBorders>
          </w:tcPr>
          <w:p w14:paraId="6F51D3AB" w14:textId="77777777" w:rsidR="00AA1081" w:rsidRDefault="00AA1081" w:rsidP="00C25EC9"/>
          <w:p w14:paraId="3132333E" w14:textId="77777777" w:rsidR="00AA1081" w:rsidRDefault="00AA1081" w:rsidP="00C25EC9"/>
          <w:p w14:paraId="6DE4AF8E" w14:textId="77777777" w:rsidR="00AA1081" w:rsidRDefault="00AA1081" w:rsidP="00C25EC9"/>
          <w:p w14:paraId="792FD936" w14:textId="77777777" w:rsidR="00AA1081" w:rsidRDefault="00AA1081" w:rsidP="00C25EC9"/>
          <w:p w14:paraId="3BACEBEC" w14:textId="77777777" w:rsidR="00AA1081" w:rsidRDefault="00AA1081" w:rsidP="00C25EC9"/>
          <w:p w14:paraId="73E38796" w14:textId="77777777" w:rsidR="00AA1081" w:rsidRDefault="00AA1081" w:rsidP="00C25EC9"/>
          <w:p w14:paraId="7AD570F0" w14:textId="77777777" w:rsidR="00AA1081" w:rsidRDefault="00AA1081" w:rsidP="00C25EC9"/>
          <w:p w14:paraId="695A934F" w14:textId="77777777" w:rsidR="00AA1081" w:rsidRDefault="00AA1081" w:rsidP="00C25EC9"/>
          <w:p w14:paraId="52D21BBC" w14:textId="77777777" w:rsidR="00AA1081" w:rsidRDefault="00AA1081" w:rsidP="00C25EC9"/>
          <w:p w14:paraId="617ED390" w14:textId="77777777" w:rsidR="00AA1081" w:rsidRDefault="00AA1081" w:rsidP="00C25EC9"/>
          <w:p w14:paraId="5987141A" w14:textId="77777777" w:rsidR="00AA1081" w:rsidRDefault="00AA1081" w:rsidP="00C25EC9"/>
          <w:p w14:paraId="2E1B0CA7" w14:textId="77777777" w:rsidR="00AA1081" w:rsidRDefault="00AA1081" w:rsidP="00C25EC9"/>
          <w:p w14:paraId="5EC12906" w14:textId="77777777" w:rsidR="00AA1081" w:rsidRDefault="00AA1081" w:rsidP="00C25EC9"/>
        </w:tc>
      </w:tr>
      <w:tr w:rsidR="00AA1081" w14:paraId="015446E5" w14:textId="77777777" w:rsidTr="00C25EC9">
        <w:tc>
          <w:tcPr>
            <w:tcW w:w="1008" w:type="dxa"/>
            <w:tcBorders>
              <w:left w:val="nil"/>
              <w:right w:val="nil"/>
            </w:tcBorders>
          </w:tcPr>
          <w:p w14:paraId="14B37D60" w14:textId="77777777" w:rsidR="00AA1081" w:rsidRPr="002704F6" w:rsidRDefault="00AA1081" w:rsidP="00C25EC9">
            <w:pPr>
              <w:rPr>
                <w:sz w:val="96"/>
                <w:szCs w:val="96"/>
              </w:rPr>
            </w:pPr>
            <w:r w:rsidRPr="002704F6">
              <w:rPr>
                <w:rFonts w:ascii="Wingdings" w:hAnsi="Wingdings"/>
                <w:sz w:val="96"/>
                <w:szCs w:val="96"/>
              </w:rPr>
              <w:t></w:t>
            </w:r>
          </w:p>
        </w:tc>
        <w:tc>
          <w:tcPr>
            <w:tcW w:w="8948" w:type="dxa"/>
            <w:gridSpan w:val="2"/>
            <w:tcBorders>
              <w:left w:val="nil"/>
              <w:right w:val="nil"/>
            </w:tcBorders>
          </w:tcPr>
          <w:p w14:paraId="44DD856C" w14:textId="77777777" w:rsidR="00AA1081" w:rsidRDefault="00AA1081" w:rsidP="00C25EC9"/>
        </w:tc>
      </w:tr>
      <w:tr w:rsidR="00AA1081" w14:paraId="5DB02E33" w14:textId="77777777" w:rsidTr="00C25EC9">
        <w:trPr>
          <w:cantSplit/>
          <w:trHeight w:val="1134"/>
        </w:trPr>
        <w:tc>
          <w:tcPr>
            <w:tcW w:w="1008" w:type="dxa"/>
            <w:shd w:val="clear" w:color="auto" w:fill="D9D9D9" w:themeFill="background1" w:themeFillShade="D9"/>
            <w:textDirection w:val="btLr"/>
            <w:vAlign w:val="center"/>
          </w:tcPr>
          <w:p w14:paraId="19307DAF" w14:textId="77777777" w:rsidR="00AA1081" w:rsidRPr="002704F6" w:rsidRDefault="00AA1081" w:rsidP="00C25EC9">
            <w:pPr>
              <w:pStyle w:val="Heading4"/>
              <w:ind w:left="113" w:right="113"/>
              <w:jc w:val="center"/>
              <w:rPr>
                <w:sz w:val="32"/>
                <w:szCs w:val="32"/>
              </w:rPr>
            </w:pPr>
            <w:r w:rsidRPr="002704F6">
              <w:rPr>
                <w:sz w:val="32"/>
                <w:szCs w:val="32"/>
              </w:rPr>
              <w:t>If</w:t>
            </w:r>
          </w:p>
        </w:tc>
        <w:tc>
          <w:tcPr>
            <w:tcW w:w="4474" w:type="dxa"/>
            <w:tcBorders>
              <w:right w:val="nil"/>
            </w:tcBorders>
            <w:textDirection w:val="btLr"/>
          </w:tcPr>
          <w:p w14:paraId="2AF63339" w14:textId="77777777" w:rsidR="00C722E8" w:rsidRPr="00BD5AA6" w:rsidRDefault="00C722E8" w:rsidP="00C722E8">
            <w:pPr>
              <w:ind w:left="113" w:right="113"/>
              <w:rPr>
                <w:i/>
                <w:color w:val="A6A6A6" w:themeColor="background1" w:themeShade="A6"/>
              </w:rPr>
            </w:pPr>
            <w:r>
              <w:rPr>
                <w:i/>
                <w:color w:val="A6A6A6" w:themeColor="background1" w:themeShade="A6"/>
              </w:rPr>
              <w:t>“</w:t>
            </w:r>
            <w:r w:rsidRPr="00BD5AA6">
              <w:rPr>
                <w:i/>
                <w:color w:val="A6A6A6" w:themeColor="background1" w:themeShade="A6"/>
              </w:rPr>
              <w:t>If</w:t>
            </w:r>
            <w:r>
              <w:rPr>
                <w:i/>
                <w:color w:val="A6A6A6" w:themeColor="background1" w:themeShade="A6"/>
              </w:rPr>
              <w:t>”</w:t>
            </w:r>
            <w:r w:rsidRPr="00BD5AA6">
              <w:rPr>
                <w:i/>
                <w:color w:val="A6A6A6" w:themeColor="background1" w:themeShade="A6"/>
              </w:rPr>
              <w:t xml:space="preserve"> we conduct these activities</w:t>
            </w:r>
            <w:r>
              <w:rPr>
                <w:i/>
                <w:color w:val="A6A6A6" w:themeColor="background1" w:themeShade="A6"/>
              </w:rPr>
              <w:t xml:space="preserve"> (in this type of way)</w:t>
            </w:r>
            <w:r w:rsidRPr="00BD5AA6">
              <w:rPr>
                <w:i/>
                <w:color w:val="A6A6A6" w:themeColor="background1" w:themeShade="A6"/>
              </w:rPr>
              <w:t xml:space="preserve"> </w:t>
            </w:r>
          </w:p>
          <w:p w14:paraId="188AAD91" w14:textId="77777777" w:rsidR="00AA1081" w:rsidRDefault="00AA1081" w:rsidP="00C25EC9">
            <w:pPr>
              <w:ind w:left="113" w:right="113"/>
            </w:pPr>
          </w:p>
          <w:p w14:paraId="1B315AEF" w14:textId="77777777" w:rsidR="00AA1081" w:rsidRDefault="00AA1081" w:rsidP="00C25EC9">
            <w:pPr>
              <w:ind w:left="113" w:right="113"/>
            </w:pPr>
          </w:p>
          <w:p w14:paraId="4F7A52B2" w14:textId="77777777" w:rsidR="00AA1081" w:rsidRDefault="00AA1081" w:rsidP="00C25EC9">
            <w:pPr>
              <w:ind w:left="113" w:right="113"/>
            </w:pPr>
          </w:p>
          <w:p w14:paraId="22C368A2" w14:textId="77777777" w:rsidR="00AA1081" w:rsidRDefault="00AA1081" w:rsidP="00C25EC9">
            <w:pPr>
              <w:ind w:left="113" w:right="113"/>
            </w:pPr>
          </w:p>
          <w:p w14:paraId="3D91CCE5" w14:textId="77777777" w:rsidR="00AA1081" w:rsidRDefault="00AA1081" w:rsidP="00C25EC9">
            <w:pPr>
              <w:ind w:left="113" w:right="113"/>
            </w:pPr>
          </w:p>
        </w:tc>
        <w:tc>
          <w:tcPr>
            <w:tcW w:w="4474" w:type="dxa"/>
            <w:tcBorders>
              <w:left w:val="nil"/>
            </w:tcBorders>
          </w:tcPr>
          <w:p w14:paraId="1D6E2FF4" w14:textId="77777777" w:rsidR="00AA1081" w:rsidRDefault="00AA1081" w:rsidP="00C25EC9"/>
          <w:p w14:paraId="2732776A" w14:textId="77777777" w:rsidR="00AA1081" w:rsidRDefault="00AA1081" w:rsidP="00C25EC9"/>
          <w:p w14:paraId="561BD3D4" w14:textId="77777777" w:rsidR="00AA1081" w:rsidRDefault="00AA1081" w:rsidP="00C25EC9"/>
          <w:p w14:paraId="049A604F" w14:textId="77777777" w:rsidR="00AA1081" w:rsidRDefault="00AA1081" w:rsidP="00C25EC9"/>
          <w:p w14:paraId="316D6694" w14:textId="77777777" w:rsidR="00AA1081" w:rsidRDefault="00AA1081" w:rsidP="00C25EC9"/>
          <w:p w14:paraId="4D05183A" w14:textId="77777777" w:rsidR="00AA1081" w:rsidRDefault="00AA1081" w:rsidP="00C25EC9"/>
          <w:p w14:paraId="577F4874" w14:textId="77777777" w:rsidR="00AA1081" w:rsidRDefault="00AA1081" w:rsidP="00C25EC9"/>
          <w:p w14:paraId="490B6CBF" w14:textId="77777777" w:rsidR="00AA1081" w:rsidRDefault="00AA1081" w:rsidP="00C25EC9"/>
          <w:p w14:paraId="5657B6B9" w14:textId="77777777" w:rsidR="00AA1081" w:rsidRDefault="00AA1081" w:rsidP="00C25EC9"/>
          <w:p w14:paraId="7E09C127" w14:textId="77777777" w:rsidR="00AA1081" w:rsidRDefault="00AA1081" w:rsidP="00C25EC9"/>
          <w:p w14:paraId="5743EF3A" w14:textId="77777777" w:rsidR="00AA1081" w:rsidRDefault="00AA1081" w:rsidP="00C25EC9"/>
          <w:p w14:paraId="643D59DC" w14:textId="77777777" w:rsidR="00AA1081" w:rsidRDefault="00AA1081" w:rsidP="00C25EC9"/>
          <w:p w14:paraId="20AD4C4D" w14:textId="77777777" w:rsidR="00AA1081" w:rsidRDefault="00AA1081" w:rsidP="00C25EC9"/>
          <w:p w14:paraId="3354F7B8" w14:textId="77777777" w:rsidR="00AA1081" w:rsidRDefault="00AA1081" w:rsidP="00C25EC9"/>
        </w:tc>
      </w:tr>
    </w:tbl>
    <w:p w14:paraId="4AE94AFF" w14:textId="77777777" w:rsidR="00AA1081" w:rsidRDefault="00AA1081" w:rsidP="00AA1081"/>
    <w:p w14:paraId="30F44096" w14:textId="6DE08D59" w:rsidR="001F6B8D" w:rsidRDefault="008C67C3" w:rsidP="001F6B8D">
      <w:pPr>
        <w:pStyle w:val="Heading3"/>
      </w:pPr>
      <w:r>
        <w:t>Worksheet</w:t>
      </w:r>
      <w:r w:rsidR="00675531">
        <w:t xml:space="preserve"> 3E</w:t>
      </w:r>
      <w:r w:rsidR="001F6B8D">
        <w:t>: Competency goal and learning objective worksheet</w:t>
      </w:r>
    </w:p>
    <w:p w14:paraId="255E93F5" w14:textId="77777777" w:rsidR="001F6B8D" w:rsidRDefault="001F6B8D" w:rsidP="001F6B8D"/>
    <w:p w14:paraId="385EF333" w14:textId="77777777" w:rsidR="001F6B8D" w:rsidRDefault="001F6B8D" w:rsidP="001F6B8D">
      <w:r w:rsidRPr="003111D4">
        <w:rPr>
          <w:b/>
        </w:rPr>
        <w:t>Competency Domain</w:t>
      </w:r>
      <w:r>
        <w:rPr>
          <w:b/>
        </w:rPr>
        <w:t xml:space="preserve"> Name</w:t>
      </w:r>
      <w:r>
        <w:t>: ________________________________________</w:t>
      </w:r>
    </w:p>
    <w:p w14:paraId="2DA4B329" w14:textId="77777777" w:rsidR="001F6B8D" w:rsidRDefault="001F6B8D" w:rsidP="001F6B8D"/>
    <w:tbl>
      <w:tblPr>
        <w:tblStyle w:val="TableGrid"/>
        <w:tblW w:w="0" w:type="auto"/>
        <w:tblLook w:val="04A0" w:firstRow="1" w:lastRow="0" w:firstColumn="1" w:lastColumn="0" w:noHBand="0" w:noVBand="1"/>
      </w:tblPr>
      <w:tblGrid>
        <w:gridCol w:w="9956"/>
      </w:tblGrid>
      <w:tr w:rsidR="001F6B8D" w14:paraId="6AAA32C3" w14:textId="77777777" w:rsidTr="001F6B8D">
        <w:tc>
          <w:tcPr>
            <w:tcW w:w="9956" w:type="dxa"/>
          </w:tcPr>
          <w:p w14:paraId="2279F840" w14:textId="77777777" w:rsidR="001F6B8D" w:rsidRPr="00600282" w:rsidRDefault="001F6B8D" w:rsidP="001F6B8D">
            <w:pPr>
              <w:spacing w:before="60"/>
              <w:rPr>
                <w:b/>
              </w:rPr>
            </w:pPr>
            <w:r w:rsidRPr="00600282">
              <w:rPr>
                <w:b/>
              </w:rPr>
              <w:t>Competency Goal:</w:t>
            </w:r>
          </w:p>
          <w:p w14:paraId="3C35663F" w14:textId="77777777" w:rsidR="001F6B8D" w:rsidRDefault="001F6B8D" w:rsidP="001F6B8D"/>
          <w:p w14:paraId="67A06529" w14:textId="77777777" w:rsidR="001F6B8D" w:rsidRDefault="001F6B8D" w:rsidP="001F6B8D"/>
          <w:p w14:paraId="0F55D3C7" w14:textId="77777777" w:rsidR="001F6B8D" w:rsidRDefault="001F6B8D" w:rsidP="001F6B8D"/>
        </w:tc>
      </w:tr>
    </w:tbl>
    <w:p w14:paraId="1E6A48E5" w14:textId="77777777" w:rsidR="001F6B8D" w:rsidRDefault="001F6B8D" w:rsidP="001F6B8D"/>
    <w:p w14:paraId="6E7B3BCD" w14:textId="77777777" w:rsidR="001F6B8D" w:rsidRPr="00600282" w:rsidRDefault="001F6B8D" w:rsidP="001F6B8D">
      <w:pPr>
        <w:rPr>
          <w:b/>
        </w:rPr>
      </w:pPr>
      <w:r w:rsidRPr="00600282">
        <w:rPr>
          <w:b/>
        </w:rPr>
        <w:t>Competency outcomes</w:t>
      </w:r>
      <w:r>
        <w:rPr>
          <w:b/>
        </w:rPr>
        <w:t xml:space="preserve"> brainstorming table</w:t>
      </w:r>
      <w:r w:rsidRPr="00600282">
        <w:rPr>
          <w:b/>
        </w:rPr>
        <w:t>:</w:t>
      </w:r>
    </w:p>
    <w:tbl>
      <w:tblPr>
        <w:tblStyle w:val="TableGrid"/>
        <w:tblW w:w="0" w:type="auto"/>
        <w:tblLook w:val="04A0" w:firstRow="1" w:lastRow="0" w:firstColumn="1" w:lastColumn="0" w:noHBand="0" w:noVBand="1"/>
      </w:tblPr>
      <w:tblGrid>
        <w:gridCol w:w="592"/>
        <w:gridCol w:w="3115"/>
        <w:gridCol w:w="3127"/>
        <w:gridCol w:w="3122"/>
      </w:tblGrid>
      <w:tr w:rsidR="001F6B8D" w:rsidRPr="00051B55" w14:paraId="021CAE6B" w14:textId="77777777" w:rsidTr="001F6B8D">
        <w:tc>
          <w:tcPr>
            <w:tcW w:w="592" w:type="dxa"/>
          </w:tcPr>
          <w:p w14:paraId="08B213AC" w14:textId="77777777" w:rsidR="001F6B8D" w:rsidRPr="00051B55" w:rsidRDefault="001F6B8D" w:rsidP="001F6B8D">
            <w:pPr>
              <w:spacing w:before="60" w:after="60"/>
              <w:rPr>
                <w:sz w:val="22"/>
                <w:szCs w:val="22"/>
              </w:rPr>
            </w:pPr>
          </w:p>
        </w:tc>
        <w:tc>
          <w:tcPr>
            <w:tcW w:w="3115" w:type="dxa"/>
          </w:tcPr>
          <w:p w14:paraId="32A96C0D" w14:textId="77777777" w:rsidR="001F6B8D" w:rsidRPr="00EE29AE" w:rsidRDefault="001F6B8D" w:rsidP="001F6B8D">
            <w:pPr>
              <w:spacing w:before="60" w:after="60"/>
              <w:rPr>
                <w:b/>
                <w:sz w:val="22"/>
                <w:szCs w:val="22"/>
              </w:rPr>
            </w:pPr>
            <w:r w:rsidRPr="00EE29AE">
              <w:rPr>
                <w:b/>
                <w:sz w:val="22"/>
                <w:szCs w:val="22"/>
              </w:rPr>
              <w:t>Personal</w:t>
            </w:r>
          </w:p>
        </w:tc>
        <w:tc>
          <w:tcPr>
            <w:tcW w:w="3127" w:type="dxa"/>
          </w:tcPr>
          <w:p w14:paraId="28A2FBE7" w14:textId="77777777" w:rsidR="001F6B8D" w:rsidRPr="00EE29AE" w:rsidRDefault="001F6B8D" w:rsidP="001F6B8D">
            <w:pPr>
              <w:spacing w:before="60" w:after="60"/>
              <w:rPr>
                <w:b/>
                <w:sz w:val="22"/>
                <w:szCs w:val="22"/>
              </w:rPr>
            </w:pPr>
            <w:r w:rsidRPr="00EE29AE">
              <w:rPr>
                <w:b/>
                <w:sz w:val="22"/>
                <w:szCs w:val="22"/>
              </w:rPr>
              <w:t>Interpersonal</w:t>
            </w:r>
          </w:p>
        </w:tc>
        <w:tc>
          <w:tcPr>
            <w:tcW w:w="3122" w:type="dxa"/>
          </w:tcPr>
          <w:p w14:paraId="0FA683D8" w14:textId="77777777" w:rsidR="001F6B8D" w:rsidRPr="00EE29AE" w:rsidRDefault="001F6B8D" w:rsidP="001F6B8D">
            <w:pPr>
              <w:spacing w:before="60" w:after="60"/>
              <w:rPr>
                <w:b/>
                <w:sz w:val="22"/>
                <w:szCs w:val="22"/>
              </w:rPr>
            </w:pPr>
            <w:r w:rsidRPr="00EE29AE">
              <w:rPr>
                <w:b/>
                <w:sz w:val="22"/>
                <w:szCs w:val="22"/>
              </w:rPr>
              <w:t>Community</w:t>
            </w:r>
          </w:p>
        </w:tc>
      </w:tr>
      <w:tr w:rsidR="001F6B8D" w:rsidRPr="00051B55" w14:paraId="6DE5ECCE" w14:textId="77777777" w:rsidTr="001F6B8D">
        <w:trPr>
          <w:cantSplit/>
          <w:trHeight w:val="1134"/>
        </w:trPr>
        <w:tc>
          <w:tcPr>
            <w:tcW w:w="592" w:type="dxa"/>
            <w:textDirection w:val="btLr"/>
          </w:tcPr>
          <w:p w14:paraId="215BF426" w14:textId="77777777" w:rsidR="001F6B8D" w:rsidRPr="00EE29AE" w:rsidRDefault="001F6B8D" w:rsidP="001F6B8D">
            <w:pPr>
              <w:spacing w:before="60" w:after="60"/>
              <w:ind w:left="113" w:right="113"/>
              <w:jc w:val="center"/>
              <w:rPr>
                <w:b/>
                <w:sz w:val="22"/>
                <w:szCs w:val="22"/>
              </w:rPr>
            </w:pPr>
            <w:r w:rsidRPr="00EE29AE">
              <w:rPr>
                <w:b/>
                <w:sz w:val="22"/>
                <w:szCs w:val="22"/>
              </w:rPr>
              <w:t>Knowledge</w:t>
            </w:r>
          </w:p>
        </w:tc>
        <w:tc>
          <w:tcPr>
            <w:tcW w:w="3115" w:type="dxa"/>
          </w:tcPr>
          <w:p w14:paraId="5FB20EE7" w14:textId="77777777" w:rsidR="001F6B8D" w:rsidRDefault="001F6B8D" w:rsidP="001F6B8D">
            <w:pPr>
              <w:spacing w:before="60" w:after="60"/>
              <w:rPr>
                <w:sz w:val="22"/>
                <w:szCs w:val="22"/>
              </w:rPr>
            </w:pPr>
          </w:p>
          <w:p w14:paraId="4CF28E22" w14:textId="77777777" w:rsidR="001F6B8D" w:rsidRDefault="001F6B8D" w:rsidP="001F6B8D">
            <w:pPr>
              <w:spacing w:before="60" w:after="60"/>
              <w:rPr>
                <w:sz w:val="22"/>
                <w:szCs w:val="22"/>
              </w:rPr>
            </w:pPr>
          </w:p>
          <w:p w14:paraId="10437C81" w14:textId="77777777" w:rsidR="001F6B8D" w:rsidRDefault="001F6B8D" w:rsidP="001F6B8D">
            <w:pPr>
              <w:spacing w:before="60" w:after="60"/>
              <w:rPr>
                <w:sz w:val="22"/>
                <w:szCs w:val="22"/>
              </w:rPr>
            </w:pPr>
          </w:p>
          <w:p w14:paraId="080C25A7" w14:textId="77777777" w:rsidR="001F6B8D" w:rsidRDefault="001F6B8D" w:rsidP="001F6B8D">
            <w:pPr>
              <w:spacing w:before="60" w:after="60"/>
              <w:rPr>
                <w:sz w:val="22"/>
                <w:szCs w:val="22"/>
              </w:rPr>
            </w:pPr>
          </w:p>
          <w:p w14:paraId="550D2167" w14:textId="77777777" w:rsidR="001F6B8D" w:rsidRDefault="001F6B8D" w:rsidP="001F6B8D">
            <w:pPr>
              <w:spacing w:before="60" w:after="60"/>
              <w:rPr>
                <w:sz w:val="22"/>
                <w:szCs w:val="22"/>
              </w:rPr>
            </w:pPr>
          </w:p>
          <w:p w14:paraId="73C74CEC" w14:textId="77777777" w:rsidR="001F6B8D" w:rsidRPr="00051B55" w:rsidRDefault="001F6B8D" w:rsidP="001F6B8D">
            <w:pPr>
              <w:spacing w:before="60" w:after="60"/>
              <w:rPr>
                <w:sz w:val="22"/>
                <w:szCs w:val="22"/>
              </w:rPr>
            </w:pPr>
          </w:p>
        </w:tc>
        <w:tc>
          <w:tcPr>
            <w:tcW w:w="3127" w:type="dxa"/>
          </w:tcPr>
          <w:p w14:paraId="3FDEF824" w14:textId="77777777" w:rsidR="001F6B8D" w:rsidRPr="00051B55" w:rsidRDefault="001F6B8D" w:rsidP="001F6B8D">
            <w:pPr>
              <w:spacing w:before="60" w:after="60"/>
              <w:rPr>
                <w:sz w:val="22"/>
                <w:szCs w:val="22"/>
              </w:rPr>
            </w:pPr>
          </w:p>
        </w:tc>
        <w:tc>
          <w:tcPr>
            <w:tcW w:w="3122" w:type="dxa"/>
          </w:tcPr>
          <w:p w14:paraId="67E24109" w14:textId="77777777" w:rsidR="001F6B8D" w:rsidRPr="00051B55" w:rsidRDefault="001F6B8D" w:rsidP="001F6B8D">
            <w:pPr>
              <w:spacing w:before="60" w:after="60"/>
              <w:rPr>
                <w:sz w:val="22"/>
                <w:szCs w:val="22"/>
              </w:rPr>
            </w:pPr>
          </w:p>
        </w:tc>
      </w:tr>
      <w:tr w:rsidR="001F6B8D" w:rsidRPr="00051B55" w14:paraId="4CD13FF9" w14:textId="77777777" w:rsidTr="001F6B8D">
        <w:trPr>
          <w:cantSplit/>
          <w:trHeight w:val="1134"/>
        </w:trPr>
        <w:tc>
          <w:tcPr>
            <w:tcW w:w="592" w:type="dxa"/>
            <w:textDirection w:val="btLr"/>
          </w:tcPr>
          <w:p w14:paraId="28BA8250" w14:textId="77777777" w:rsidR="001F6B8D" w:rsidRPr="00EE29AE" w:rsidRDefault="001F6B8D" w:rsidP="001F6B8D">
            <w:pPr>
              <w:spacing w:before="60" w:after="60"/>
              <w:ind w:left="113" w:right="113"/>
              <w:jc w:val="center"/>
              <w:rPr>
                <w:b/>
                <w:sz w:val="22"/>
                <w:szCs w:val="22"/>
              </w:rPr>
            </w:pPr>
            <w:r w:rsidRPr="00EE29AE">
              <w:rPr>
                <w:b/>
                <w:sz w:val="22"/>
                <w:szCs w:val="22"/>
              </w:rPr>
              <w:t>Attitude</w:t>
            </w:r>
            <w:r>
              <w:rPr>
                <w:b/>
                <w:sz w:val="22"/>
                <w:szCs w:val="22"/>
              </w:rPr>
              <w:t>s</w:t>
            </w:r>
          </w:p>
        </w:tc>
        <w:tc>
          <w:tcPr>
            <w:tcW w:w="3115" w:type="dxa"/>
          </w:tcPr>
          <w:p w14:paraId="16260B0F" w14:textId="77777777" w:rsidR="001F6B8D" w:rsidRDefault="001F6B8D" w:rsidP="001F6B8D">
            <w:pPr>
              <w:spacing w:before="60" w:after="60"/>
              <w:rPr>
                <w:sz w:val="22"/>
                <w:szCs w:val="22"/>
              </w:rPr>
            </w:pPr>
          </w:p>
          <w:p w14:paraId="4C8309AD" w14:textId="77777777" w:rsidR="001F6B8D" w:rsidRDefault="001F6B8D" w:rsidP="001F6B8D">
            <w:pPr>
              <w:spacing w:before="60" w:after="60"/>
              <w:rPr>
                <w:sz w:val="22"/>
                <w:szCs w:val="22"/>
              </w:rPr>
            </w:pPr>
          </w:p>
          <w:p w14:paraId="5A1719C6" w14:textId="77777777" w:rsidR="001F6B8D" w:rsidRDefault="001F6B8D" w:rsidP="001F6B8D">
            <w:pPr>
              <w:spacing w:before="60" w:after="60"/>
              <w:rPr>
                <w:sz w:val="22"/>
                <w:szCs w:val="22"/>
              </w:rPr>
            </w:pPr>
          </w:p>
          <w:p w14:paraId="4344984C" w14:textId="77777777" w:rsidR="001F6B8D" w:rsidRDefault="001F6B8D" w:rsidP="001F6B8D">
            <w:pPr>
              <w:spacing w:before="60" w:after="60"/>
              <w:rPr>
                <w:sz w:val="22"/>
                <w:szCs w:val="22"/>
              </w:rPr>
            </w:pPr>
          </w:p>
          <w:p w14:paraId="39936D82" w14:textId="77777777" w:rsidR="001F6B8D" w:rsidRPr="00051B55" w:rsidRDefault="001F6B8D" w:rsidP="001F6B8D">
            <w:pPr>
              <w:spacing w:before="60" w:after="60"/>
              <w:rPr>
                <w:sz w:val="22"/>
                <w:szCs w:val="22"/>
              </w:rPr>
            </w:pPr>
          </w:p>
          <w:p w14:paraId="67DCDC28" w14:textId="77777777" w:rsidR="001F6B8D" w:rsidRPr="00051B55" w:rsidRDefault="001F6B8D" w:rsidP="001F6B8D">
            <w:pPr>
              <w:spacing w:before="60" w:after="60"/>
              <w:rPr>
                <w:sz w:val="22"/>
                <w:szCs w:val="22"/>
              </w:rPr>
            </w:pPr>
          </w:p>
        </w:tc>
        <w:tc>
          <w:tcPr>
            <w:tcW w:w="3127" w:type="dxa"/>
          </w:tcPr>
          <w:p w14:paraId="1EF6D2C2" w14:textId="77777777" w:rsidR="001F6B8D" w:rsidRPr="00051B55" w:rsidRDefault="001F6B8D" w:rsidP="001F6B8D">
            <w:pPr>
              <w:spacing w:before="60" w:after="60"/>
              <w:rPr>
                <w:sz w:val="22"/>
                <w:szCs w:val="22"/>
              </w:rPr>
            </w:pPr>
          </w:p>
          <w:p w14:paraId="7E002959" w14:textId="77777777" w:rsidR="001F6B8D" w:rsidRPr="00051B55" w:rsidRDefault="001F6B8D" w:rsidP="001F6B8D">
            <w:pPr>
              <w:spacing w:before="60" w:after="60"/>
              <w:rPr>
                <w:sz w:val="22"/>
                <w:szCs w:val="22"/>
              </w:rPr>
            </w:pPr>
          </w:p>
        </w:tc>
        <w:tc>
          <w:tcPr>
            <w:tcW w:w="3122" w:type="dxa"/>
          </w:tcPr>
          <w:p w14:paraId="673F4978" w14:textId="77777777" w:rsidR="001F6B8D" w:rsidRPr="00051B55" w:rsidRDefault="001F6B8D" w:rsidP="001F6B8D">
            <w:pPr>
              <w:spacing w:before="60" w:after="60"/>
              <w:rPr>
                <w:sz w:val="22"/>
                <w:szCs w:val="22"/>
              </w:rPr>
            </w:pPr>
          </w:p>
          <w:p w14:paraId="01F27077" w14:textId="77777777" w:rsidR="001F6B8D" w:rsidRPr="00051B55" w:rsidRDefault="001F6B8D" w:rsidP="001F6B8D">
            <w:pPr>
              <w:spacing w:before="60" w:after="60"/>
              <w:rPr>
                <w:sz w:val="22"/>
                <w:szCs w:val="22"/>
              </w:rPr>
            </w:pPr>
          </w:p>
        </w:tc>
      </w:tr>
      <w:tr w:rsidR="001F6B8D" w:rsidRPr="00051B55" w14:paraId="49C66A3D" w14:textId="77777777" w:rsidTr="001F6B8D">
        <w:trPr>
          <w:cantSplit/>
          <w:trHeight w:val="1134"/>
        </w:trPr>
        <w:tc>
          <w:tcPr>
            <w:tcW w:w="592" w:type="dxa"/>
            <w:textDirection w:val="btLr"/>
          </w:tcPr>
          <w:p w14:paraId="12901CE3" w14:textId="77777777" w:rsidR="001F6B8D" w:rsidRPr="00EE29AE" w:rsidRDefault="001F6B8D" w:rsidP="001F6B8D">
            <w:pPr>
              <w:spacing w:before="60" w:after="60"/>
              <w:ind w:left="113" w:right="113"/>
              <w:jc w:val="center"/>
              <w:rPr>
                <w:b/>
                <w:sz w:val="22"/>
                <w:szCs w:val="22"/>
              </w:rPr>
            </w:pPr>
            <w:r w:rsidRPr="00EE29AE">
              <w:rPr>
                <w:b/>
                <w:sz w:val="22"/>
                <w:szCs w:val="22"/>
              </w:rPr>
              <w:t>Skills</w:t>
            </w:r>
          </w:p>
        </w:tc>
        <w:tc>
          <w:tcPr>
            <w:tcW w:w="3115" w:type="dxa"/>
          </w:tcPr>
          <w:p w14:paraId="3DB0EA63" w14:textId="77777777" w:rsidR="001F6B8D" w:rsidRDefault="001F6B8D" w:rsidP="001F6B8D">
            <w:pPr>
              <w:spacing w:before="60" w:after="60"/>
              <w:rPr>
                <w:sz w:val="22"/>
                <w:szCs w:val="22"/>
              </w:rPr>
            </w:pPr>
          </w:p>
          <w:p w14:paraId="471C9B1A" w14:textId="77777777" w:rsidR="001F6B8D" w:rsidRDefault="001F6B8D" w:rsidP="001F6B8D">
            <w:pPr>
              <w:spacing w:before="60" w:after="60"/>
              <w:rPr>
                <w:sz w:val="22"/>
                <w:szCs w:val="22"/>
              </w:rPr>
            </w:pPr>
          </w:p>
          <w:p w14:paraId="2F7704B2" w14:textId="77777777" w:rsidR="001F6B8D" w:rsidRDefault="001F6B8D" w:rsidP="001F6B8D">
            <w:pPr>
              <w:spacing w:before="60" w:after="60"/>
              <w:rPr>
                <w:sz w:val="22"/>
                <w:szCs w:val="22"/>
              </w:rPr>
            </w:pPr>
          </w:p>
          <w:p w14:paraId="03FBE8C0" w14:textId="77777777" w:rsidR="001F6B8D" w:rsidRDefault="001F6B8D" w:rsidP="001F6B8D">
            <w:pPr>
              <w:spacing w:before="60" w:after="60"/>
              <w:rPr>
                <w:sz w:val="22"/>
                <w:szCs w:val="22"/>
              </w:rPr>
            </w:pPr>
          </w:p>
          <w:p w14:paraId="721CB72F" w14:textId="77777777" w:rsidR="001F6B8D" w:rsidRDefault="001F6B8D" w:rsidP="001F6B8D">
            <w:pPr>
              <w:spacing w:before="60" w:after="60"/>
              <w:rPr>
                <w:sz w:val="22"/>
                <w:szCs w:val="22"/>
              </w:rPr>
            </w:pPr>
          </w:p>
          <w:p w14:paraId="52AC7112" w14:textId="77777777" w:rsidR="001F6B8D" w:rsidRDefault="001F6B8D" w:rsidP="001F6B8D">
            <w:pPr>
              <w:spacing w:before="60" w:after="60"/>
              <w:rPr>
                <w:sz w:val="22"/>
                <w:szCs w:val="22"/>
              </w:rPr>
            </w:pPr>
          </w:p>
          <w:p w14:paraId="3C7AA811" w14:textId="77777777" w:rsidR="001F6B8D" w:rsidRPr="00EE29AE" w:rsidRDefault="001F6B8D" w:rsidP="001F6B8D">
            <w:pPr>
              <w:spacing w:before="60" w:after="60"/>
              <w:rPr>
                <w:sz w:val="22"/>
                <w:szCs w:val="22"/>
              </w:rPr>
            </w:pPr>
          </w:p>
        </w:tc>
        <w:tc>
          <w:tcPr>
            <w:tcW w:w="3127" w:type="dxa"/>
          </w:tcPr>
          <w:p w14:paraId="488E5690" w14:textId="77777777" w:rsidR="001F6B8D" w:rsidRPr="00051B55" w:rsidRDefault="001F6B8D" w:rsidP="001F6B8D">
            <w:pPr>
              <w:spacing w:before="60" w:after="60"/>
              <w:rPr>
                <w:sz w:val="22"/>
                <w:szCs w:val="22"/>
              </w:rPr>
            </w:pPr>
          </w:p>
        </w:tc>
        <w:tc>
          <w:tcPr>
            <w:tcW w:w="3122" w:type="dxa"/>
          </w:tcPr>
          <w:p w14:paraId="179BA99B" w14:textId="77777777" w:rsidR="001F6B8D" w:rsidRPr="00051B55" w:rsidRDefault="001F6B8D" w:rsidP="001F6B8D">
            <w:pPr>
              <w:spacing w:before="60" w:after="60"/>
              <w:rPr>
                <w:sz w:val="22"/>
                <w:szCs w:val="22"/>
              </w:rPr>
            </w:pPr>
          </w:p>
        </w:tc>
      </w:tr>
    </w:tbl>
    <w:p w14:paraId="5BE67236" w14:textId="77777777" w:rsidR="001F6B8D" w:rsidRPr="00600282" w:rsidRDefault="001F6B8D" w:rsidP="001F6B8D">
      <w:pPr>
        <w:spacing w:before="120"/>
        <w:rPr>
          <w:b/>
        </w:rPr>
      </w:pPr>
      <w:r w:rsidRPr="00600282">
        <w:rPr>
          <w:b/>
        </w:rPr>
        <w:t>Knowledge objectives:</w:t>
      </w:r>
    </w:p>
    <w:tbl>
      <w:tblPr>
        <w:tblStyle w:val="TableGrid"/>
        <w:tblW w:w="0" w:type="auto"/>
        <w:tblLook w:val="04A0" w:firstRow="1" w:lastRow="0" w:firstColumn="1" w:lastColumn="0" w:noHBand="0" w:noVBand="1"/>
      </w:tblPr>
      <w:tblGrid>
        <w:gridCol w:w="9956"/>
      </w:tblGrid>
      <w:tr w:rsidR="001F6B8D" w14:paraId="766B6BD3" w14:textId="77777777" w:rsidTr="001F6B8D">
        <w:tc>
          <w:tcPr>
            <w:tcW w:w="9956" w:type="dxa"/>
          </w:tcPr>
          <w:p w14:paraId="32B86978" w14:textId="77777777" w:rsidR="001F6B8D" w:rsidRDefault="001F6B8D" w:rsidP="001F6B8D"/>
          <w:p w14:paraId="67B2F0FD" w14:textId="77777777" w:rsidR="001F6B8D" w:rsidRDefault="001F6B8D" w:rsidP="001F6B8D"/>
          <w:p w14:paraId="56D4164A" w14:textId="77777777" w:rsidR="001F6B8D" w:rsidRDefault="001F6B8D" w:rsidP="001F6B8D"/>
          <w:p w14:paraId="216802CE" w14:textId="77777777" w:rsidR="001F6B8D" w:rsidRDefault="001F6B8D" w:rsidP="001F6B8D"/>
          <w:p w14:paraId="2E405E39" w14:textId="77777777" w:rsidR="001F6B8D" w:rsidRDefault="001F6B8D" w:rsidP="001F6B8D"/>
        </w:tc>
      </w:tr>
    </w:tbl>
    <w:p w14:paraId="1214638F" w14:textId="77777777" w:rsidR="001F6B8D" w:rsidRPr="00600282" w:rsidRDefault="001F6B8D" w:rsidP="001F6B8D">
      <w:pPr>
        <w:spacing w:before="120"/>
        <w:rPr>
          <w:b/>
        </w:rPr>
      </w:pPr>
      <w:r w:rsidRPr="00600282">
        <w:rPr>
          <w:b/>
        </w:rPr>
        <w:t>Attitude objectives:</w:t>
      </w:r>
    </w:p>
    <w:tbl>
      <w:tblPr>
        <w:tblStyle w:val="TableGrid"/>
        <w:tblW w:w="0" w:type="auto"/>
        <w:tblLook w:val="04A0" w:firstRow="1" w:lastRow="0" w:firstColumn="1" w:lastColumn="0" w:noHBand="0" w:noVBand="1"/>
      </w:tblPr>
      <w:tblGrid>
        <w:gridCol w:w="9956"/>
      </w:tblGrid>
      <w:tr w:rsidR="001F6B8D" w14:paraId="3B68CC6B" w14:textId="77777777" w:rsidTr="001F6B8D">
        <w:tc>
          <w:tcPr>
            <w:tcW w:w="9956" w:type="dxa"/>
          </w:tcPr>
          <w:p w14:paraId="333C19A0" w14:textId="77777777" w:rsidR="001F6B8D" w:rsidRDefault="001F6B8D" w:rsidP="001F6B8D"/>
          <w:p w14:paraId="23AFDD34" w14:textId="77777777" w:rsidR="001F6B8D" w:rsidRDefault="001F6B8D" w:rsidP="001F6B8D"/>
          <w:p w14:paraId="2CC5D1B5" w14:textId="77777777" w:rsidR="001F6B8D" w:rsidRDefault="001F6B8D" w:rsidP="001F6B8D"/>
          <w:p w14:paraId="3C0AE0F9" w14:textId="77777777" w:rsidR="001F6B8D" w:rsidRDefault="001F6B8D" w:rsidP="001F6B8D"/>
          <w:p w14:paraId="08659098" w14:textId="77777777" w:rsidR="001F6B8D" w:rsidRDefault="001F6B8D" w:rsidP="001F6B8D"/>
        </w:tc>
      </w:tr>
    </w:tbl>
    <w:p w14:paraId="3E76FD5D" w14:textId="77777777" w:rsidR="001F6B8D" w:rsidRPr="00600282" w:rsidRDefault="001F6B8D" w:rsidP="001F6B8D">
      <w:pPr>
        <w:spacing w:before="120"/>
        <w:rPr>
          <w:b/>
        </w:rPr>
      </w:pPr>
      <w:r w:rsidRPr="00600282">
        <w:rPr>
          <w:b/>
        </w:rPr>
        <w:t>Skills objectives:</w:t>
      </w:r>
    </w:p>
    <w:tbl>
      <w:tblPr>
        <w:tblStyle w:val="TableGrid"/>
        <w:tblW w:w="0" w:type="auto"/>
        <w:tblLook w:val="04A0" w:firstRow="1" w:lastRow="0" w:firstColumn="1" w:lastColumn="0" w:noHBand="0" w:noVBand="1"/>
      </w:tblPr>
      <w:tblGrid>
        <w:gridCol w:w="9956"/>
      </w:tblGrid>
      <w:tr w:rsidR="001F6B8D" w14:paraId="2CCA9571" w14:textId="77777777" w:rsidTr="001F6B8D">
        <w:tc>
          <w:tcPr>
            <w:tcW w:w="9956" w:type="dxa"/>
          </w:tcPr>
          <w:p w14:paraId="75E2A01D" w14:textId="77777777" w:rsidR="001F6B8D" w:rsidRDefault="001F6B8D" w:rsidP="001F6B8D"/>
          <w:p w14:paraId="122575BE" w14:textId="77777777" w:rsidR="001F6B8D" w:rsidRDefault="001F6B8D" w:rsidP="001F6B8D"/>
          <w:p w14:paraId="4222C195" w14:textId="77777777" w:rsidR="001F6B8D" w:rsidRDefault="001F6B8D" w:rsidP="001F6B8D"/>
          <w:p w14:paraId="4A693683" w14:textId="77777777" w:rsidR="001F6B8D" w:rsidRDefault="001F6B8D" w:rsidP="001F6B8D"/>
          <w:p w14:paraId="415D2112" w14:textId="77777777" w:rsidR="001F6B8D" w:rsidRDefault="001F6B8D" w:rsidP="001F6B8D"/>
        </w:tc>
      </w:tr>
    </w:tbl>
    <w:p w14:paraId="0AE794ED" w14:textId="31868CEA" w:rsidR="00794982" w:rsidRDefault="008C67C3" w:rsidP="00794982">
      <w:pPr>
        <w:pStyle w:val="Heading3"/>
      </w:pPr>
      <w:r>
        <w:t>Worksheet</w:t>
      </w:r>
      <w:r w:rsidR="006A1589">
        <w:t xml:space="preserve"> 3</w:t>
      </w:r>
      <w:r w:rsidR="00675531">
        <w:t>F</w:t>
      </w:r>
      <w:r w:rsidR="00794982">
        <w:t>: Gathering support worksheet</w:t>
      </w:r>
    </w:p>
    <w:p w14:paraId="7148F44D" w14:textId="77777777" w:rsidR="00794982" w:rsidRPr="00502576" w:rsidRDefault="00794982" w:rsidP="00794982"/>
    <w:tbl>
      <w:tblPr>
        <w:tblStyle w:val="TableGrid"/>
        <w:tblW w:w="0" w:type="auto"/>
        <w:tblLook w:val="04A0" w:firstRow="1" w:lastRow="0" w:firstColumn="1" w:lastColumn="0" w:noHBand="0" w:noVBand="1"/>
      </w:tblPr>
      <w:tblGrid>
        <w:gridCol w:w="1008"/>
        <w:gridCol w:w="3330"/>
        <w:gridCol w:w="2610"/>
        <w:gridCol w:w="3008"/>
      </w:tblGrid>
      <w:tr w:rsidR="00794982" w14:paraId="3C23C660" w14:textId="77777777" w:rsidTr="009A2D96">
        <w:tc>
          <w:tcPr>
            <w:tcW w:w="1008" w:type="dxa"/>
            <w:tcBorders>
              <w:top w:val="nil"/>
              <w:left w:val="nil"/>
            </w:tcBorders>
          </w:tcPr>
          <w:p w14:paraId="16D1349F" w14:textId="77777777" w:rsidR="00794982" w:rsidRDefault="00794982" w:rsidP="009A2D96">
            <w:pPr>
              <w:spacing w:before="120" w:after="120"/>
            </w:pPr>
          </w:p>
        </w:tc>
        <w:tc>
          <w:tcPr>
            <w:tcW w:w="3330" w:type="dxa"/>
            <w:shd w:val="clear" w:color="auto" w:fill="BFBFBF" w:themeFill="background1" w:themeFillShade="BF"/>
          </w:tcPr>
          <w:p w14:paraId="72DC7AF8" w14:textId="77777777" w:rsidR="00794982" w:rsidRPr="00E70211" w:rsidRDefault="00794982" w:rsidP="009A2D96">
            <w:pPr>
              <w:spacing w:before="120" w:after="120"/>
              <w:rPr>
                <w:b/>
              </w:rPr>
            </w:pPr>
            <w:r w:rsidRPr="00E70211">
              <w:rPr>
                <w:b/>
              </w:rPr>
              <w:t>Questions to think about</w:t>
            </w:r>
          </w:p>
        </w:tc>
        <w:tc>
          <w:tcPr>
            <w:tcW w:w="2610" w:type="dxa"/>
            <w:shd w:val="clear" w:color="auto" w:fill="BFBFBF" w:themeFill="background1" w:themeFillShade="BF"/>
          </w:tcPr>
          <w:p w14:paraId="0F6679AD" w14:textId="77777777" w:rsidR="00794982" w:rsidRPr="00E70211" w:rsidRDefault="00794982" w:rsidP="009A2D96">
            <w:pPr>
              <w:spacing w:before="120" w:after="120"/>
              <w:rPr>
                <w:b/>
              </w:rPr>
            </w:pPr>
            <w:r w:rsidRPr="00E70211">
              <w:rPr>
                <w:b/>
              </w:rPr>
              <w:t>What we need</w:t>
            </w:r>
          </w:p>
        </w:tc>
        <w:tc>
          <w:tcPr>
            <w:tcW w:w="3008" w:type="dxa"/>
            <w:shd w:val="clear" w:color="auto" w:fill="BFBFBF" w:themeFill="background1" w:themeFillShade="BF"/>
          </w:tcPr>
          <w:p w14:paraId="6956A5CE" w14:textId="77777777" w:rsidR="00794982" w:rsidRPr="00E70211" w:rsidRDefault="00794982" w:rsidP="009A2D96">
            <w:pPr>
              <w:spacing w:before="120" w:after="120"/>
              <w:rPr>
                <w:b/>
              </w:rPr>
            </w:pPr>
            <w:r>
              <w:rPr>
                <w:b/>
              </w:rPr>
              <w:t>Networks and support</w:t>
            </w:r>
          </w:p>
        </w:tc>
      </w:tr>
      <w:tr w:rsidR="00794982" w14:paraId="222D3126" w14:textId="77777777" w:rsidTr="009A2D96">
        <w:trPr>
          <w:cantSplit/>
          <w:trHeight w:val="1134"/>
        </w:trPr>
        <w:tc>
          <w:tcPr>
            <w:tcW w:w="1008" w:type="dxa"/>
            <w:textDirection w:val="btLr"/>
          </w:tcPr>
          <w:p w14:paraId="437E11FD" w14:textId="77777777" w:rsidR="00794982" w:rsidRPr="0059231D" w:rsidRDefault="00794982" w:rsidP="009A2D96">
            <w:pPr>
              <w:spacing w:before="120" w:after="120"/>
              <w:ind w:left="113" w:right="113"/>
              <w:rPr>
                <w:b/>
              </w:rPr>
            </w:pPr>
            <w:r w:rsidRPr="0059231D">
              <w:rPr>
                <w:b/>
              </w:rPr>
              <w:t>Human Resources</w:t>
            </w:r>
          </w:p>
        </w:tc>
        <w:tc>
          <w:tcPr>
            <w:tcW w:w="3330" w:type="dxa"/>
          </w:tcPr>
          <w:p w14:paraId="5684EAD4" w14:textId="77777777" w:rsidR="00794982" w:rsidRPr="00E70211" w:rsidRDefault="00794982" w:rsidP="009A2D96">
            <w:pPr>
              <w:spacing w:before="60" w:after="60"/>
              <w:rPr>
                <w:sz w:val="22"/>
                <w:szCs w:val="22"/>
              </w:rPr>
            </w:pPr>
            <w:r w:rsidRPr="00E70211">
              <w:rPr>
                <w:sz w:val="22"/>
                <w:szCs w:val="22"/>
              </w:rPr>
              <w:t>What support is needed from staff, volunteers, parents and community members?</w:t>
            </w:r>
          </w:p>
          <w:p w14:paraId="4431B1A3" w14:textId="77777777" w:rsidR="00794982" w:rsidRPr="00E70211" w:rsidRDefault="00794982" w:rsidP="009A2D96">
            <w:pPr>
              <w:spacing w:before="60" w:after="60"/>
              <w:rPr>
                <w:sz w:val="22"/>
                <w:szCs w:val="22"/>
              </w:rPr>
            </w:pPr>
            <w:r w:rsidRPr="00E70211">
              <w:rPr>
                <w:sz w:val="22"/>
                <w:szCs w:val="22"/>
              </w:rPr>
              <w:t xml:space="preserve">How many of these people do we need to operate the program? </w:t>
            </w:r>
          </w:p>
          <w:p w14:paraId="4178A643" w14:textId="77777777" w:rsidR="00794982" w:rsidRPr="00E70211" w:rsidRDefault="00794982" w:rsidP="009A2D96">
            <w:pPr>
              <w:spacing w:before="60" w:after="60"/>
              <w:rPr>
                <w:sz w:val="22"/>
                <w:szCs w:val="22"/>
              </w:rPr>
            </w:pPr>
            <w:r w:rsidRPr="00E70211">
              <w:rPr>
                <w:sz w:val="22"/>
                <w:szCs w:val="22"/>
              </w:rPr>
              <w:t>What time commitment do we need from these people (ie. full-time, part time, temporary, one month, year long, etc.)?</w:t>
            </w:r>
          </w:p>
        </w:tc>
        <w:tc>
          <w:tcPr>
            <w:tcW w:w="2610" w:type="dxa"/>
          </w:tcPr>
          <w:p w14:paraId="4C8F2F55" w14:textId="77777777" w:rsidR="00794982" w:rsidRDefault="00794982" w:rsidP="009A2D96">
            <w:pPr>
              <w:spacing w:before="120" w:after="120"/>
            </w:pPr>
          </w:p>
        </w:tc>
        <w:tc>
          <w:tcPr>
            <w:tcW w:w="3008" w:type="dxa"/>
          </w:tcPr>
          <w:p w14:paraId="2C17A54C" w14:textId="77777777" w:rsidR="00794982" w:rsidRDefault="00794982" w:rsidP="009A2D96">
            <w:pPr>
              <w:spacing w:before="120" w:after="120"/>
            </w:pPr>
          </w:p>
        </w:tc>
      </w:tr>
      <w:tr w:rsidR="00794982" w14:paraId="7D440D8F" w14:textId="77777777" w:rsidTr="009A2D96">
        <w:trPr>
          <w:cantSplit/>
          <w:trHeight w:val="1134"/>
        </w:trPr>
        <w:tc>
          <w:tcPr>
            <w:tcW w:w="1008" w:type="dxa"/>
            <w:textDirection w:val="btLr"/>
          </w:tcPr>
          <w:p w14:paraId="3AC33ECB" w14:textId="77777777" w:rsidR="00794982" w:rsidRPr="0059231D" w:rsidRDefault="00794982" w:rsidP="009A2D96">
            <w:pPr>
              <w:spacing w:before="120" w:after="120"/>
              <w:ind w:left="113" w:right="113"/>
              <w:rPr>
                <w:b/>
              </w:rPr>
            </w:pPr>
            <w:r w:rsidRPr="0059231D">
              <w:rPr>
                <w:b/>
              </w:rPr>
              <w:t>Financial Resources</w:t>
            </w:r>
          </w:p>
        </w:tc>
        <w:tc>
          <w:tcPr>
            <w:tcW w:w="3330" w:type="dxa"/>
          </w:tcPr>
          <w:p w14:paraId="6F4CD03A" w14:textId="77777777" w:rsidR="00794982" w:rsidRPr="00E70211" w:rsidRDefault="00794982" w:rsidP="009A2D96">
            <w:pPr>
              <w:spacing w:before="60" w:after="60"/>
              <w:rPr>
                <w:sz w:val="22"/>
                <w:szCs w:val="22"/>
              </w:rPr>
            </w:pPr>
            <w:r w:rsidRPr="00E70211">
              <w:rPr>
                <w:sz w:val="22"/>
                <w:szCs w:val="22"/>
              </w:rPr>
              <w:t xml:space="preserve">What costs do we have to operate the program? </w:t>
            </w:r>
          </w:p>
          <w:p w14:paraId="70DD4325" w14:textId="77777777" w:rsidR="00794982" w:rsidRPr="00E70211" w:rsidRDefault="00794982" w:rsidP="009A2D96">
            <w:pPr>
              <w:spacing w:before="60" w:after="60"/>
              <w:rPr>
                <w:sz w:val="22"/>
                <w:szCs w:val="22"/>
              </w:rPr>
            </w:pPr>
            <w:r w:rsidRPr="00E70211">
              <w:rPr>
                <w:sz w:val="22"/>
                <w:szCs w:val="22"/>
              </w:rPr>
              <w:t>Will it include cost for facilities and equipment? Materials? Staff salaries? Travel? Accommodation?</w:t>
            </w:r>
          </w:p>
          <w:p w14:paraId="7365C8DE" w14:textId="77777777" w:rsidR="00794982" w:rsidRPr="00E70211" w:rsidRDefault="00794982" w:rsidP="009A2D96">
            <w:pPr>
              <w:spacing w:before="60" w:after="60"/>
              <w:rPr>
                <w:sz w:val="22"/>
                <w:szCs w:val="22"/>
              </w:rPr>
            </w:pPr>
            <w:r w:rsidRPr="00E70211">
              <w:rPr>
                <w:sz w:val="22"/>
                <w:szCs w:val="22"/>
              </w:rPr>
              <w:t>Are there other costs?</w:t>
            </w:r>
          </w:p>
          <w:p w14:paraId="22D7D22E" w14:textId="77777777" w:rsidR="00794982" w:rsidRPr="00E70211" w:rsidRDefault="00794982" w:rsidP="009A2D96">
            <w:pPr>
              <w:spacing w:before="60" w:after="60"/>
              <w:rPr>
                <w:sz w:val="22"/>
                <w:szCs w:val="22"/>
              </w:rPr>
            </w:pPr>
          </w:p>
        </w:tc>
        <w:tc>
          <w:tcPr>
            <w:tcW w:w="2610" w:type="dxa"/>
          </w:tcPr>
          <w:p w14:paraId="4CA6E6FB" w14:textId="77777777" w:rsidR="00794982" w:rsidRDefault="00794982" w:rsidP="009A2D96">
            <w:pPr>
              <w:spacing w:before="120" w:after="120"/>
            </w:pPr>
          </w:p>
        </w:tc>
        <w:tc>
          <w:tcPr>
            <w:tcW w:w="3008" w:type="dxa"/>
          </w:tcPr>
          <w:p w14:paraId="39F814D5" w14:textId="77777777" w:rsidR="00794982" w:rsidRDefault="00794982" w:rsidP="009A2D96">
            <w:pPr>
              <w:spacing w:before="120" w:after="120"/>
            </w:pPr>
          </w:p>
        </w:tc>
      </w:tr>
      <w:tr w:rsidR="00794982" w14:paraId="1F1FE112" w14:textId="77777777" w:rsidTr="009A2D96">
        <w:trPr>
          <w:cantSplit/>
          <w:trHeight w:val="1134"/>
        </w:trPr>
        <w:tc>
          <w:tcPr>
            <w:tcW w:w="1008" w:type="dxa"/>
            <w:textDirection w:val="btLr"/>
          </w:tcPr>
          <w:p w14:paraId="36C93384" w14:textId="77777777" w:rsidR="00794982" w:rsidRPr="0059231D" w:rsidRDefault="00794982" w:rsidP="009A2D96">
            <w:pPr>
              <w:spacing w:before="120" w:after="120"/>
              <w:ind w:left="113" w:right="113"/>
              <w:rPr>
                <w:b/>
              </w:rPr>
            </w:pPr>
            <w:r w:rsidRPr="0059231D">
              <w:rPr>
                <w:b/>
              </w:rPr>
              <w:t xml:space="preserve">Facilities </w:t>
            </w:r>
            <w:r>
              <w:rPr>
                <w:b/>
              </w:rPr>
              <w:t>and</w:t>
            </w:r>
            <w:r w:rsidRPr="0059231D">
              <w:rPr>
                <w:b/>
              </w:rPr>
              <w:t xml:space="preserve"> Equipment</w:t>
            </w:r>
          </w:p>
        </w:tc>
        <w:tc>
          <w:tcPr>
            <w:tcW w:w="3330" w:type="dxa"/>
          </w:tcPr>
          <w:p w14:paraId="5FCA1F80" w14:textId="77777777" w:rsidR="00794982" w:rsidRPr="00E70211" w:rsidRDefault="00794982" w:rsidP="009A2D96">
            <w:pPr>
              <w:spacing w:before="60" w:after="60"/>
              <w:rPr>
                <w:sz w:val="22"/>
                <w:szCs w:val="22"/>
              </w:rPr>
            </w:pPr>
            <w:r w:rsidRPr="00E70211">
              <w:rPr>
                <w:sz w:val="22"/>
                <w:szCs w:val="22"/>
              </w:rPr>
              <w:t>Where will activities be conducted?</w:t>
            </w:r>
          </w:p>
          <w:p w14:paraId="68275574" w14:textId="77777777" w:rsidR="00794982" w:rsidRPr="00E70211" w:rsidRDefault="00794982" w:rsidP="009A2D96">
            <w:pPr>
              <w:spacing w:before="60" w:after="60"/>
              <w:rPr>
                <w:sz w:val="22"/>
                <w:szCs w:val="22"/>
              </w:rPr>
            </w:pPr>
            <w:r w:rsidRPr="00E70211">
              <w:rPr>
                <w:sz w:val="22"/>
                <w:szCs w:val="22"/>
              </w:rPr>
              <w:t>Is there any equipment needed? What is it (ie. computers, cameras, printers, cars/motorbikes, etc.?</w:t>
            </w:r>
          </w:p>
          <w:p w14:paraId="480628D1" w14:textId="77777777" w:rsidR="00794982" w:rsidRDefault="00794982" w:rsidP="009A2D96">
            <w:pPr>
              <w:spacing w:before="60" w:after="60"/>
              <w:rPr>
                <w:sz w:val="22"/>
                <w:szCs w:val="22"/>
              </w:rPr>
            </w:pPr>
          </w:p>
          <w:p w14:paraId="2F58C66C" w14:textId="77777777" w:rsidR="00794982" w:rsidRPr="00E70211" w:rsidRDefault="00794982" w:rsidP="009A2D96">
            <w:pPr>
              <w:spacing w:before="60" w:after="60"/>
              <w:rPr>
                <w:sz w:val="22"/>
                <w:szCs w:val="22"/>
              </w:rPr>
            </w:pPr>
          </w:p>
        </w:tc>
        <w:tc>
          <w:tcPr>
            <w:tcW w:w="2610" w:type="dxa"/>
          </w:tcPr>
          <w:p w14:paraId="7BC0F7AB" w14:textId="77777777" w:rsidR="00794982" w:rsidRDefault="00794982" w:rsidP="009A2D96">
            <w:pPr>
              <w:spacing w:before="120" w:after="120"/>
            </w:pPr>
          </w:p>
        </w:tc>
        <w:tc>
          <w:tcPr>
            <w:tcW w:w="3008" w:type="dxa"/>
          </w:tcPr>
          <w:p w14:paraId="34EA648A" w14:textId="77777777" w:rsidR="00794982" w:rsidRDefault="00794982" w:rsidP="009A2D96">
            <w:pPr>
              <w:spacing w:before="120" w:after="120"/>
            </w:pPr>
          </w:p>
        </w:tc>
      </w:tr>
      <w:tr w:rsidR="00794982" w14:paraId="0785F8A7" w14:textId="77777777" w:rsidTr="009A2D96">
        <w:trPr>
          <w:cantSplit/>
          <w:trHeight w:val="1134"/>
        </w:trPr>
        <w:tc>
          <w:tcPr>
            <w:tcW w:w="1008" w:type="dxa"/>
            <w:textDirection w:val="btLr"/>
          </w:tcPr>
          <w:p w14:paraId="250A2856" w14:textId="77777777" w:rsidR="00794982" w:rsidRPr="0059231D" w:rsidRDefault="00794982" w:rsidP="009A2D96">
            <w:pPr>
              <w:spacing w:before="120" w:after="120"/>
              <w:ind w:left="113" w:right="113"/>
              <w:rPr>
                <w:b/>
              </w:rPr>
            </w:pPr>
            <w:r w:rsidRPr="0059231D">
              <w:rPr>
                <w:b/>
              </w:rPr>
              <w:t>Materials</w:t>
            </w:r>
          </w:p>
        </w:tc>
        <w:tc>
          <w:tcPr>
            <w:tcW w:w="3330" w:type="dxa"/>
          </w:tcPr>
          <w:p w14:paraId="11BA38F2" w14:textId="77777777" w:rsidR="00794982" w:rsidRDefault="00794982" w:rsidP="009A2D96">
            <w:pPr>
              <w:spacing w:before="60" w:after="60"/>
              <w:rPr>
                <w:sz w:val="22"/>
                <w:szCs w:val="22"/>
              </w:rPr>
            </w:pPr>
            <w:r>
              <w:rPr>
                <w:sz w:val="22"/>
                <w:szCs w:val="22"/>
              </w:rPr>
              <w:t xml:space="preserve">What materials do we need? </w:t>
            </w:r>
          </w:p>
          <w:p w14:paraId="30275D41" w14:textId="77777777" w:rsidR="00794982" w:rsidRDefault="00794982" w:rsidP="005A4EC3">
            <w:pPr>
              <w:pStyle w:val="ListParagraph"/>
              <w:numPr>
                <w:ilvl w:val="0"/>
                <w:numId w:val="34"/>
              </w:numPr>
              <w:spacing w:before="60" w:after="60"/>
              <w:rPr>
                <w:sz w:val="22"/>
                <w:szCs w:val="22"/>
              </w:rPr>
            </w:pPr>
            <w:r w:rsidRPr="00030E90">
              <w:rPr>
                <w:sz w:val="22"/>
                <w:szCs w:val="22"/>
              </w:rPr>
              <w:t xml:space="preserve">Teaching materials? Curriculum? </w:t>
            </w:r>
          </w:p>
          <w:p w14:paraId="71314912" w14:textId="77777777" w:rsidR="00794982" w:rsidRDefault="00794982" w:rsidP="005A4EC3">
            <w:pPr>
              <w:pStyle w:val="ListParagraph"/>
              <w:numPr>
                <w:ilvl w:val="0"/>
                <w:numId w:val="34"/>
              </w:numPr>
              <w:spacing w:before="60" w:after="60"/>
              <w:rPr>
                <w:sz w:val="22"/>
                <w:szCs w:val="22"/>
              </w:rPr>
            </w:pPr>
            <w:r w:rsidRPr="00030E90">
              <w:rPr>
                <w:sz w:val="22"/>
                <w:szCs w:val="22"/>
              </w:rPr>
              <w:t>Art or sport equipment?</w:t>
            </w:r>
          </w:p>
          <w:p w14:paraId="0ACD3C2A" w14:textId="77777777" w:rsidR="00794982" w:rsidRPr="00030E90" w:rsidRDefault="00794982" w:rsidP="005A4EC3">
            <w:pPr>
              <w:pStyle w:val="ListParagraph"/>
              <w:numPr>
                <w:ilvl w:val="0"/>
                <w:numId w:val="34"/>
              </w:numPr>
              <w:spacing w:before="60" w:after="60"/>
              <w:rPr>
                <w:sz w:val="22"/>
                <w:szCs w:val="22"/>
              </w:rPr>
            </w:pPr>
            <w:r w:rsidRPr="00030E90">
              <w:rPr>
                <w:sz w:val="22"/>
                <w:szCs w:val="22"/>
              </w:rPr>
              <w:t>Other?</w:t>
            </w:r>
          </w:p>
          <w:p w14:paraId="7E89DE36" w14:textId="77777777" w:rsidR="00794982" w:rsidRDefault="00794982" w:rsidP="009A2D96">
            <w:pPr>
              <w:spacing w:before="60" w:after="60"/>
              <w:rPr>
                <w:sz w:val="22"/>
                <w:szCs w:val="22"/>
              </w:rPr>
            </w:pPr>
          </w:p>
          <w:p w14:paraId="0A1EBE59" w14:textId="77777777" w:rsidR="00794982" w:rsidRPr="00E70211" w:rsidRDefault="00794982" w:rsidP="009A2D96">
            <w:pPr>
              <w:spacing w:before="60" w:after="60"/>
              <w:rPr>
                <w:sz w:val="22"/>
                <w:szCs w:val="22"/>
              </w:rPr>
            </w:pPr>
          </w:p>
        </w:tc>
        <w:tc>
          <w:tcPr>
            <w:tcW w:w="2610" w:type="dxa"/>
          </w:tcPr>
          <w:p w14:paraId="58791234" w14:textId="77777777" w:rsidR="00794982" w:rsidRDefault="00794982" w:rsidP="009A2D96">
            <w:pPr>
              <w:spacing w:before="120" w:after="120"/>
            </w:pPr>
          </w:p>
          <w:p w14:paraId="37BC45BC" w14:textId="77777777" w:rsidR="00794982" w:rsidRDefault="00794982" w:rsidP="009A2D96">
            <w:pPr>
              <w:spacing w:before="120" w:after="120"/>
            </w:pPr>
          </w:p>
          <w:p w14:paraId="4CCC05E7" w14:textId="77777777" w:rsidR="00794982" w:rsidRDefault="00794982" w:rsidP="009A2D96">
            <w:pPr>
              <w:spacing w:before="120" w:after="120"/>
            </w:pPr>
          </w:p>
          <w:p w14:paraId="4A0B4922" w14:textId="77777777" w:rsidR="00794982" w:rsidRDefault="00794982" w:rsidP="009A2D96">
            <w:pPr>
              <w:spacing w:before="120" w:after="120"/>
            </w:pPr>
          </w:p>
        </w:tc>
        <w:tc>
          <w:tcPr>
            <w:tcW w:w="3008" w:type="dxa"/>
          </w:tcPr>
          <w:p w14:paraId="2E016B81" w14:textId="77777777" w:rsidR="00794982" w:rsidRDefault="00794982" w:rsidP="009A2D96">
            <w:pPr>
              <w:spacing w:before="120" w:after="120"/>
            </w:pPr>
          </w:p>
        </w:tc>
      </w:tr>
      <w:tr w:rsidR="00794982" w14:paraId="16850571" w14:textId="77777777" w:rsidTr="009A2D96">
        <w:trPr>
          <w:cantSplit/>
          <w:trHeight w:val="1134"/>
        </w:trPr>
        <w:tc>
          <w:tcPr>
            <w:tcW w:w="1008" w:type="dxa"/>
            <w:textDirection w:val="btLr"/>
          </w:tcPr>
          <w:p w14:paraId="39A0C867" w14:textId="77777777" w:rsidR="00794982" w:rsidRPr="0059231D" w:rsidRDefault="00794982" w:rsidP="009A2D96">
            <w:pPr>
              <w:spacing w:before="120" w:after="120"/>
              <w:ind w:left="113" w:right="113"/>
              <w:rPr>
                <w:b/>
              </w:rPr>
            </w:pPr>
            <w:r w:rsidRPr="0059231D">
              <w:rPr>
                <w:b/>
              </w:rPr>
              <w:t>Supporting Partners</w:t>
            </w:r>
          </w:p>
        </w:tc>
        <w:tc>
          <w:tcPr>
            <w:tcW w:w="3330" w:type="dxa"/>
          </w:tcPr>
          <w:p w14:paraId="6834F7EC" w14:textId="77777777" w:rsidR="00794982" w:rsidRPr="00E70211" w:rsidRDefault="00794982" w:rsidP="009A2D96">
            <w:pPr>
              <w:spacing w:before="60" w:after="60"/>
              <w:rPr>
                <w:sz w:val="22"/>
                <w:szCs w:val="22"/>
              </w:rPr>
            </w:pPr>
            <w:r w:rsidRPr="00E70211">
              <w:rPr>
                <w:sz w:val="22"/>
                <w:szCs w:val="22"/>
              </w:rPr>
              <w:t>What partnerships do we need to make to operate the program? How can these partners help us?</w:t>
            </w:r>
          </w:p>
          <w:p w14:paraId="53181723" w14:textId="77777777" w:rsidR="00794982" w:rsidRPr="00E70211" w:rsidRDefault="00794982" w:rsidP="009A2D96">
            <w:pPr>
              <w:spacing w:before="60" w:after="60"/>
              <w:rPr>
                <w:sz w:val="22"/>
                <w:szCs w:val="22"/>
              </w:rPr>
            </w:pPr>
            <w:r w:rsidRPr="00E70211">
              <w:rPr>
                <w:sz w:val="22"/>
                <w:szCs w:val="22"/>
              </w:rPr>
              <w:t>Can other community organizations help us?</w:t>
            </w:r>
          </w:p>
          <w:p w14:paraId="5E3C83F6" w14:textId="77777777" w:rsidR="00794982" w:rsidRPr="00E70211" w:rsidRDefault="00794982" w:rsidP="009A2D96">
            <w:pPr>
              <w:spacing w:before="60" w:after="60"/>
              <w:rPr>
                <w:sz w:val="22"/>
                <w:szCs w:val="22"/>
              </w:rPr>
            </w:pPr>
            <w:r w:rsidRPr="00E70211">
              <w:rPr>
                <w:sz w:val="22"/>
                <w:szCs w:val="22"/>
              </w:rPr>
              <w:t>Do we need to have some agreement or partnership with any government agencies? Should we? Would it be useful?</w:t>
            </w:r>
          </w:p>
          <w:p w14:paraId="529F63EF" w14:textId="77777777" w:rsidR="00794982" w:rsidRPr="00E70211" w:rsidRDefault="00794982" w:rsidP="009A2D96">
            <w:pPr>
              <w:spacing w:before="60" w:after="60"/>
              <w:rPr>
                <w:sz w:val="22"/>
                <w:szCs w:val="22"/>
              </w:rPr>
            </w:pPr>
            <w:r w:rsidRPr="00E70211">
              <w:rPr>
                <w:sz w:val="22"/>
                <w:szCs w:val="22"/>
              </w:rPr>
              <w:t>Are there any businesses that we can work with that may want to help us?</w:t>
            </w:r>
          </w:p>
        </w:tc>
        <w:tc>
          <w:tcPr>
            <w:tcW w:w="2610" w:type="dxa"/>
          </w:tcPr>
          <w:p w14:paraId="47C9B36C" w14:textId="77777777" w:rsidR="00794982" w:rsidRDefault="00794982" w:rsidP="009A2D96">
            <w:pPr>
              <w:spacing w:before="120" w:after="120"/>
            </w:pPr>
          </w:p>
        </w:tc>
        <w:tc>
          <w:tcPr>
            <w:tcW w:w="3008" w:type="dxa"/>
          </w:tcPr>
          <w:p w14:paraId="1FF509C8" w14:textId="77777777" w:rsidR="00794982" w:rsidRDefault="00794982" w:rsidP="009A2D96">
            <w:pPr>
              <w:spacing w:before="120" w:after="120"/>
            </w:pPr>
          </w:p>
        </w:tc>
      </w:tr>
    </w:tbl>
    <w:p w14:paraId="082E73FB" w14:textId="77777777" w:rsidR="00794982" w:rsidRDefault="00794982" w:rsidP="00794982">
      <w:pPr>
        <w:rPr>
          <w:b/>
        </w:rPr>
      </w:pPr>
    </w:p>
    <w:p w14:paraId="792412F0" w14:textId="77777777" w:rsidR="00794982" w:rsidRDefault="00794982" w:rsidP="00794982">
      <w:pPr>
        <w:rPr>
          <w:b/>
        </w:rPr>
      </w:pPr>
    </w:p>
    <w:p w14:paraId="586EA55C" w14:textId="36F84497" w:rsidR="00A579E4" w:rsidRDefault="0071095F" w:rsidP="00A579E4">
      <w:pPr>
        <w:pStyle w:val="Heading1"/>
      </w:pPr>
      <w:bookmarkStart w:id="16" w:name="_Toc323851154"/>
      <w:r>
        <w:t>I</w:t>
      </w:r>
      <w:r w:rsidR="00966CFC">
        <w:t>V</w:t>
      </w:r>
      <w:r w:rsidR="00A579E4">
        <w:t>. Evaluation</w:t>
      </w:r>
      <w:r w:rsidR="00A25C5E">
        <w:t xml:space="preserve"> with</w:t>
      </w:r>
      <w:r w:rsidR="004F2971">
        <w:t xml:space="preserve"> the Competency Framework</w:t>
      </w:r>
      <w:bookmarkEnd w:id="16"/>
    </w:p>
    <w:p w14:paraId="24E05575" w14:textId="77777777" w:rsidR="006D1D35" w:rsidRDefault="006D1D35" w:rsidP="006D1D35">
      <w:pPr>
        <w:pStyle w:val="Heading2"/>
      </w:pPr>
      <w:bookmarkStart w:id="17" w:name="_Toc323851155"/>
      <w:r>
        <w:t>The Approach: Developmental Evaluation</w:t>
      </w:r>
      <w:bookmarkEnd w:id="17"/>
    </w:p>
    <w:p w14:paraId="693DE9A8" w14:textId="0C5E668E" w:rsidR="00097971" w:rsidRDefault="006D1D35" w:rsidP="00097971">
      <w:pPr>
        <w:spacing w:after="120"/>
      </w:pPr>
      <w:r>
        <w:t>Developmental evaluation (DE) recently emerged in evaluation literature</w:t>
      </w:r>
      <w:r>
        <w:rPr>
          <w:rStyle w:val="EndnoteReference"/>
        </w:rPr>
        <w:endnoteReference w:id="25"/>
      </w:r>
      <w:r>
        <w:t xml:space="preserve"> and was trialed within some UNICEF programs as early as 2013. It is an approach to evaluation that supports a process of innovation while promoting the flexibility and responsiveness necessary for programs operating in complex, dynamic, often uncertain environments. DE practices </w:t>
      </w:r>
      <w:r w:rsidR="00097971">
        <w:t xml:space="preserve">and data collection tools </w:t>
      </w:r>
      <w:r>
        <w:t xml:space="preserve">generate credible evidence to </w:t>
      </w:r>
      <w:r w:rsidR="00097971">
        <w:t>inform</w:t>
      </w:r>
      <w:r>
        <w:t xml:space="preserve"> the development of practical strategies to more effectively achieve (peacebuilding) outcomes.</w:t>
      </w:r>
      <w:r w:rsidR="00097971">
        <w:t xml:space="preserve"> </w:t>
      </w:r>
    </w:p>
    <w:p w14:paraId="73F41262" w14:textId="124CF2A7" w:rsidR="006D1D35" w:rsidRDefault="009B6A96" w:rsidP="006D1D35">
      <w:pPr>
        <w:spacing w:after="120"/>
      </w:pPr>
      <w:r>
        <w:t xml:space="preserve">The </w:t>
      </w:r>
      <w:r w:rsidR="00097971">
        <w:t>adaptability of DE promotes con</w:t>
      </w:r>
      <w:r>
        <w:t xml:space="preserve">flict sensitivity; </w:t>
      </w:r>
      <w:r w:rsidR="00097971">
        <w:t xml:space="preserve">processes </w:t>
      </w:r>
      <w:r>
        <w:t>of</w:t>
      </w:r>
      <w:r w:rsidR="00097971">
        <w:t xml:space="preserve"> innovation </w:t>
      </w:r>
      <w:r w:rsidR="00037167">
        <w:t>systematically</w:t>
      </w:r>
      <w:r w:rsidR="00097971">
        <w:t xml:space="preserve"> uncover new pathways to build peace. </w:t>
      </w:r>
      <w:r>
        <w:t xml:space="preserve">While </w:t>
      </w:r>
      <w:r w:rsidR="006D1D35">
        <w:t xml:space="preserve">DE is not </w:t>
      </w:r>
      <w:r>
        <w:t>appropriate for every situation</w:t>
      </w:r>
      <w:r w:rsidR="006D1D35">
        <w:t>, the complex and changing nature of conflict</w:t>
      </w:r>
      <w:r>
        <w:t xml:space="preserve">, whether newly emerged or protracted, for which this toolkit was designed </w:t>
      </w:r>
      <w:r w:rsidR="006D1D35">
        <w:t xml:space="preserve">deems </w:t>
      </w:r>
      <w:r>
        <w:t>DE</w:t>
      </w:r>
      <w:r w:rsidR="006D1D35">
        <w:t xml:space="preserve"> appropriate and extremely useful for this toolkit. </w:t>
      </w:r>
    </w:p>
    <w:p w14:paraId="55ECFF9E" w14:textId="00172CF0" w:rsidR="00037167" w:rsidRDefault="00037167" w:rsidP="00037167">
      <w:pPr>
        <w:pStyle w:val="Heading3"/>
      </w:pPr>
      <w:r>
        <w:t>DE or traditional evaluation approaches?</w:t>
      </w:r>
    </w:p>
    <w:p w14:paraId="1380C136" w14:textId="7CC0E847" w:rsidR="00037167" w:rsidRDefault="00037167" w:rsidP="000F1AA5">
      <w:pPr>
        <w:spacing w:after="120"/>
      </w:pPr>
      <w:r>
        <w:t>Programs that intend to use DE should recognize that it is a ‘non-traditional’ approach to evaluation. They</w:t>
      </w:r>
      <w:r w:rsidR="00E51DC4">
        <w:t xml:space="preserve"> should </w:t>
      </w:r>
      <w:r>
        <w:t>ensure</w:t>
      </w:r>
      <w:r w:rsidR="00E51DC4">
        <w:t xml:space="preserve"> that the context in which they </w:t>
      </w:r>
      <w:r w:rsidR="0043444B">
        <w:t>operate</w:t>
      </w:r>
      <w:r w:rsidR="00E51DC4">
        <w:t xml:space="preserve"> it is either</w:t>
      </w:r>
      <w:r>
        <w:t xml:space="preserve"> complex, fast changing or both, then confirm that program leadership support the use of collaborative processes both for developing a DE framework and for making decisions to adapt the program during implementation as a result of DE findings.</w:t>
      </w:r>
    </w:p>
    <w:p w14:paraId="20E7EF05" w14:textId="2091AC47" w:rsidR="00037167" w:rsidRDefault="00FF4E4A" w:rsidP="00C12442">
      <w:pPr>
        <w:spacing w:after="120"/>
      </w:pPr>
      <w:r>
        <w:t>U</w:t>
      </w:r>
      <w:r w:rsidR="0099664D">
        <w:t>sers</w:t>
      </w:r>
      <w:r>
        <w:t xml:space="preserve"> unable </w:t>
      </w:r>
      <w:r w:rsidR="00D63BF6">
        <w:t xml:space="preserve">to apply the DE approach or whose evaluation approach is guided by a </w:t>
      </w:r>
      <w:r>
        <w:t xml:space="preserve">more traditional </w:t>
      </w:r>
      <w:r w:rsidR="00D63BF6">
        <w:t xml:space="preserve">framework are still encouraged to </w:t>
      </w:r>
      <w:r w:rsidR="00DD5023">
        <w:t xml:space="preserve">use guidance, </w:t>
      </w:r>
      <w:r>
        <w:t>tools</w:t>
      </w:r>
      <w:r w:rsidR="00DD5023">
        <w:t xml:space="preserve"> and worksheets</w:t>
      </w:r>
      <w:r>
        <w:t xml:space="preserve"> in this chapter to measure </w:t>
      </w:r>
      <w:r w:rsidR="00037167">
        <w:t>progress in</w:t>
      </w:r>
      <w:r>
        <w:t xml:space="preserve"> competency learning</w:t>
      </w:r>
      <w:r w:rsidR="00037167">
        <w:t xml:space="preserve"> and influence of competency learning on achievement of intended outcomes</w:t>
      </w:r>
      <w:r>
        <w:t>.</w:t>
      </w:r>
    </w:p>
    <w:tbl>
      <w:tblPr>
        <w:tblStyle w:val="TableGrid"/>
        <w:tblW w:w="0" w:type="auto"/>
        <w:tblInd w:w="378" w:type="dxa"/>
        <w:tblLook w:val="04A0" w:firstRow="1" w:lastRow="0" w:firstColumn="1" w:lastColumn="0" w:noHBand="0" w:noVBand="1"/>
      </w:tblPr>
      <w:tblGrid>
        <w:gridCol w:w="9578"/>
      </w:tblGrid>
      <w:tr w:rsidR="00097971" w14:paraId="3E649D6F" w14:textId="77777777" w:rsidTr="00097971">
        <w:tc>
          <w:tcPr>
            <w:tcW w:w="9578" w:type="dxa"/>
            <w:shd w:val="clear" w:color="auto" w:fill="A6A6A6" w:themeFill="background1" w:themeFillShade="A6"/>
          </w:tcPr>
          <w:p w14:paraId="6EAB583A" w14:textId="6D55D81C" w:rsidR="00097971" w:rsidRPr="00097971" w:rsidRDefault="00097971" w:rsidP="00097971">
            <w:pPr>
              <w:spacing w:before="60" w:after="60"/>
              <w:rPr>
                <w:b/>
              </w:rPr>
            </w:pPr>
            <w:r w:rsidRPr="00097971">
              <w:rPr>
                <w:b/>
              </w:rPr>
              <w:t>DE and traditional evaluation</w:t>
            </w:r>
            <w:r w:rsidRPr="00097971">
              <w:rPr>
                <w:rStyle w:val="EndnoteReference"/>
                <w:b/>
              </w:rPr>
              <w:endnoteReference w:id="26"/>
            </w:r>
          </w:p>
        </w:tc>
      </w:tr>
      <w:tr w:rsidR="00097971" w14:paraId="3D9DA7FB" w14:textId="77777777" w:rsidTr="00097971">
        <w:tc>
          <w:tcPr>
            <w:tcW w:w="9578" w:type="dxa"/>
          </w:tcPr>
          <w:p w14:paraId="2BAB08EF" w14:textId="77777777" w:rsidR="00097971" w:rsidRPr="00097971" w:rsidRDefault="00097971" w:rsidP="00097971">
            <w:pPr>
              <w:spacing w:before="60" w:after="60"/>
              <w:rPr>
                <w:sz w:val="22"/>
                <w:szCs w:val="22"/>
              </w:rPr>
            </w:pPr>
            <w:r w:rsidRPr="00097971">
              <w:rPr>
                <w:sz w:val="22"/>
                <w:szCs w:val="22"/>
              </w:rPr>
              <w:t xml:space="preserve">DE differs from traditional approaches to evaluation in numerous ways: </w:t>
            </w:r>
          </w:p>
          <w:p w14:paraId="5B828FAA" w14:textId="77777777" w:rsidR="00097971" w:rsidRPr="00097971" w:rsidRDefault="00097971" w:rsidP="00097971">
            <w:pPr>
              <w:numPr>
                <w:ilvl w:val="0"/>
                <w:numId w:val="52"/>
              </w:numPr>
              <w:spacing w:before="60" w:after="60"/>
              <w:rPr>
                <w:sz w:val="22"/>
                <w:szCs w:val="22"/>
              </w:rPr>
            </w:pPr>
            <w:r w:rsidRPr="00097971">
              <w:rPr>
                <w:sz w:val="22"/>
                <w:szCs w:val="22"/>
              </w:rPr>
              <w:t>The primary focus of DE is on generating learning to support adaption of activities and/or approaches, rather than on accountability to an external authority.</w:t>
            </w:r>
          </w:p>
          <w:p w14:paraId="3ACE5A9A" w14:textId="77777777" w:rsidR="00097971" w:rsidRPr="00097971" w:rsidRDefault="00097971" w:rsidP="00097971">
            <w:pPr>
              <w:numPr>
                <w:ilvl w:val="0"/>
                <w:numId w:val="52"/>
              </w:numPr>
              <w:spacing w:before="60" w:after="60"/>
              <w:rPr>
                <w:sz w:val="22"/>
                <w:szCs w:val="22"/>
              </w:rPr>
            </w:pPr>
            <w:r w:rsidRPr="00097971">
              <w:rPr>
                <w:sz w:val="22"/>
                <w:szCs w:val="22"/>
              </w:rPr>
              <w:t>The evaluator collaborates with the program team to design an evaluation process that supports the organization’s values and objectives as a priority.</w:t>
            </w:r>
          </w:p>
          <w:p w14:paraId="1976AABA" w14:textId="77777777" w:rsidR="00097971" w:rsidRPr="00097971" w:rsidRDefault="00097971" w:rsidP="00097971">
            <w:pPr>
              <w:numPr>
                <w:ilvl w:val="0"/>
                <w:numId w:val="52"/>
              </w:numPr>
              <w:spacing w:before="60" w:after="60"/>
              <w:rPr>
                <w:sz w:val="22"/>
                <w:szCs w:val="22"/>
              </w:rPr>
            </w:pPr>
            <w:r w:rsidRPr="00097971">
              <w:rPr>
                <w:sz w:val="22"/>
                <w:szCs w:val="22"/>
              </w:rPr>
              <w:t>The evaluator operates as a member of the program team, and intervenes to shape program development, inform decision-making and facilitate learning.  </w:t>
            </w:r>
          </w:p>
          <w:p w14:paraId="788060CF" w14:textId="77777777" w:rsidR="00097971" w:rsidRPr="00097971" w:rsidRDefault="00097971" w:rsidP="00097971">
            <w:pPr>
              <w:numPr>
                <w:ilvl w:val="0"/>
                <w:numId w:val="52"/>
              </w:numPr>
              <w:spacing w:before="60" w:after="60"/>
              <w:rPr>
                <w:sz w:val="22"/>
                <w:szCs w:val="22"/>
              </w:rPr>
            </w:pPr>
            <w:r w:rsidRPr="00097971">
              <w:rPr>
                <w:sz w:val="22"/>
                <w:szCs w:val="22"/>
              </w:rPr>
              <w:t>The evaluation is designed to capture context-specific understandings of evolving dynamics and interconnections between the program, conflict/peace actors and the changing environment.  </w:t>
            </w:r>
          </w:p>
          <w:p w14:paraId="700ECAB9" w14:textId="77777777" w:rsidR="00097971" w:rsidRPr="00097971" w:rsidRDefault="00097971" w:rsidP="00097971">
            <w:pPr>
              <w:numPr>
                <w:ilvl w:val="0"/>
                <w:numId w:val="52"/>
              </w:numPr>
              <w:spacing w:before="60" w:after="60"/>
              <w:rPr>
                <w:sz w:val="22"/>
                <w:szCs w:val="22"/>
              </w:rPr>
            </w:pPr>
            <w:r w:rsidRPr="00097971">
              <w:rPr>
                <w:sz w:val="22"/>
                <w:szCs w:val="22"/>
              </w:rPr>
              <w:t>Data collection and analysis are ongoing rather than within a fixed timeframe.</w:t>
            </w:r>
          </w:p>
          <w:p w14:paraId="34F8889C" w14:textId="2CA680B1" w:rsidR="00097971" w:rsidRDefault="00097971" w:rsidP="00097971">
            <w:pPr>
              <w:numPr>
                <w:ilvl w:val="0"/>
                <w:numId w:val="52"/>
              </w:numPr>
              <w:spacing w:before="60" w:after="60"/>
            </w:pPr>
            <w:r w:rsidRPr="00097971">
              <w:rPr>
                <w:sz w:val="22"/>
                <w:szCs w:val="22"/>
              </w:rPr>
              <w:t>Evaluation and program strategies constantly adapt as new information is learned.</w:t>
            </w:r>
          </w:p>
        </w:tc>
      </w:tr>
    </w:tbl>
    <w:p w14:paraId="3A5CB822" w14:textId="77777777" w:rsidR="008B02F3" w:rsidRPr="00D0755D" w:rsidRDefault="008B02F3" w:rsidP="008B02F3">
      <w:pPr>
        <w:pStyle w:val="Heading3"/>
      </w:pPr>
      <w:r>
        <w:t>DE design with the Peacebuilding Competency Framework</w:t>
      </w:r>
    </w:p>
    <w:p w14:paraId="1210D176" w14:textId="2AD1313C" w:rsidR="008B02F3" w:rsidRDefault="008B02F3" w:rsidP="008B02F3">
      <w:r>
        <w:t>DE design, like the Competency Framework, must be context-specific. The Competency Framework</w:t>
      </w:r>
      <w:r w:rsidR="0099664D">
        <w:t xml:space="preserve"> further can be integrated with </w:t>
      </w:r>
      <w:r>
        <w:t>DE design. DE design that integrates the Competency Framework should include:</w:t>
      </w:r>
    </w:p>
    <w:p w14:paraId="2A405EEE" w14:textId="628C087B" w:rsidR="008B02F3" w:rsidRDefault="008B02F3" w:rsidP="005A4EC3">
      <w:pPr>
        <w:pStyle w:val="ListParagraph"/>
        <w:numPr>
          <w:ilvl w:val="0"/>
          <w:numId w:val="56"/>
        </w:numPr>
        <w:spacing w:before="60" w:after="60"/>
        <w:contextualSpacing w:val="0"/>
      </w:pPr>
      <w:r w:rsidRPr="00A64B6E">
        <w:rPr>
          <w:b/>
        </w:rPr>
        <w:t>Theory-based inquiry</w:t>
      </w:r>
      <w:r w:rsidR="00D63BF6">
        <w:t xml:space="preserve">- </w:t>
      </w:r>
      <w:r w:rsidR="008334D6">
        <w:t>Using the ToC t</w:t>
      </w:r>
      <w:r>
        <w:t>o examine components of the results chain</w:t>
      </w:r>
      <w:r w:rsidR="008334D6">
        <w:t>, competency learning strategies</w:t>
      </w:r>
      <w:r>
        <w:t xml:space="preserve"> and relationships between these</w:t>
      </w:r>
      <w:r w:rsidR="008334D6">
        <w:t xml:space="preserve">. </w:t>
      </w:r>
    </w:p>
    <w:p w14:paraId="028699BF" w14:textId="5137D907" w:rsidR="008B02F3" w:rsidRDefault="008334D6" w:rsidP="005A4EC3">
      <w:pPr>
        <w:pStyle w:val="ListParagraph"/>
        <w:numPr>
          <w:ilvl w:val="0"/>
          <w:numId w:val="56"/>
        </w:numPr>
        <w:spacing w:before="60" w:after="60"/>
        <w:contextualSpacing w:val="0"/>
      </w:pPr>
      <w:r>
        <w:rPr>
          <w:b/>
        </w:rPr>
        <w:t>P</w:t>
      </w:r>
      <w:r w:rsidR="008B02F3" w:rsidRPr="00A64B6E">
        <w:rPr>
          <w:b/>
        </w:rPr>
        <w:t>articipatory methods</w:t>
      </w:r>
      <w:r w:rsidR="00D63BF6">
        <w:t xml:space="preserve">- </w:t>
      </w:r>
      <w:r>
        <w:t xml:space="preserve">Integrating participatory methods for data collection and analysis. </w:t>
      </w:r>
      <w:r w:rsidR="00DB242E">
        <w:t>Collecting data from diverse stakeholders to assess progress towards competency learning objectives and map changing attitudes and behaviours.</w:t>
      </w:r>
    </w:p>
    <w:p w14:paraId="00C4DA3B" w14:textId="70C4B3BE" w:rsidR="008B02F3" w:rsidRDefault="008B02F3" w:rsidP="005A4EC3">
      <w:pPr>
        <w:pStyle w:val="ListParagraph"/>
        <w:numPr>
          <w:ilvl w:val="0"/>
          <w:numId w:val="56"/>
        </w:numPr>
        <w:spacing w:before="60" w:after="60"/>
        <w:contextualSpacing w:val="0"/>
      </w:pPr>
      <w:r w:rsidRPr="00A64B6E">
        <w:rPr>
          <w:b/>
        </w:rPr>
        <w:t>Comparative analysis</w:t>
      </w:r>
      <w:r>
        <w:t xml:space="preserve">- </w:t>
      </w:r>
      <w:r w:rsidR="00D63BF6">
        <w:t>T</w:t>
      </w:r>
      <w:r w:rsidR="00417E5B">
        <w:t xml:space="preserve">o consider a range of actors and influences that have contributed to noted positive and negative changes in conflict dynamics, and to cross-examine findings </w:t>
      </w:r>
      <w:r>
        <w:t>with similar cases and contexts to produce tangible learning.</w:t>
      </w:r>
    </w:p>
    <w:p w14:paraId="2870890B" w14:textId="0032D457" w:rsidR="008B02F3" w:rsidRDefault="00265995" w:rsidP="00265995">
      <w:pPr>
        <w:pStyle w:val="Heading3"/>
      </w:pPr>
      <w:r>
        <w:t>Developmental Evaluation</w:t>
      </w:r>
      <w:r w:rsidR="00417E5B">
        <w:t xml:space="preserve"> in Practice</w:t>
      </w:r>
    </w:p>
    <w:p w14:paraId="3290B8CD" w14:textId="3DAD034A" w:rsidR="00F04C6B" w:rsidRPr="00F04C6B" w:rsidRDefault="00F04C6B" w:rsidP="00F04C6B">
      <w:r>
        <w:t xml:space="preserve">This section has combined key guidance on DE practice from emerging literature </w:t>
      </w:r>
      <w:r w:rsidR="005B3712">
        <w:t xml:space="preserve">together </w:t>
      </w:r>
      <w:r>
        <w:t xml:space="preserve">with learning from experiences of DE within UNICEF. It further integrates </w:t>
      </w:r>
      <w:r w:rsidR="005B3712">
        <w:t>application</w:t>
      </w:r>
      <w:r>
        <w:t xml:space="preserve"> of the Peacebuilding Competency Framework to support DE evaluators and other users.</w:t>
      </w:r>
    </w:p>
    <w:p w14:paraId="5AE18801" w14:textId="4DF7B20E" w:rsidR="00A64B6E" w:rsidRDefault="00A64B6E" w:rsidP="00265995">
      <w:pPr>
        <w:pStyle w:val="Heading4"/>
      </w:pPr>
      <w:r>
        <w:t>Guiding questions</w:t>
      </w:r>
    </w:p>
    <w:p w14:paraId="192B7D09" w14:textId="507DA578" w:rsidR="00A64B6E" w:rsidRDefault="00C71FF5" w:rsidP="00E476EE">
      <w:pPr>
        <w:spacing w:after="120"/>
      </w:pPr>
      <w:r>
        <w:t xml:space="preserve">The purpose of </w:t>
      </w:r>
      <w:r w:rsidR="00A64B6E">
        <w:t xml:space="preserve">DE </w:t>
      </w:r>
      <w:r>
        <w:t>is</w:t>
      </w:r>
      <w:r w:rsidR="00E476EE">
        <w:t xml:space="preserve"> both to report on results </w:t>
      </w:r>
      <w:r w:rsidR="00A64B6E">
        <w:t xml:space="preserve">and to systematically capture learning that can be integrated into the program to enhance chances for success. </w:t>
      </w:r>
      <w:r w:rsidR="00E476EE">
        <w:t xml:space="preserve">Programs </w:t>
      </w:r>
      <w:r>
        <w:t>using the</w:t>
      </w:r>
      <w:r w:rsidR="00E476EE">
        <w:t xml:space="preserve"> DE </w:t>
      </w:r>
      <w:r>
        <w:t xml:space="preserve">approach </w:t>
      </w:r>
      <w:r w:rsidR="00E476EE">
        <w:t>can begin by setting overarching questions,</w:t>
      </w:r>
      <w:r w:rsidR="007F5261">
        <w:t xml:space="preserve"> tailored specifically to their context and program goals</w:t>
      </w:r>
      <w:r w:rsidR="00E476EE">
        <w:t xml:space="preserve">. </w:t>
      </w:r>
      <w:r w:rsidR="007F5261">
        <w:t>Guiding</w:t>
      </w:r>
      <w:r w:rsidR="00A64B6E">
        <w:t xml:space="preserve"> questions </w:t>
      </w:r>
      <w:r w:rsidR="007F5261">
        <w:t>capture the above mentioned dual purpose</w:t>
      </w:r>
      <w:r w:rsidR="00A64B6E">
        <w:t>:</w:t>
      </w:r>
    </w:p>
    <w:p w14:paraId="6DA905C9" w14:textId="500A3DF5" w:rsidR="00D63BF6" w:rsidRDefault="00A64B6E" w:rsidP="005A4EC3">
      <w:pPr>
        <w:pStyle w:val="ListParagraph"/>
        <w:numPr>
          <w:ilvl w:val="0"/>
          <w:numId w:val="55"/>
        </w:numPr>
        <w:spacing w:before="60" w:after="60"/>
        <w:contextualSpacing w:val="0"/>
      </w:pPr>
      <w:r>
        <w:t>Are impact pathways feasible and are they contributing to intended outcomes?</w:t>
      </w:r>
      <w:r w:rsidR="00D63BF6">
        <w:t xml:space="preserve"> </w:t>
      </w:r>
    </w:p>
    <w:p w14:paraId="32A1E751" w14:textId="40203678" w:rsidR="00D63BF6" w:rsidRDefault="00A64B6E" w:rsidP="005A4EC3">
      <w:pPr>
        <w:pStyle w:val="ListParagraph"/>
        <w:numPr>
          <w:ilvl w:val="0"/>
          <w:numId w:val="55"/>
        </w:numPr>
        <w:spacing w:before="120" w:after="120"/>
        <w:contextualSpacing w:val="0"/>
      </w:pPr>
      <w:r>
        <w:t>What new learning can be acquired that would help programs</w:t>
      </w:r>
      <w:r w:rsidR="00D63BF6">
        <w:t xml:space="preserve"> adapt activities, approaches or competency learning </w:t>
      </w:r>
      <w:r w:rsidR="00C71FF5">
        <w:t>strategies</w:t>
      </w:r>
      <w:r>
        <w:t xml:space="preserve"> to m</w:t>
      </w:r>
      <w:r w:rsidR="00F04C6B">
        <w:t xml:space="preserve">ore effectively achieve </w:t>
      </w:r>
      <w:r>
        <w:t xml:space="preserve">outcomes? </w:t>
      </w:r>
    </w:p>
    <w:p w14:paraId="62DAA3C6" w14:textId="705E2C16" w:rsidR="00157669" w:rsidRPr="00157669" w:rsidRDefault="00157669" w:rsidP="00265995">
      <w:pPr>
        <w:pStyle w:val="Heading4"/>
      </w:pPr>
      <w:r>
        <w:t>The DE evaluator</w:t>
      </w:r>
    </w:p>
    <w:p w14:paraId="17458F57" w14:textId="4D462AF9" w:rsidR="00EB2442" w:rsidRDefault="00EE4DC4" w:rsidP="00EB2442">
      <w:pPr>
        <w:spacing w:after="120"/>
      </w:pPr>
      <w:r>
        <w:t>Establishing a DE framework begins with a DE evaluator. Depending on the situation, operating context and organizations involved</w:t>
      </w:r>
      <w:r w:rsidR="00157669">
        <w:t>, a range of individuals could potentially fill this role, either situated within the host/partner organization or externally in close, ongoing communication with the host/partner organization.</w:t>
      </w:r>
      <w:r w:rsidR="007D045E">
        <w:t xml:space="preserve"> </w:t>
      </w:r>
      <w:r w:rsidR="00EB2442">
        <w:t>An effective DE evaluator:</w:t>
      </w:r>
    </w:p>
    <w:p w14:paraId="46F382A1" w14:textId="39764073" w:rsidR="00EB2442" w:rsidRDefault="00EB2442" w:rsidP="005A4EC3">
      <w:pPr>
        <w:pStyle w:val="ListParagraph"/>
        <w:numPr>
          <w:ilvl w:val="0"/>
          <w:numId w:val="57"/>
        </w:numPr>
        <w:spacing w:after="120"/>
      </w:pPr>
      <w:r>
        <w:t>is a strategic thinker who</w:t>
      </w:r>
      <w:r w:rsidR="007D045E">
        <w:t xml:space="preserve"> can </w:t>
      </w:r>
      <w:r>
        <w:t>recognize patterns in conflict dynamics and interconnections between the program, key actors and the operating environment,</w:t>
      </w:r>
    </w:p>
    <w:p w14:paraId="1536ACE4" w14:textId="7C0C80E4" w:rsidR="00EB2442" w:rsidRDefault="00EB2442" w:rsidP="005A4EC3">
      <w:pPr>
        <w:pStyle w:val="ListParagraph"/>
        <w:numPr>
          <w:ilvl w:val="0"/>
          <w:numId w:val="57"/>
        </w:numPr>
        <w:spacing w:after="120"/>
      </w:pPr>
      <w:r>
        <w:t xml:space="preserve">is a good listener and strong communicator who </w:t>
      </w:r>
      <w:r w:rsidR="007D045E">
        <w:t xml:space="preserve">can </w:t>
      </w:r>
      <w:r>
        <w:t>naturally</w:t>
      </w:r>
      <w:r w:rsidR="007D045E">
        <w:t xml:space="preserve"> build relationships with diverse stakeholders</w:t>
      </w:r>
      <w:r>
        <w:t>,</w:t>
      </w:r>
    </w:p>
    <w:p w14:paraId="6E9386B8" w14:textId="646837BA" w:rsidR="00417E5B" w:rsidRDefault="00EB2442" w:rsidP="005A4EC3">
      <w:pPr>
        <w:pStyle w:val="ListParagraph"/>
        <w:numPr>
          <w:ilvl w:val="0"/>
          <w:numId w:val="57"/>
        </w:numPr>
        <w:spacing w:after="120"/>
      </w:pPr>
      <w:r>
        <w:t xml:space="preserve">is a mentor and facilitator of learning who </w:t>
      </w:r>
      <w:r w:rsidR="004A0AC3">
        <w:t xml:space="preserve">above all else </w:t>
      </w:r>
      <w:r>
        <w:t>supports the priorities of the program team to enable them to most effectively achieve peacebuilding outcomes.</w:t>
      </w:r>
    </w:p>
    <w:p w14:paraId="67CE3F0D" w14:textId="0405AAF6" w:rsidR="00157669" w:rsidRDefault="00BF0478" w:rsidP="00265995">
      <w:pPr>
        <w:pStyle w:val="Heading4"/>
      </w:pPr>
      <w:r>
        <w:t>Practices for e</w:t>
      </w:r>
      <w:r w:rsidR="00417E5B">
        <w:t>stablishing</w:t>
      </w:r>
      <w:r w:rsidR="00F04C6B">
        <w:t xml:space="preserve"> DE</w:t>
      </w:r>
    </w:p>
    <w:p w14:paraId="07AFB8AA" w14:textId="5068AAB2" w:rsidR="00007702" w:rsidRPr="00007702" w:rsidRDefault="00007702" w:rsidP="00007702">
      <w:r>
        <w:t>This section</w:t>
      </w:r>
      <w:r w:rsidR="00F04C6B">
        <w:t xml:space="preserve"> </w:t>
      </w:r>
      <w:r>
        <w:t xml:space="preserve">describes </w:t>
      </w:r>
      <w:r w:rsidR="00BF0478">
        <w:t>three practices</w:t>
      </w:r>
      <w:r w:rsidR="005B3712">
        <w:t xml:space="preserve"> of establishing </w:t>
      </w:r>
      <w:r>
        <w:t>DE</w:t>
      </w:r>
      <w:r w:rsidR="00F04C6B">
        <w:t xml:space="preserve">. </w:t>
      </w:r>
      <w:r>
        <w:t xml:space="preserve">These are not steps and do not need to occur in sequence. </w:t>
      </w:r>
      <w:r w:rsidR="00A80BCB">
        <w:t>T</w:t>
      </w:r>
      <w:r w:rsidR="00BF0478">
        <w:t xml:space="preserve">hey </w:t>
      </w:r>
      <w:r>
        <w:t xml:space="preserve">can happen simultaneously </w:t>
      </w:r>
      <w:r w:rsidR="00BF0478">
        <w:t>while</w:t>
      </w:r>
      <w:r>
        <w:t xml:space="preserve"> establishing DE. Once established, learning and </w:t>
      </w:r>
      <w:r w:rsidR="00E476EE">
        <w:t xml:space="preserve">relationship building continue to </w:t>
      </w:r>
      <w:r w:rsidR="00A80BCB">
        <w:t>inform</w:t>
      </w:r>
      <w:r>
        <w:t xml:space="preserve"> incremental adaptions in the learning framework</w:t>
      </w:r>
      <w:r w:rsidR="00BF0478">
        <w:t xml:space="preserve"> while the DE evaluator integrates further DE practices</w:t>
      </w:r>
      <w:r>
        <w:t>.</w:t>
      </w:r>
    </w:p>
    <w:p w14:paraId="4C3D00DC" w14:textId="1DAC0BCC" w:rsidR="00CB37E9" w:rsidRDefault="00CB37E9" w:rsidP="00265995">
      <w:pPr>
        <w:pStyle w:val="Heading5"/>
      </w:pPr>
      <w:r>
        <w:t xml:space="preserve">Orienting </w:t>
      </w:r>
      <w:r w:rsidR="00B3678D">
        <w:t>yourself</w:t>
      </w:r>
    </w:p>
    <w:p w14:paraId="0DBAFE0B" w14:textId="03E5A4D1" w:rsidR="00DC49C9" w:rsidRDefault="00DC49C9" w:rsidP="00CB37E9">
      <w:r>
        <w:t xml:space="preserve">The DE evaluator focuses </w:t>
      </w:r>
      <w:r w:rsidR="00F04C6B">
        <w:t xml:space="preserve">her/his time and </w:t>
      </w:r>
      <w:r>
        <w:t>energy to gain deeper understanding of the situation, the problems and the issues. S/he reviews existing literature about the conflict</w:t>
      </w:r>
      <w:r w:rsidR="00F04C6B">
        <w:t xml:space="preserve"> and documents</w:t>
      </w:r>
      <w:r w:rsidR="00E476EE">
        <w:t xml:space="preserve"> about the program</w:t>
      </w:r>
      <w:r>
        <w:t>, meets with program staff and stakeholders, asks questions, conducts informal interviews and group discussions, and does whatever necessary to learn about the context, conflict, program and key stakeholders.</w:t>
      </w:r>
    </w:p>
    <w:p w14:paraId="6C4D4BA0" w14:textId="1709ADF9" w:rsidR="00B3678D" w:rsidRDefault="00B3678D" w:rsidP="00265995">
      <w:pPr>
        <w:pStyle w:val="Heading5"/>
      </w:pPr>
      <w:r>
        <w:t>Building relationships</w:t>
      </w:r>
    </w:p>
    <w:p w14:paraId="37842ABA" w14:textId="34188093" w:rsidR="00DC49C9" w:rsidRDefault="00DC49C9" w:rsidP="00DC49C9">
      <w:r>
        <w:t>DE evaluator</w:t>
      </w:r>
      <w:r w:rsidR="00E476EE">
        <w:t>s</w:t>
      </w:r>
      <w:r>
        <w:t xml:space="preserve"> </w:t>
      </w:r>
      <w:r w:rsidR="00BF0478">
        <w:t xml:space="preserve">strive </w:t>
      </w:r>
      <w:r>
        <w:t xml:space="preserve">build </w:t>
      </w:r>
      <w:r w:rsidR="00BF0478">
        <w:t xml:space="preserve">solid, trusting </w:t>
      </w:r>
      <w:r>
        <w:t>relationships with the program team and a range of stakeholders.</w:t>
      </w:r>
      <w:r w:rsidR="00CC606F">
        <w:t xml:space="preserve"> </w:t>
      </w:r>
      <w:r w:rsidR="00E476EE">
        <w:t>Relationships enable DE evaluators</w:t>
      </w:r>
      <w:r w:rsidR="00CC606F">
        <w:t xml:space="preserve"> to gain access to information </w:t>
      </w:r>
      <w:r w:rsidR="00E476EE">
        <w:t>often unavailable</w:t>
      </w:r>
      <w:r w:rsidR="00CC606F">
        <w:t xml:space="preserve"> </w:t>
      </w:r>
      <w:r w:rsidR="00BF0478">
        <w:t>to external evaluators</w:t>
      </w:r>
      <w:r w:rsidR="00E476EE">
        <w:t>. Relationships further enable them to</w:t>
      </w:r>
      <w:r w:rsidR="00CC606F">
        <w:t xml:space="preserve"> to later have the credibility to use that information to influence positive </w:t>
      </w:r>
      <w:r w:rsidR="00E476EE">
        <w:t>developments</w:t>
      </w:r>
      <w:r w:rsidR="00CC606F">
        <w:t xml:space="preserve"> in strategy and program operation.</w:t>
      </w:r>
    </w:p>
    <w:p w14:paraId="6963F1E9" w14:textId="71ABE863" w:rsidR="00B3678D" w:rsidRDefault="00B3678D" w:rsidP="00265995">
      <w:pPr>
        <w:pStyle w:val="Heading5"/>
      </w:pPr>
      <w:r>
        <w:t>Developing a learning framework</w:t>
      </w:r>
    </w:p>
    <w:p w14:paraId="1B8FAD03" w14:textId="1E3B435C" w:rsidR="00CC606F" w:rsidRPr="00CC606F" w:rsidRDefault="00E70C2E" w:rsidP="00CC606F">
      <w:r>
        <w:t>A</w:t>
      </w:r>
      <w:r w:rsidR="008D76A0">
        <w:t xml:space="preserve"> learning framework </w:t>
      </w:r>
      <w:r>
        <w:t xml:space="preserve">1) maps key challenges and opportunities of the program, 2) highlights what the </w:t>
      </w:r>
      <w:r w:rsidR="008D76A0">
        <w:t>program team</w:t>
      </w:r>
      <w:r>
        <w:t xml:space="preserve"> needs to pay attention to and learn as they move forward, and 3) identifies mechanisms</w:t>
      </w:r>
      <w:r w:rsidR="00BF0478">
        <w:t xml:space="preserve"> to feed back learning to the DE evaluator</w:t>
      </w:r>
      <w:r>
        <w:t>. It</w:t>
      </w:r>
      <w:r w:rsidR="00CC606F">
        <w:t xml:space="preserve"> </w:t>
      </w:r>
      <w:r>
        <w:t xml:space="preserve">can be a simple document </w:t>
      </w:r>
      <w:r w:rsidR="00D90CF3">
        <w:t xml:space="preserve">(template provided in </w:t>
      </w:r>
      <w:r w:rsidR="00BE6053">
        <w:rPr>
          <w:b/>
          <w:i/>
        </w:rPr>
        <w:t>Worksheet 4</w:t>
      </w:r>
      <w:r w:rsidR="00D90CF3" w:rsidRPr="00D90CF3">
        <w:rPr>
          <w:b/>
          <w:i/>
        </w:rPr>
        <w:t>A</w:t>
      </w:r>
      <w:r w:rsidR="00D90CF3">
        <w:t xml:space="preserve">) </w:t>
      </w:r>
      <w:r>
        <w:t xml:space="preserve">and </w:t>
      </w:r>
      <w:r w:rsidR="00E476EE">
        <w:t>must</w:t>
      </w:r>
      <w:r w:rsidR="00CC606F">
        <w:t xml:space="preserve"> be developed through a collaborative process with </w:t>
      </w:r>
      <w:r w:rsidR="00CD6583">
        <w:t xml:space="preserve">the </w:t>
      </w:r>
      <w:r w:rsidR="00CC606F">
        <w:t xml:space="preserve">program team and key stakeholders. </w:t>
      </w:r>
      <w:r>
        <w:t xml:space="preserve">Depending on </w:t>
      </w:r>
      <w:r w:rsidR="00E476EE">
        <w:t>program</w:t>
      </w:r>
      <w:r>
        <w:t xml:space="preserve"> needs, it </w:t>
      </w:r>
      <w:r w:rsidR="008D76A0">
        <w:t>can</w:t>
      </w:r>
      <w:r>
        <w:t xml:space="preserve"> be developed </w:t>
      </w:r>
      <w:r w:rsidR="00E476EE">
        <w:t>in conjunction</w:t>
      </w:r>
      <w:r>
        <w:t xml:space="preserve"> with other evaluation frameworks. </w:t>
      </w:r>
    </w:p>
    <w:p w14:paraId="16F6B895" w14:textId="5CF5C994" w:rsidR="00A25C5E" w:rsidRDefault="00BF0478" w:rsidP="00265995">
      <w:pPr>
        <w:pStyle w:val="Heading4"/>
      </w:pPr>
      <w:r>
        <w:t>P</w:t>
      </w:r>
      <w:r w:rsidR="00760C18">
        <w:t>ractices</w:t>
      </w:r>
      <w:r>
        <w:t xml:space="preserve"> for implementing DE</w:t>
      </w:r>
    </w:p>
    <w:p w14:paraId="50AEA26E" w14:textId="1954E51C" w:rsidR="00417E5B" w:rsidRPr="00417E5B" w:rsidRDefault="00417E5B" w:rsidP="00417E5B">
      <w:r>
        <w:t>Four major practices</w:t>
      </w:r>
      <w:r w:rsidR="00A80BCB">
        <w:rPr>
          <w:rStyle w:val="EndnoteReference"/>
        </w:rPr>
        <w:endnoteReference w:id="27"/>
      </w:r>
      <w:r>
        <w:t xml:space="preserve"> </w:t>
      </w:r>
      <w:r w:rsidR="00007702">
        <w:t>support DE learning, decision-making, planning and action</w:t>
      </w:r>
      <w:r>
        <w:t xml:space="preserve">. These practices are </w:t>
      </w:r>
      <w:r w:rsidR="00007702">
        <w:t>not a sequential process; they are ongoing, often happening simultaneously.</w:t>
      </w:r>
    </w:p>
    <w:p w14:paraId="11F96159" w14:textId="183E1575" w:rsidR="00B3678D" w:rsidRDefault="00B3678D" w:rsidP="00265995">
      <w:pPr>
        <w:pStyle w:val="Heading5"/>
      </w:pPr>
      <w:r>
        <w:t>Orienting the group</w:t>
      </w:r>
    </w:p>
    <w:p w14:paraId="09783BFD" w14:textId="77777777" w:rsidR="00EF237D" w:rsidRDefault="00EF237D" w:rsidP="00B3678D">
      <w:r>
        <w:t>Orienting the group involves working with the program team to:</w:t>
      </w:r>
    </w:p>
    <w:p w14:paraId="09E2FEB5" w14:textId="68E623AF" w:rsidR="000C5BB5" w:rsidRDefault="00D073FA" w:rsidP="005A4EC3">
      <w:pPr>
        <w:pStyle w:val="ListParagraph"/>
        <w:numPr>
          <w:ilvl w:val="0"/>
          <w:numId w:val="58"/>
        </w:numPr>
      </w:pPr>
      <w:r>
        <w:t>identify</w:t>
      </w:r>
      <w:r w:rsidR="00EF237D">
        <w:t xml:space="preserve"> </w:t>
      </w:r>
      <w:r w:rsidR="00DA63EE">
        <w:t xml:space="preserve">guiding </w:t>
      </w:r>
      <w:r w:rsidR="000C5BB5">
        <w:t xml:space="preserve">principles </w:t>
      </w:r>
      <w:r w:rsidR="00EF237D">
        <w:t xml:space="preserve">or shared values </w:t>
      </w:r>
      <w:r w:rsidR="00732A35">
        <w:t>to inform decision-</w:t>
      </w:r>
      <w:r w:rsidR="00EF237D">
        <w:t xml:space="preserve">making and action, </w:t>
      </w:r>
    </w:p>
    <w:p w14:paraId="3ABEB3B4" w14:textId="7667BF75" w:rsidR="000C5BB5" w:rsidRDefault="00EF237D" w:rsidP="005A4EC3">
      <w:pPr>
        <w:pStyle w:val="ListParagraph"/>
        <w:numPr>
          <w:ilvl w:val="0"/>
          <w:numId w:val="58"/>
        </w:numPr>
      </w:pPr>
      <w:r>
        <w:t xml:space="preserve">understand evolving dynamics, interdependencies and interconnections between and amongst conflict/peace actors, </w:t>
      </w:r>
      <w:r w:rsidR="000C5BB5">
        <w:t>and adapt or redefine</w:t>
      </w:r>
      <w:r>
        <w:t xml:space="preserve"> the theory of change</w:t>
      </w:r>
      <w:r w:rsidR="000C5BB5">
        <w:t xml:space="preserve"> as needed</w:t>
      </w:r>
      <w:r>
        <w:t xml:space="preserve">, </w:t>
      </w:r>
    </w:p>
    <w:p w14:paraId="2B1F56CA" w14:textId="38D9E913" w:rsidR="000C5BB5" w:rsidRDefault="000C5BB5" w:rsidP="005A4EC3">
      <w:pPr>
        <w:pStyle w:val="ListParagraph"/>
        <w:numPr>
          <w:ilvl w:val="0"/>
          <w:numId w:val="58"/>
        </w:numPr>
      </w:pPr>
      <w:r>
        <w:t>define and redefine the direction the program is heading, and</w:t>
      </w:r>
    </w:p>
    <w:p w14:paraId="24F87784" w14:textId="631462FD" w:rsidR="00EF237D" w:rsidRDefault="000C5BB5" w:rsidP="005A4EC3">
      <w:pPr>
        <w:pStyle w:val="ListParagraph"/>
        <w:numPr>
          <w:ilvl w:val="0"/>
          <w:numId w:val="58"/>
        </w:numPr>
      </w:pPr>
      <w:r>
        <w:t>identify</w:t>
      </w:r>
      <w:r w:rsidR="00EF237D">
        <w:t xml:space="preserve"> in</w:t>
      </w:r>
      <w:r>
        <w:t>dicators of success and adapt/redefine</w:t>
      </w:r>
      <w:r w:rsidR="00EF237D">
        <w:t xml:space="preserve"> these as the program evolves</w:t>
      </w:r>
      <w:r>
        <w:t>.</w:t>
      </w:r>
    </w:p>
    <w:p w14:paraId="6B1ED0D3" w14:textId="28EADC30" w:rsidR="00B3678D" w:rsidRDefault="00B3678D" w:rsidP="000C5BB5">
      <w:pPr>
        <w:spacing w:before="120"/>
      </w:pPr>
      <w:r w:rsidRPr="000E1206">
        <w:t xml:space="preserve">These </w:t>
      </w:r>
      <w:r w:rsidR="000C5BB5">
        <w:t xml:space="preserve">types of practices </w:t>
      </w:r>
      <w:r w:rsidRPr="000E1206">
        <w:t xml:space="preserve">help </w:t>
      </w:r>
      <w:r w:rsidR="000C5BB5">
        <w:t>program teams</w:t>
      </w:r>
      <w:r w:rsidRPr="000E1206">
        <w:t xml:space="preserve"> to develop and maintain </w:t>
      </w:r>
      <w:r w:rsidR="000C5BB5">
        <w:t xml:space="preserve">flexibility to adapt programs in complex, changing </w:t>
      </w:r>
      <w:r w:rsidRPr="000E1206">
        <w:t xml:space="preserve">and </w:t>
      </w:r>
      <w:r w:rsidR="000C5BB5">
        <w:t>sometimes uncertain</w:t>
      </w:r>
      <w:r w:rsidRPr="000E1206">
        <w:t xml:space="preserve"> </w:t>
      </w:r>
      <w:r w:rsidR="000C5BB5">
        <w:t>situations</w:t>
      </w:r>
      <w:r w:rsidRPr="000E1206">
        <w:t>.</w:t>
      </w:r>
    </w:p>
    <w:p w14:paraId="20C9E513" w14:textId="68720923" w:rsidR="00B3678D" w:rsidRDefault="00B3678D" w:rsidP="00265995">
      <w:pPr>
        <w:pStyle w:val="Heading5"/>
      </w:pPr>
      <w:r>
        <w:t>Watching</w:t>
      </w:r>
    </w:p>
    <w:p w14:paraId="29F1CD1B" w14:textId="333E9A53" w:rsidR="000C5BB5" w:rsidRDefault="00BE2B92" w:rsidP="000C5BB5">
      <w:r>
        <w:t>DE evaluators</w:t>
      </w:r>
      <w:r w:rsidRPr="000E1206">
        <w:t xml:space="preserve"> carefully </w:t>
      </w:r>
      <w:r w:rsidR="00DA63EE">
        <w:t>‘watch’</w:t>
      </w:r>
      <w:r w:rsidRPr="000E1206">
        <w:t xml:space="preserve"> the </w:t>
      </w:r>
      <w:r>
        <w:t>dynamics of the changing</w:t>
      </w:r>
      <w:r w:rsidRPr="000E1206">
        <w:t xml:space="preserve"> situation in order to help the </w:t>
      </w:r>
      <w:r>
        <w:t>program team assess their eff</w:t>
      </w:r>
      <w:r w:rsidRPr="000E1206">
        <w:t xml:space="preserve">orts, </w:t>
      </w:r>
      <w:r>
        <w:t xml:space="preserve">identify impact pathways, note opportunities to influence change towards identified outcomes, </w:t>
      </w:r>
      <w:r w:rsidRPr="000E1206">
        <w:t xml:space="preserve">and </w:t>
      </w:r>
      <w:r>
        <w:t>stay focused on the values</w:t>
      </w:r>
      <w:r w:rsidRPr="000E1206">
        <w:t xml:space="preserve"> and principles of their </w:t>
      </w:r>
      <w:r>
        <w:t>program</w:t>
      </w:r>
      <w:r w:rsidRPr="000E1206">
        <w:t xml:space="preserve">. </w:t>
      </w:r>
      <w:r w:rsidR="004F087D">
        <w:t>Key areas for DE evaluators to ‘watch’</w:t>
      </w:r>
      <w:r w:rsidR="000A3C5E">
        <w:t xml:space="preserve"> </w:t>
      </w:r>
      <w:r w:rsidR="00DA63EE">
        <w:t xml:space="preserve">and gather data on </w:t>
      </w:r>
      <w:r w:rsidR="004F087D">
        <w:t>are:</w:t>
      </w:r>
    </w:p>
    <w:p w14:paraId="6A96EE0D" w14:textId="16BC9FEE" w:rsidR="004F087D" w:rsidRDefault="004F087D" w:rsidP="005A4EC3">
      <w:pPr>
        <w:pStyle w:val="ListParagraph"/>
        <w:numPr>
          <w:ilvl w:val="0"/>
          <w:numId w:val="59"/>
        </w:numPr>
      </w:pPr>
      <w:r w:rsidRPr="00DF5D30">
        <w:rPr>
          <w:b/>
        </w:rPr>
        <w:t>key momen</w:t>
      </w:r>
      <w:r w:rsidR="00DF5D30">
        <w:rPr>
          <w:b/>
        </w:rPr>
        <w:t>ts</w:t>
      </w:r>
      <w:r w:rsidR="00DF5D30">
        <w:t>- moments</w:t>
      </w:r>
      <w:r>
        <w:t xml:space="preserve"> of progress or change in the development of the organization, both </w:t>
      </w:r>
      <w:r w:rsidR="00950EE9">
        <w:t xml:space="preserve">those occurring through formal planning processes </w:t>
      </w:r>
      <w:r>
        <w:t xml:space="preserve">and </w:t>
      </w:r>
      <w:r w:rsidR="00950EE9">
        <w:t xml:space="preserve">those occurring </w:t>
      </w:r>
      <w:r>
        <w:t>through informal</w:t>
      </w:r>
      <w:r w:rsidR="00950EE9">
        <w:t xml:space="preserve"> or unplanned</w:t>
      </w:r>
      <w:r>
        <w:t xml:space="preserve"> strokes of insight,</w:t>
      </w:r>
    </w:p>
    <w:p w14:paraId="0F7671F2" w14:textId="56D1DBA0" w:rsidR="004F087D" w:rsidRDefault="00DF5D30" w:rsidP="005A4EC3">
      <w:pPr>
        <w:pStyle w:val="ListParagraph"/>
        <w:numPr>
          <w:ilvl w:val="0"/>
          <w:numId w:val="59"/>
        </w:numPr>
      </w:pPr>
      <w:r w:rsidRPr="00DF5D30">
        <w:rPr>
          <w:b/>
        </w:rPr>
        <w:t>group dynamics</w:t>
      </w:r>
      <w:r>
        <w:t>- including dynami</w:t>
      </w:r>
      <w:r w:rsidR="00DA63EE">
        <w:t xml:space="preserve">cs observed in formal meetings and </w:t>
      </w:r>
      <w:r>
        <w:t xml:space="preserve">informal encounters </w:t>
      </w:r>
      <w:r w:rsidR="00DA63EE">
        <w:t>with staff, participants, and/or</w:t>
      </w:r>
      <w:r>
        <w:t xml:space="preserve"> other conflict/peace actors or stakeholders; also, observations of power dynamics, learning dynamics and dynamics of decision making both formal and informal,</w:t>
      </w:r>
    </w:p>
    <w:p w14:paraId="3C5643AD" w14:textId="7C16060E" w:rsidR="000C5BB5" w:rsidRDefault="00DF5D30" w:rsidP="005A4EC3">
      <w:pPr>
        <w:pStyle w:val="ListParagraph"/>
        <w:numPr>
          <w:ilvl w:val="0"/>
          <w:numId w:val="59"/>
        </w:numPr>
      </w:pPr>
      <w:r w:rsidRPr="00DF5D30">
        <w:rPr>
          <w:b/>
        </w:rPr>
        <w:t>structures</w:t>
      </w:r>
      <w:r>
        <w:t xml:space="preserve">- including committees, </w:t>
      </w:r>
      <w:r w:rsidR="000A3C5E">
        <w:t xml:space="preserve">HR systems, boards, </w:t>
      </w:r>
      <w:r>
        <w:t xml:space="preserve">committees, and other systems or hierarchies </w:t>
      </w:r>
      <w:r w:rsidR="00DA63EE">
        <w:t>either</w:t>
      </w:r>
      <w:r>
        <w:t xml:space="preserve"> used by the program </w:t>
      </w:r>
      <w:r w:rsidR="00855791">
        <w:t xml:space="preserve">itself </w:t>
      </w:r>
      <w:r w:rsidR="008C41E0">
        <w:t>or</w:t>
      </w:r>
      <w:r>
        <w:t xml:space="preserve"> those that the program interacts within (ie. </w:t>
      </w:r>
      <w:r w:rsidR="008C41E0">
        <w:t>donors</w:t>
      </w:r>
      <w:r>
        <w:t xml:space="preserve">, umbrella organizations, </w:t>
      </w:r>
      <w:r w:rsidR="00855791">
        <w:t xml:space="preserve">partners, </w:t>
      </w:r>
      <w:r>
        <w:t>networks or other), noting how these can enhance or hinder innovation</w:t>
      </w:r>
      <w:r w:rsidR="000A3C5E">
        <w:t xml:space="preserve"> and progress towards outcomes</w:t>
      </w:r>
      <w:r w:rsidR="00855791">
        <w:t>,</w:t>
      </w:r>
    </w:p>
    <w:p w14:paraId="43F5ADE8" w14:textId="77777777" w:rsidR="008C41E0" w:rsidRDefault="008C41E0" w:rsidP="005A4EC3">
      <w:pPr>
        <w:pStyle w:val="ListParagraph"/>
        <w:numPr>
          <w:ilvl w:val="0"/>
          <w:numId w:val="59"/>
        </w:numPr>
      </w:pPr>
      <w:r w:rsidRPr="00BE2B92">
        <w:rPr>
          <w:b/>
        </w:rPr>
        <w:t>threats and opportunities</w:t>
      </w:r>
      <w:r>
        <w:t>- to identify emerging opportunities and anticipate potential problems in the changing dynamics,</w:t>
      </w:r>
    </w:p>
    <w:p w14:paraId="714B4F43" w14:textId="0C8E401B" w:rsidR="00855791" w:rsidRDefault="008E461A" w:rsidP="005A4EC3">
      <w:pPr>
        <w:pStyle w:val="ListParagraph"/>
        <w:numPr>
          <w:ilvl w:val="0"/>
          <w:numId w:val="59"/>
        </w:numPr>
      </w:pPr>
      <w:r>
        <w:rPr>
          <w:b/>
        </w:rPr>
        <w:t xml:space="preserve">action/inaction- </w:t>
      </w:r>
      <w:r>
        <w:t>noting the program’s ability or inability to take action when needed, respond to changes in conflict dynamics and take recognized opportunities,</w:t>
      </w:r>
    </w:p>
    <w:p w14:paraId="56677A9D" w14:textId="77777777" w:rsidR="000A3C5E" w:rsidRDefault="00C76188" w:rsidP="005A4EC3">
      <w:pPr>
        <w:pStyle w:val="ListParagraph"/>
        <w:numPr>
          <w:ilvl w:val="0"/>
          <w:numId w:val="59"/>
        </w:numPr>
      </w:pPr>
      <w:r>
        <w:rPr>
          <w:b/>
        </w:rPr>
        <w:t>unintentional outcomes</w:t>
      </w:r>
      <w:r w:rsidRPr="00C76188">
        <w:t>-</w:t>
      </w:r>
      <w:r>
        <w:t xml:space="preserve"> outcomes, both positive and negative, influenced by the program that were not </w:t>
      </w:r>
      <w:r w:rsidR="000A3C5E">
        <w:t>identified during the program planning process.</w:t>
      </w:r>
    </w:p>
    <w:p w14:paraId="79D57A79" w14:textId="75E70719" w:rsidR="00B3678D" w:rsidRDefault="00B3678D" w:rsidP="00265995">
      <w:pPr>
        <w:pStyle w:val="Heading5"/>
      </w:pPr>
      <w:r>
        <w:t>Sense-making</w:t>
      </w:r>
    </w:p>
    <w:p w14:paraId="1FCDCEDC" w14:textId="60965722" w:rsidR="000A3C5E" w:rsidRDefault="008C65B9" w:rsidP="00B3678D">
      <w:r>
        <w:t>Sense-making</w:t>
      </w:r>
      <w:r w:rsidR="00D700F0">
        <w:t xml:space="preserve"> is a collaborative process setup by DE evaluators </w:t>
      </w:r>
      <w:r w:rsidR="008C41E0">
        <w:t xml:space="preserve">for analyzing data they have collected. DE evaluators sit with program teams to analyze new information, </w:t>
      </w:r>
      <w:r w:rsidR="00D700F0">
        <w:t>identify</w:t>
      </w:r>
      <w:r w:rsidR="008C41E0">
        <w:t xml:space="preserve"> patterns and</w:t>
      </w:r>
      <w:r w:rsidR="00D700F0">
        <w:t xml:space="preserve"> </w:t>
      </w:r>
      <w:r w:rsidR="008C41E0">
        <w:t>integrate</w:t>
      </w:r>
      <w:r w:rsidR="00D700F0">
        <w:t xml:space="preserve"> learning into program </w:t>
      </w:r>
      <w:r w:rsidR="008C41E0">
        <w:t>strategy/</w:t>
      </w:r>
      <w:r w:rsidR="00D700F0">
        <w:t>operation. Often this involves organizing and presenting data in creative ways (</w:t>
      </w:r>
      <w:r>
        <w:t xml:space="preserve">ie. using </w:t>
      </w:r>
      <w:r w:rsidR="00D700F0">
        <w:t>reports, videos, photos, stories, presentations, grap</w:t>
      </w:r>
      <w:r>
        <w:t>hs, photographs, visuals, or other).</w:t>
      </w:r>
      <w:r w:rsidR="000A3C5E">
        <w:t xml:space="preserve"> Sense-making can also include adolescents/participants and other stakeholders.</w:t>
      </w:r>
    </w:p>
    <w:p w14:paraId="2589EDA5" w14:textId="274CBB5B" w:rsidR="00B3678D" w:rsidRDefault="00B3678D" w:rsidP="00265995">
      <w:pPr>
        <w:pStyle w:val="Heading5"/>
      </w:pPr>
      <w:r>
        <w:t>Intervening</w:t>
      </w:r>
    </w:p>
    <w:p w14:paraId="64887614" w14:textId="12F99BDD" w:rsidR="00E70C2E" w:rsidRDefault="00D073FA" w:rsidP="00B3678D">
      <w:r>
        <w:t xml:space="preserve">Informed by data and collective analysis, intervening is action taken by the DE evaluator to influence positive changes in program activities, approaches or direction. It can take many forms including asking questions, sourcing or providing information, pausing an action for needed reflection, reminding </w:t>
      </w:r>
      <w:r w:rsidR="008C41E0">
        <w:t xml:space="preserve">the program team of their </w:t>
      </w:r>
      <w:r w:rsidR="000A3C5E">
        <w:t xml:space="preserve">guiding </w:t>
      </w:r>
      <w:r w:rsidR="008C41E0">
        <w:t xml:space="preserve">principles (or </w:t>
      </w:r>
      <w:r w:rsidR="000A3C5E">
        <w:t xml:space="preserve">shared </w:t>
      </w:r>
      <w:r>
        <w:t>values</w:t>
      </w:r>
      <w:r w:rsidR="008C41E0">
        <w:t>)</w:t>
      </w:r>
      <w:r>
        <w:t xml:space="preserve"> or </w:t>
      </w:r>
      <w:r w:rsidR="008C41E0">
        <w:t xml:space="preserve">lessons learned </w:t>
      </w:r>
      <w:r>
        <w:t xml:space="preserve">from successes/failures of the past, or connecting the program team with people, organizations or groups that can help </w:t>
      </w:r>
      <w:r w:rsidR="005D4E6E">
        <w:t>them move in a needed direction.</w:t>
      </w:r>
    </w:p>
    <w:p w14:paraId="256BF823" w14:textId="3897E104" w:rsidR="000F1AA5" w:rsidRDefault="00B83AAA" w:rsidP="000F1AA5">
      <w:pPr>
        <w:pStyle w:val="Heading2"/>
      </w:pPr>
      <w:bookmarkStart w:id="18" w:name="_Toc323851156"/>
      <w:r>
        <w:t>Measuring Change</w:t>
      </w:r>
      <w:bookmarkEnd w:id="18"/>
    </w:p>
    <w:p w14:paraId="43B099FA" w14:textId="77777777" w:rsidR="00F82A75" w:rsidRDefault="000D7C78" w:rsidP="000D7C78">
      <w:pPr>
        <w:spacing w:after="120"/>
      </w:pPr>
      <w:r>
        <w:t xml:space="preserve">Measuring change includes developing sound indicators and an array of questions to help the evaluator </w:t>
      </w:r>
      <w:r w:rsidR="00F82A75">
        <w:t>assess</w:t>
      </w:r>
      <w:r>
        <w:t xml:space="preserve"> results, test theories of change and </w:t>
      </w:r>
      <w:r w:rsidR="00F82A75">
        <w:t>evaluate</w:t>
      </w:r>
      <w:r>
        <w:t xml:space="preserve"> progress towards competency learning goals. DE evaluators additionally use learning to redefine indicators </w:t>
      </w:r>
      <w:r w:rsidR="00F82A75">
        <w:t xml:space="preserve">and refocus inquiry </w:t>
      </w:r>
      <w:r>
        <w:t>as needed throughout the implementation process.</w:t>
      </w:r>
      <w:r>
        <w:rPr>
          <w:rStyle w:val="EndnoteReference"/>
        </w:rPr>
        <w:endnoteReference w:id="28"/>
      </w:r>
      <w:r w:rsidR="00F82A75">
        <w:t xml:space="preserve"> </w:t>
      </w:r>
    </w:p>
    <w:p w14:paraId="35A0371D" w14:textId="5E6F1326" w:rsidR="00E12990" w:rsidRDefault="00E12990" w:rsidP="00E12990">
      <w:pPr>
        <w:pStyle w:val="Heading3"/>
      </w:pPr>
      <w:r>
        <w:t>Developing indicators</w:t>
      </w:r>
    </w:p>
    <w:p w14:paraId="4859C92E" w14:textId="27106174" w:rsidR="000F1AA5" w:rsidRDefault="000F1AA5" w:rsidP="00B10354">
      <w:pPr>
        <w:spacing w:after="120"/>
      </w:pPr>
      <w:r>
        <w:t xml:space="preserve">Indicators </w:t>
      </w:r>
      <w:r w:rsidR="007345EA">
        <w:t xml:space="preserve">provide a simple, </w:t>
      </w:r>
      <w:r>
        <w:t xml:space="preserve">reliable </w:t>
      </w:r>
      <w:r w:rsidR="007345EA">
        <w:t>way</w:t>
      </w:r>
      <w:r>
        <w:t xml:space="preserve"> to measure achievement and </w:t>
      </w:r>
      <w:r w:rsidR="007345EA">
        <w:t xml:space="preserve">to </w:t>
      </w:r>
      <w:r>
        <w:t>understand how changes connect to the program. They can be quantitative or qualitative in nature:</w:t>
      </w:r>
    </w:p>
    <w:p w14:paraId="3787D589" w14:textId="77777777" w:rsidR="000F1AA5" w:rsidRDefault="000F1AA5" w:rsidP="005A4EC3">
      <w:pPr>
        <w:pStyle w:val="ListParagraph"/>
        <w:numPr>
          <w:ilvl w:val="0"/>
          <w:numId w:val="36"/>
        </w:numPr>
        <w:spacing w:after="120"/>
      </w:pPr>
      <w:r w:rsidRPr="00763DCB">
        <w:rPr>
          <w:b/>
          <w:bCs/>
        </w:rPr>
        <w:t xml:space="preserve">Quantitative indicators </w:t>
      </w:r>
      <w:r w:rsidRPr="00763DCB">
        <w:rPr>
          <w:bCs/>
        </w:rPr>
        <w:t xml:space="preserve">measure quantities or amounts. They </w:t>
      </w:r>
      <w:r>
        <w:t>explain how many, how often, how much or can show whether or not something has occurred.</w:t>
      </w:r>
    </w:p>
    <w:p w14:paraId="7117AADB" w14:textId="77777777" w:rsidR="000F1AA5" w:rsidRDefault="000F1AA5" w:rsidP="005A4EC3">
      <w:pPr>
        <w:pStyle w:val="ListParagraph"/>
        <w:numPr>
          <w:ilvl w:val="0"/>
          <w:numId w:val="35"/>
        </w:numPr>
        <w:spacing w:after="120"/>
        <w:contextualSpacing w:val="0"/>
      </w:pPr>
      <w:r w:rsidRPr="002E4D8B">
        <w:rPr>
          <w:b/>
          <w:bCs/>
        </w:rPr>
        <w:t xml:space="preserve">Qualitative indicators </w:t>
      </w:r>
      <w:r>
        <w:rPr>
          <w:bCs/>
        </w:rPr>
        <w:t xml:space="preserve">are people’s thoughts or opinions about the subject. They explain </w:t>
      </w:r>
      <w:r w:rsidRPr="003B7876">
        <w:t>how,</w:t>
      </w:r>
      <w:r>
        <w:t xml:space="preserve"> when, who, where, which, what or why</w:t>
      </w:r>
      <w:r w:rsidRPr="003B7876">
        <w:t xml:space="preserve">. </w:t>
      </w:r>
    </w:p>
    <w:p w14:paraId="0DBE3124" w14:textId="12E9EFC0" w:rsidR="00D23DD7" w:rsidRDefault="000F1AA5" w:rsidP="00B10354">
      <w:pPr>
        <w:spacing w:after="120"/>
      </w:pPr>
      <w:r>
        <w:t xml:space="preserve">As the purpose of indicators is to </w:t>
      </w:r>
      <w:r w:rsidRPr="001143FF">
        <w:rPr>
          <w:b/>
          <w:i/>
        </w:rPr>
        <w:t>measure</w:t>
      </w:r>
      <w:r>
        <w:t xml:space="preserve"> change, both quantitative and qualitative indicators are often described in numbers and percentages. </w:t>
      </w:r>
      <w:r w:rsidR="001143FF">
        <w:t xml:space="preserve">Traditionally, evaluations focus on quantitative indicators; however, as peacebuilding is </w:t>
      </w:r>
      <w:r>
        <w:t>qualitative in nature</w:t>
      </w:r>
      <w:r>
        <w:rPr>
          <w:rStyle w:val="EndnoteReference"/>
        </w:rPr>
        <w:endnoteReference w:id="29"/>
      </w:r>
      <w:r>
        <w:t>, it is critical to integrate qualitative indicators, and support quantitative indicators with qualitative data.</w:t>
      </w:r>
      <w:r w:rsidR="00F82A75">
        <w:t xml:space="preserve"> </w:t>
      </w:r>
      <w:r w:rsidR="00D23DD7" w:rsidRPr="00B10354">
        <w:rPr>
          <w:b/>
          <w:i/>
        </w:rPr>
        <w:t>Worksheet 4</w:t>
      </w:r>
      <w:r w:rsidR="00D23DD7">
        <w:rPr>
          <w:b/>
          <w:i/>
        </w:rPr>
        <w:t>C</w:t>
      </w:r>
      <w:r w:rsidR="00D23DD7">
        <w:t xml:space="preserve"> can support users to gather data to measure progress towards indicators. </w:t>
      </w:r>
    </w:p>
    <w:p w14:paraId="3A6B6DCD" w14:textId="68928EF2" w:rsidR="00761EF4" w:rsidRDefault="000F1AA5" w:rsidP="00E12990">
      <w:pPr>
        <w:pStyle w:val="Heading4"/>
      </w:pPr>
      <w:r>
        <w:t>Indicators and the results framework</w:t>
      </w:r>
    </w:p>
    <w:p w14:paraId="0DD63429" w14:textId="70DC4612" w:rsidR="001143FF" w:rsidRDefault="001143FF" w:rsidP="001143FF">
      <w:pPr>
        <w:spacing w:after="120"/>
      </w:pPr>
      <w:r>
        <w:t>Developing indicators within the results framework is a foundational component of</w:t>
      </w:r>
      <w:r w:rsidR="0059340F">
        <w:t xml:space="preserve"> </w:t>
      </w:r>
      <w:r w:rsidR="00EF3819">
        <w:t xml:space="preserve">evaluation systems used throughout UNICEF. </w:t>
      </w:r>
      <w:r>
        <w:t xml:space="preserve">Indicators can be connected to the key components of the results chain: inputs =&gt; activities/outputs =&gt; outcomes =&gt; impacts. </w:t>
      </w:r>
    </w:p>
    <w:tbl>
      <w:tblPr>
        <w:tblStyle w:val="TableGrid"/>
        <w:tblW w:w="0" w:type="auto"/>
        <w:tblLayout w:type="fixed"/>
        <w:tblLook w:val="04A0" w:firstRow="1" w:lastRow="0" w:firstColumn="1" w:lastColumn="0" w:noHBand="0" w:noVBand="1"/>
      </w:tblPr>
      <w:tblGrid>
        <w:gridCol w:w="558"/>
        <w:gridCol w:w="2610"/>
        <w:gridCol w:w="4050"/>
        <w:gridCol w:w="2738"/>
      </w:tblGrid>
      <w:tr w:rsidR="00F82A75" w:rsidRPr="00CC5EEC" w14:paraId="12F8942A" w14:textId="77777777" w:rsidTr="00F82A75">
        <w:tc>
          <w:tcPr>
            <w:tcW w:w="558" w:type="dxa"/>
          </w:tcPr>
          <w:p w14:paraId="19F62646" w14:textId="77777777" w:rsidR="00CC5EEC" w:rsidRPr="00CC5EEC" w:rsidRDefault="00CC5EEC" w:rsidP="00C6272D">
            <w:pPr>
              <w:spacing w:before="40" w:after="40"/>
              <w:rPr>
                <w:sz w:val="22"/>
                <w:szCs w:val="22"/>
              </w:rPr>
            </w:pPr>
          </w:p>
        </w:tc>
        <w:tc>
          <w:tcPr>
            <w:tcW w:w="2610" w:type="dxa"/>
          </w:tcPr>
          <w:p w14:paraId="13270FEB" w14:textId="0D18278D" w:rsidR="00CC5EEC" w:rsidRPr="00CC5EEC" w:rsidRDefault="00CC5EEC" w:rsidP="00C6272D">
            <w:pPr>
              <w:spacing w:before="40" w:after="40"/>
              <w:rPr>
                <w:b/>
                <w:sz w:val="22"/>
                <w:szCs w:val="22"/>
              </w:rPr>
            </w:pPr>
            <w:r w:rsidRPr="00CC5EEC">
              <w:rPr>
                <w:b/>
                <w:sz w:val="22"/>
                <w:szCs w:val="22"/>
              </w:rPr>
              <w:t>Key questions</w:t>
            </w:r>
          </w:p>
        </w:tc>
        <w:tc>
          <w:tcPr>
            <w:tcW w:w="4050" w:type="dxa"/>
          </w:tcPr>
          <w:p w14:paraId="5C9A5E98" w14:textId="4868A9DC" w:rsidR="00CC5EEC" w:rsidRPr="00CC5EEC" w:rsidRDefault="00CC5EEC" w:rsidP="00C6272D">
            <w:pPr>
              <w:spacing w:before="40" w:after="40"/>
              <w:rPr>
                <w:b/>
                <w:sz w:val="22"/>
                <w:szCs w:val="22"/>
              </w:rPr>
            </w:pPr>
            <w:r w:rsidRPr="00CC5EEC">
              <w:rPr>
                <w:b/>
                <w:sz w:val="22"/>
                <w:szCs w:val="22"/>
              </w:rPr>
              <w:t>Potential indicators</w:t>
            </w:r>
          </w:p>
        </w:tc>
        <w:tc>
          <w:tcPr>
            <w:tcW w:w="2738" w:type="dxa"/>
          </w:tcPr>
          <w:p w14:paraId="292BDE36" w14:textId="0DF9B630" w:rsidR="00CC5EEC" w:rsidRPr="00CC5EEC" w:rsidRDefault="00CC5EEC" w:rsidP="00C6272D">
            <w:pPr>
              <w:spacing w:before="40" w:after="40"/>
              <w:rPr>
                <w:b/>
                <w:sz w:val="22"/>
                <w:szCs w:val="22"/>
              </w:rPr>
            </w:pPr>
            <w:r w:rsidRPr="00CC5EEC">
              <w:rPr>
                <w:b/>
                <w:sz w:val="22"/>
                <w:szCs w:val="22"/>
              </w:rPr>
              <w:t>Supporting data</w:t>
            </w:r>
          </w:p>
        </w:tc>
      </w:tr>
      <w:tr w:rsidR="00F82A75" w:rsidRPr="00CC5EEC" w14:paraId="31AC9870" w14:textId="77777777" w:rsidTr="00F82A75">
        <w:trPr>
          <w:cantSplit/>
          <w:trHeight w:val="1134"/>
        </w:trPr>
        <w:tc>
          <w:tcPr>
            <w:tcW w:w="558" w:type="dxa"/>
            <w:textDirection w:val="btLr"/>
          </w:tcPr>
          <w:p w14:paraId="6558BADD" w14:textId="3FCEFEF1" w:rsidR="00CC5EEC" w:rsidRPr="00CC5EEC" w:rsidRDefault="00CC5EEC" w:rsidP="00C6272D">
            <w:pPr>
              <w:spacing w:before="40" w:after="40"/>
              <w:ind w:left="113" w:right="113"/>
              <w:jc w:val="center"/>
              <w:rPr>
                <w:b/>
                <w:sz w:val="22"/>
                <w:szCs w:val="22"/>
              </w:rPr>
            </w:pPr>
            <w:r w:rsidRPr="00CC5EEC">
              <w:rPr>
                <w:b/>
                <w:sz w:val="22"/>
                <w:szCs w:val="22"/>
              </w:rPr>
              <w:t>Input</w:t>
            </w:r>
          </w:p>
        </w:tc>
        <w:tc>
          <w:tcPr>
            <w:tcW w:w="2610" w:type="dxa"/>
          </w:tcPr>
          <w:p w14:paraId="1805A58D" w14:textId="2F714852" w:rsidR="00CC5EEC" w:rsidRPr="00CC5EEC" w:rsidRDefault="00CC5EEC" w:rsidP="00C6272D">
            <w:pPr>
              <w:spacing w:before="40" w:after="40"/>
              <w:rPr>
                <w:sz w:val="22"/>
                <w:szCs w:val="22"/>
              </w:rPr>
            </w:pPr>
            <w:r w:rsidRPr="00CC5EEC">
              <w:rPr>
                <w:sz w:val="22"/>
                <w:szCs w:val="22"/>
              </w:rPr>
              <w:t xml:space="preserve">Were inputs the most cost efficient way to influence the situation? </w:t>
            </w:r>
          </w:p>
        </w:tc>
        <w:tc>
          <w:tcPr>
            <w:tcW w:w="4050" w:type="dxa"/>
          </w:tcPr>
          <w:p w14:paraId="3E47095E" w14:textId="77777777" w:rsidR="00D23DD7" w:rsidRDefault="00CC5EEC" w:rsidP="00C6272D">
            <w:pPr>
              <w:spacing w:before="40" w:after="40"/>
              <w:rPr>
                <w:sz w:val="22"/>
                <w:szCs w:val="22"/>
              </w:rPr>
            </w:pPr>
            <w:r w:rsidRPr="00CC5EEC">
              <w:rPr>
                <w:sz w:val="22"/>
                <w:szCs w:val="22"/>
              </w:rPr>
              <w:t xml:space="preserve">Timely delivery of financial resources. </w:t>
            </w:r>
          </w:p>
          <w:p w14:paraId="7DD9A118" w14:textId="463F4339" w:rsidR="00CC5EEC" w:rsidRPr="00CC5EEC" w:rsidRDefault="00CC5EEC" w:rsidP="00C6272D">
            <w:pPr>
              <w:spacing w:before="40" w:after="40"/>
              <w:rPr>
                <w:sz w:val="22"/>
                <w:szCs w:val="22"/>
              </w:rPr>
            </w:pPr>
            <w:r w:rsidRPr="00CC5EEC">
              <w:rPr>
                <w:sz w:val="22"/>
                <w:szCs w:val="22"/>
              </w:rPr>
              <w:t>Presence</w:t>
            </w:r>
            <w:r w:rsidR="00145E4A">
              <w:rPr>
                <w:sz w:val="22"/>
                <w:szCs w:val="22"/>
              </w:rPr>
              <w:t xml:space="preserve"> of staff, volunteers, partners, etc.</w:t>
            </w:r>
          </w:p>
          <w:p w14:paraId="2BACCFF7" w14:textId="0402C704" w:rsidR="00CC5EEC" w:rsidRPr="00CC5EEC" w:rsidRDefault="00CC5EEC" w:rsidP="00C6272D">
            <w:pPr>
              <w:spacing w:before="40" w:after="40"/>
              <w:rPr>
                <w:sz w:val="22"/>
                <w:szCs w:val="22"/>
              </w:rPr>
            </w:pPr>
            <w:r w:rsidRPr="00CC5EEC">
              <w:rPr>
                <w:sz w:val="22"/>
                <w:szCs w:val="22"/>
              </w:rPr>
              <w:t>Availability and use of facilities/</w:t>
            </w:r>
            <w:r w:rsidR="00C6272D">
              <w:rPr>
                <w:sz w:val="22"/>
                <w:szCs w:val="22"/>
              </w:rPr>
              <w:t xml:space="preserve"> </w:t>
            </w:r>
            <w:r w:rsidRPr="00CC5EEC">
              <w:rPr>
                <w:sz w:val="22"/>
                <w:szCs w:val="22"/>
              </w:rPr>
              <w:t>equipment</w:t>
            </w:r>
            <w:r w:rsidR="00C6272D">
              <w:rPr>
                <w:sz w:val="22"/>
                <w:szCs w:val="22"/>
              </w:rPr>
              <w:t xml:space="preserve">. Number of staff trainings/ </w:t>
            </w:r>
            <w:r w:rsidRPr="00CC5EEC">
              <w:rPr>
                <w:sz w:val="22"/>
                <w:szCs w:val="22"/>
              </w:rPr>
              <w:t>materials provided.</w:t>
            </w:r>
          </w:p>
        </w:tc>
        <w:tc>
          <w:tcPr>
            <w:tcW w:w="2738" w:type="dxa"/>
          </w:tcPr>
          <w:p w14:paraId="1184AD76" w14:textId="1F9D1095" w:rsidR="00CC5EEC" w:rsidRPr="00CC5EEC" w:rsidRDefault="00CC5EEC" w:rsidP="00C6272D">
            <w:pPr>
              <w:spacing w:before="40" w:after="40"/>
              <w:rPr>
                <w:sz w:val="22"/>
                <w:szCs w:val="22"/>
              </w:rPr>
            </w:pPr>
            <w:r w:rsidRPr="00CC5EEC">
              <w:rPr>
                <w:sz w:val="22"/>
                <w:szCs w:val="22"/>
              </w:rPr>
              <w:t>Perceptions on quality of support by staff, volunteers and other contributors.</w:t>
            </w:r>
          </w:p>
          <w:p w14:paraId="1FB303FC" w14:textId="29FF4BFB" w:rsidR="00CC5EEC" w:rsidRPr="00CC5EEC" w:rsidRDefault="00CC5EEC" w:rsidP="00C6272D">
            <w:pPr>
              <w:spacing w:before="40" w:after="40"/>
              <w:rPr>
                <w:sz w:val="22"/>
                <w:szCs w:val="22"/>
              </w:rPr>
            </w:pPr>
            <w:r w:rsidRPr="00CC5EEC">
              <w:rPr>
                <w:sz w:val="22"/>
                <w:szCs w:val="22"/>
              </w:rPr>
              <w:t xml:space="preserve">Quality of staff trainings or materials provided. </w:t>
            </w:r>
          </w:p>
        </w:tc>
      </w:tr>
      <w:tr w:rsidR="00F82A75" w:rsidRPr="00CC5EEC" w14:paraId="70022C8D" w14:textId="77777777" w:rsidTr="00F82A75">
        <w:trPr>
          <w:cantSplit/>
          <w:trHeight w:val="2024"/>
        </w:trPr>
        <w:tc>
          <w:tcPr>
            <w:tcW w:w="558" w:type="dxa"/>
            <w:textDirection w:val="btLr"/>
          </w:tcPr>
          <w:p w14:paraId="4560DBE0" w14:textId="78D9A2D6" w:rsidR="00CC5EEC" w:rsidRPr="00CC5EEC" w:rsidRDefault="00CC5EEC" w:rsidP="00C6272D">
            <w:pPr>
              <w:spacing w:before="40" w:after="40"/>
              <w:ind w:left="113" w:right="113"/>
              <w:jc w:val="center"/>
              <w:rPr>
                <w:b/>
                <w:sz w:val="22"/>
                <w:szCs w:val="22"/>
              </w:rPr>
            </w:pPr>
            <w:r w:rsidRPr="00CC5EEC">
              <w:rPr>
                <w:b/>
                <w:sz w:val="22"/>
                <w:szCs w:val="22"/>
              </w:rPr>
              <w:t>Activity/output</w:t>
            </w:r>
          </w:p>
        </w:tc>
        <w:tc>
          <w:tcPr>
            <w:tcW w:w="2610" w:type="dxa"/>
          </w:tcPr>
          <w:p w14:paraId="2FDFFC63" w14:textId="164D52E1" w:rsidR="00CC5EEC" w:rsidRPr="00CC5EEC" w:rsidRDefault="00CC5EEC" w:rsidP="00C6272D">
            <w:pPr>
              <w:spacing w:before="40" w:after="40"/>
              <w:rPr>
                <w:sz w:val="22"/>
                <w:szCs w:val="22"/>
              </w:rPr>
            </w:pPr>
            <w:r w:rsidRPr="00CC5EEC">
              <w:rPr>
                <w:sz w:val="22"/>
                <w:szCs w:val="22"/>
              </w:rPr>
              <w:t xml:space="preserve">Were activities conducted (outputs produced) as planned, in terms of content, timing, location, format, quality? </w:t>
            </w:r>
          </w:p>
        </w:tc>
        <w:tc>
          <w:tcPr>
            <w:tcW w:w="4050" w:type="dxa"/>
          </w:tcPr>
          <w:p w14:paraId="5A3DE4A1" w14:textId="77777777" w:rsidR="00CC5EEC" w:rsidRPr="00CC5EEC" w:rsidRDefault="00CC5EEC" w:rsidP="00C6272D">
            <w:pPr>
              <w:spacing w:before="40" w:after="40"/>
              <w:rPr>
                <w:sz w:val="22"/>
                <w:szCs w:val="22"/>
              </w:rPr>
            </w:pPr>
            <w:r w:rsidRPr="00CC5EEC">
              <w:rPr>
                <w:sz w:val="22"/>
                <w:szCs w:val="22"/>
              </w:rPr>
              <w:t xml:space="preserve">Number of activities conducted, participants trained, events hosted, etc. </w:t>
            </w:r>
          </w:p>
          <w:p w14:paraId="1378E64F" w14:textId="77777777" w:rsidR="00CC5EEC" w:rsidRPr="00CC5EEC" w:rsidRDefault="00CC5EEC" w:rsidP="00C6272D">
            <w:pPr>
              <w:spacing w:before="40" w:after="40"/>
              <w:rPr>
                <w:sz w:val="22"/>
                <w:szCs w:val="22"/>
              </w:rPr>
            </w:pPr>
            <w:r w:rsidRPr="00CC5EEC">
              <w:rPr>
                <w:sz w:val="22"/>
                <w:szCs w:val="22"/>
              </w:rPr>
              <w:t>Number of publications or other outputs produced.</w:t>
            </w:r>
          </w:p>
          <w:p w14:paraId="3EE23DE7" w14:textId="202814CE" w:rsidR="00CC5EEC" w:rsidRPr="00CC5EEC" w:rsidRDefault="00CC5EEC" w:rsidP="00C6272D">
            <w:pPr>
              <w:spacing w:before="40" w:after="40"/>
              <w:rPr>
                <w:sz w:val="22"/>
                <w:szCs w:val="22"/>
              </w:rPr>
            </w:pPr>
            <w:r w:rsidRPr="00CC5EEC">
              <w:rPr>
                <w:sz w:val="22"/>
                <w:szCs w:val="22"/>
              </w:rPr>
              <w:t>Number or proportion of target group expected to be involved.</w:t>
            </w:r>
          </w:p>
        </w:tc>
        <w:tc>
          <w:tcPr>
            <w:tcW w:w="2738" w:type="dxa"/>
          </w:tcPr>
          <w:p w14:paraId="3CB2EDD7" w14:textId="77777777" w:rsidR="00CC5EEC" w:rsidRPr="00CC5EEC" w:rsidRDefault="00CC5EEC" w:rsidP="00C6272D">
            <w:pPr>
              <w:spacing w:before="40" w:after="40"/>
              <w:rPr>
                <w:sz w:val="22"/>
                <w:szCs w:val="22"/>
              </w:rPr>
            </w:pPr>
            <w:r w:rsidRPr="00CC5EEC">
              <w:rPr>
                <w:sz w:val="22"/>
                <w:szCs w:val="22"/>
              </w:rPr>
              <w:t>Perceptions of the quality of activities conducted or outputs produced.</w:t>
            </w:r>
          </w:p>
          <w:p w14:paraId="086D9BE4" w14:textId="375B2420" w:rsidR="00CC5EEC" w:rsidRPr="00CC5EEC" w:rsidRDefault="00CC5EEC" w:rsidP="00C6272D">
            <w:pPr>
              <w:spacing w:before="40" w:after="40"/>
              <w:rPr>
                <w:sz w:val="22"/>
                <w:szCs w:val="22"/>
              </w:rPr>
            </w:pPr>
            <w:r w:rsidRPr="00CC5EEC">
              <w:rPr>
                <w:sz w:val="22"/>
                <w:szCs w:val="22"/>
              </w:rPr>
              <w:t>Characteristics of participants.</w:t>
            </w:r>
          </w:p>
        </w:tc>
      </w:tr>
      <w:tr w:rsidR="00F82A75" w:rsidRPr="00CC5EEC" w14:paraId="6DAA9126" w14:textId="77777777" w:rsidTr="00F82A75">
        <w:trPr>
          <w:cantSplit/>
          <w:trHeight w:val="1134"/>
        </w:trPr>
        <w:tc>
          <w:tcPr>
            <w:tcW w:w="558" w:type="dxa"/>
            <w:textDirection w:val="btLr"/>
          </w:tcPr>
          <w:p w14:paraId="1E741C4E" w14:textId="5048EA4C" w:rsidR="00CC5EEC" w:rsidRPr="00CC5EEC" w:rsidRDefault="00CC5EEC" w:rsidP="00C6272D">
            <w:pPr>
              <w:spacing w:before="40" w:after="40"/>
              <w:ind w:left="113" w:right="113"/>
              <w:jc w:val="center"/>
              <w:rPr>
                <w:b/>
                <w:sz w:val="22"/>
                <w:szCs w:val="22"/>
              </w:rPr>
            </w:pPr>
            <w:r w:rsidRPr="00CC5EEC">
              <w:rPr>
                <w:b/>
                <w:sz w:val="22"/>
                <w:szCs w:val="22"/>
              </w:rPr>
              <w:t>Outcome</w:t>
            </w:r>
          </w:p>
        </w:tc>
        <w:tc>
          <w:tcPr>
            <w:tcW w:w="2610" w:type="dxa"/>
          </w:tcPr>
          <w:p w14:paraId="676E9235" w14:textId="266D45E2" w:rsidR="00CC5EEC" w:rsidRPr="00CC5EEC" w:rsidRDefault="00CC5EEC" w:rsidP="00C6272D">
            <w:pPr>
              <w:spacing w:before="40" w:after="40"/>
              <w:rPr>
                <w:sz w:val="22"/>
                <w:szCs w:val="22"/>
              </w:rPr>
            </w:pPr>
            <w:r w:rsidRPr="00CC5EEC">
              <w:rPr>
                <w:sz w:val="22"/>
                <w:szCs w:val="22"/>
              </w:rPr>
              <w:t xml:space="preserve">What practices, behaviours, structures and/or policies have changed? Are there new platforms for peacebuilding or </w:t>
            </w:r>
            <w:r w:rsidR="00145E4A">
              <w:rPr>
                <w:sz w:val="22"/>
                <w:szCs w:val="22"/>
              </w:rPr>
              <w:t xml:space="preserve">mechanisms for </w:t>
            </w:r>
            <w:r w:rsidRPr="00CC5EEC">
              <w:rPr>
                <w:sz w:val="22"/>
                <w:szCs w:val="22"/>
              </w:rPr>
              <w:t>conflict resolution? What do these look like?</w:t>
            </w:r>
          </w:p>
        </w:tc>
        <w:tc>
          <w:tcPr>
            <w:tcW w:w="4050" w:type="dxa"/>
          </w:tcPr>
          <w:p w14:paraId="63EBE531" w14:textId="2BAA94C2" w:rsidR="00CC5EEC" w:rsidRPr="00CC5EEC" w:rsidRDefault="00145E4A" w:rsidP="00C6272D">
            <w:pPr>
              <w:spacing w:before="40" w:after="40"/>
              <w:rPr>
                <w:sz w:val="22"/>
                <w:szCs w:val="22"/>
              </w:rPr>
            </w:pPr>
            <w:r>
              <w:rPr>
                <w:sz w:val="22"/>
                <w:szCs w:val="22"/>
              </w:rPr>
              <w:t>Type/</w:t>
            </w:r>
            <w:r w:rsidR="00CC5EEC" w:rsidRPr="00CC5EEC">
              <w:rPr>
                <w:sz w:val="22"/>
                <w:szCs w:val="22"/>
              </w:rPr>
              <w:t xml:space="preserve">degree of change in practices and behaviors of participants or community members. </w:t>
            </w:r>
          </w:p>
          <w:p w14:paraId="6BC47A3D" w14:textId="57F8AC6B" w:rsidR="00CC5EEC" w:rsidRPr="00CC5EEC" w:rsidRDefault="00145E4A" w:rsidP="00C6272D">
            <w:pPr>
              <w:spacing w:before="40" w:after="40"/>
              <w:rPr>
                <w:sz w:val="22"/>
                <w:szCs w:val="22"/>
              </w:rPr>
            </w:pPr>
            <w:r>
              <w:rPr>
                <w:sz w:val="22"/>
                <w:szCs w:val="22"/>
              </w:rPr>
              <w:t>Type/</w:t>
            </w:r>
            <w:r w:rsidR="00CC5EEC" w:rsidRPr="00CC5EEC">
              <w:rPr>
                <w:sz w:val="22"/>
                <w:szCs w:val="22"/>
              </w:rPr>
              <w:t>degree of changes in structures or policies adopted by businesses, governments, organizations, institutions or decision-making bodies.</w:t>
            </w:r>
          </w:p>
          <w:p w14:paraId="17EBEC19" w14:textId="6B927683" w:rsidR="00CC5EEC" w:rsidRPr="00CC5EEC" w:rsidRDefault="00CC5EEC" w:rsidP="00C6272D">
            <w:pPr>
              <w:spacing w:before="40" w:after="40"/>
              <w:rPr>
                <w:sz w:val="22"/>
                <w:szCs w:val="22"/>
              </w:rPr>
            </w:pPr>
            <w:r w:rsidRPr="00CC5EEC">
              <w:rPr>
                <w:sz w:val="22"/>
                <w:szCs w:val="22"/>
              </w:rPr>
              <w:t>Number and quality of new platforms for peacebuilding (or conflict resolution mechanisms) established.</w:t>
            </w:r>
          </w:p>
        </w:tc>
        <w:tc>
          <w:tcPr>
            <w:tcW w:w="2738" w:type="dxa"/>
          </w:tcPr>
          <w:p w14:paraId="50CD43B0" w14:textId="6CD95F45" w:rsidR="00CC5EEC" w:rsidRPr="00CC5EEC" w:rsidRDefault="00CC5EEC" w:rsidP="00C6272D">
            <w:pPr>
              <w:spacing w:before="40" w:after="40"/>
              <w:rPr>
                <w:sz w:val="22"/>
                <w:szCs w:val="22"/>
              </w:rPr>
            </w:pPr>
            <w:r w:rsidRPr="00CC5EEC">
              <w:rPr>
                <w:sz w:val="22"/>
                <w:szCs w:val="22"/>
              </w:rPr>
              <w:t>Description or case studies of how new practices and behaviours, structures and policies, or new platforms for peacebuilding have influenced the community.</w:t>
            </w:r>
          </w:p>
        </w:tc>
      </w:tr>
      <w:tr w:rsidR="00F82A75" w:rsidRPr="00CC5EEC" w14:paraId="02297FCA" w14:textId="77777777" w:rsidTr="00F82A75">
        <w:trPr>
          <w:cantSplit/>
          <w:trHeight w:val="1134"/>
        </w:trPr>
        <w:tc>
          <w:tcPr>
            <w:tcW w:w="558" w:type="dxa"/>
            <w:textDirection w:val="btLr"/>
          </w:tcPr>
          <w:p w14:paraId="438F5351" w14:textId="61781DF7" w:rsidR="00CC5EEC" w:rsidRPr="00CC5EEC" w:rsidRDefault="00CC5EEC" w:rsidP="00C6272D">
            <w:pPr>
              <w:spacing w:before="40" w:after="40"/>
              <w:ind w:left="113" w:right="113"/>
              <w:jc w:val="center"/>
              <w:rPr>
                <w:b/>
                <w:sz w:val="22"/>
                <w:szCs w:val="22"/>
              </w:rPr>
            </w:pPr>
            <w:r w:rsidRPr="00CC5EEC">
              <w:rPr>
                <w:b/>
                <w:sz w:val="22"/>
                <w:szCs w:val="22"/>
              </w:rPr>
              <w:t>Impact</w:t>
            </w:r>
          </w:p>
        </w:tc>
        <w:tc>
          <w:tcPr>
            <w:tcW w:w="2610" w:type="dxa"/>
          </w:tcPr>
          <w:p w14:paraId="6C7C35A5" w14:textId="50D0D48B" w:rsidR="00CC5EEC" w:rsidRPr="00CC5EEC" w:rsidRDefault="00CC5EEC" w:rsidP="00C6272D">
            <w:pPr>
              <w:spacing w:before="40" w:after="40"/>
              <w:rPr>
                <w:sz w:val="22"/>
                <w:szCs w:val="22"/>
              </w:rPr>
            </w:pPr>
            <w:r w:rsidRPr="00CC5EEC">
              <w:rPr>
                <w:sz w:val="22"/>
                <w:szCs w:val="22"/>
              </w:rPr>
              <w:t>What happened as a result of the program/activity? Did is prevent conflict or build peace? Why?</w:t>
            </w:r>
          </w:p>
        </w:tc>
        <w:tc>
          <w:tcPr>
            <w:tcW w:w="4050" w:type="dxa"/>
          </w:tcPr>
          <w:p w14:paraId="5BDDE4FA" w14:textId="34DB7045" w:rsidR="00CC5EEC" w:rsidRPr="00CC5EEC" w:rsidRDefault="00CC5EEC" w:rsidP="00C6272D">
            <w:pPr>
              <w:spacing w:before="40" w:after="40"/>
              <w:rPr>
                <w:sz w:val="22"/>
                <w:szCs w:val="22"/>
              </w:rPr>
            </w:pPr>
            <w:r w:rsidRPr="00CC5EEC">
              <w:rPr>
                <w:sz w:val="22"/>
                <w:szCs w:val="22"/>
              </w:rPr>
              <w:t>M</w:t>
            </w:r>
            <w:r w:rsidR="00F82A75">
              <w:rPr>
                <w:sz w:val="22"/>
                <w:szCs w:val="22"/>
              </w:rPr>
              <w:t>easured reduction in violence; increased sense of security; i</w:t>
            </w:r>
            <w:r w:rsidR="00145E4A">
              <w:rPr>
                <w:sz w:val="22"/>
                <w:szCs w:val="22"/>
              </w:rPr>
              <w:t>mproved</w:t>
            </w:r>
            <w:r w:rsidRPr="00CC5EEC">
              <w:rPr>
                <w:sz w:val="22"/>
                <w:szCs w:val="22"/>
              </w:rPr>
              <w:t xml:space="preserve"> inter-group relations.</w:t>
            </w:r>
          </w:p>
          <w:p w14:paraId="7422F85E" w14:textId="5261A1E5" w:rsidR="00CC5EEC" w:rsidRPr="00CC5EEC" w:rsidRDefault="00F82A75" w:rsidP="00C6272D">
            <w:pPr>
              <w:spacing w:before="40" w:after="40"/>
              <w:rPr>
                <w:sz w:val="22"/>
                <w:szCs w:val="22"/>
              </w:rPr>
            </w:pPr>
            <w:r>
              <w:rPr>
                <w:sz w:val="22"/>
                <w:szCs w:val="22"/>
              </w:rPr>
              <w:t>Transformed</w:t>
            </w:r>
            <w:r w:rsidR="00CC5EEC" w:rsidRPr="00CC5EEC">
              <w:rPr>
                <w:sz w:val="22"/>
                <w:szCs w:val="22"/>
              </w:rPr>
              <w:t xml:space="preserve"> conflict causes, drivers and/or triggers.</w:t>
            </w:r>
          </w:p>
        </w:tc>
        <w:tc>
          <w:tcPr>
            <w:tcW w:w="2738" w:type="dxa"/>
          </w:tcPr>
          <w:p w14:paraId="0506DFFB" w14:textId="77777777" w:rsidR="00CC5EEC" w:rsidRPr="00CC5EEC" w:rsidRDefault="00CC5EEC" w:rsidP="00C6272D">
            <w:pPr>
              <w:spacing w:before="40" w:after="40"/>
              <w:rPr>
                <w:sz w:val="22"/>
                <w:szCs w:val="22"/>
              </w:rPr>
            </w:pPr>
            <w:r w:rsidRPr="00CC5EEC">
              <w:rPr>
                <w:sz w:val="22"/>
                <w:szCs w:val="22"/>
              </w:rPr>
              <w:t>Updated conflict analysis.</w:t>
            </w:r>
          </w:p>
          <w:p w14:paraId="7C9F310B" w14:textId="73CB595A" w:rsidR="00CC5EEC" w:rsidRPr="00CC5EEC" w:rsidRDefault="00CC5EEC" w:rsidP="00C6272D">
            <w:pPr>
              <w:spacing w:before="40" w:after="40"/>
              <w:rPr>
                <w:sz w:val="22"/>
                <w:szCs w:val="22"/>
              </w:rPr>
            </w:pPr>
            <w:r w:rsidRPr="00CC5EEC">
              <w:rPr>
                <w:sz w:val="22"/>
                <w:szCs w:val="22"/>
              </w:rPr>
              <w:t>Community perceptions survey results.</w:t>
            </w:r>
          </w:p>
        </w:tc>
      </w:tr>
    </w:tbl>
    <w:p w14:paraId="30D5B034" w14:textId="77777777" w:rsidR="00CB37E9" w:rsidRDefault="00CB37E9" w:rsidP="00E12990">
      <w:pPr>
        <w:pStyle w:val="Heading4"/>
      </w:pPr>
      <w:r>
        <w:t>Competency learning indicators</w:t>
      </w:r>
    </w:p>
    <w:p w14:paraId="4DAA18AB" w14:textId="7CA9FF6B" w:rsidR="00D23DD7" w:rsidRDefault="00CB37E9" w:rsidP="00CB37E9">
      <w:pPr>
        <w:spacing w:after="120"/>
      </w:pPr>
      <w:r>
        <w:t xml:space="preserve">Users can develop indicators to measure </w:t>
      </w:r>
      <w:r w:rsidR="004A34B6">
        <w:t>competency learning</w:t>
      </w:r>
      <w:r>
        <w:t xml:space="preserve">. </w:t>
      </w:r>
      <w:r w:rsidR="00335027">
        <w:t xml:space="preserve">These </w:t>
      </w:r>
      <w:r w:rsidR="0039677B">
        <w:t xml:space="preserve">should be directly linked to key competency learning </w:t>
      </w:r>
      <w:r w:rsidR="004A34B6">
        <w:t xml:space="preserve">objectives. </w:t>
      </w:r>
      <w:r w:rsidR="008C67C3">
        <w:rPr>
          <w:b/>
          <w:i/>
        </w:rPr>
        <w:t>Worksheet</w:t>
      </w:r>
      <w:r w:rsidRPr="004A34B6">
        <w:rPr>
          <w:b/>
          <w:i/>
        </w:rPr>
        <w:t xml:space="preserve"> </w:t>
      </w:r>
      <w:r w:rsidR="00335027">
        <w:rPr>
          <w:b/>
          <w:i/>
        </w:rPr>
        <w:t>4B</w:t>
      </w:r>
      <w:r>
        <w:t xml:space="preserve"> can support users to draw this connection. </w:t>
      </w:r>
      <w:r w:rsidR="003C3117">
        <w:t xml:space="preserve">Further indicators beyond those directly connected to competency learning objectives can be draw from </w:t>
      </w:r>
      <w:r w:rsidR="00C6272D" w:rsidRPr="003C3117">
        <w:rPr>
          <w:b/>
        </w:rPr>
        <w:t>Appendix A</w:t>
      </w:r>
      <w:r w:rsidR="003C3117">
        <w:t>.</w:t>
      </w:r>
      <w:r w:rsidR="0032275B">
        <w:t xml:space="preserve"> </w:t>
      </w:r>
      <w:r w:rsidR="00D23DD7">
        <w:t>The following tables provide examples of competency learning indicators.</w:t>
      </w:r>
      <w:r w:rsidR="00D23DD7">
        <w:rPr>
          <w:rStyle w:val="EndnoteReference"/>
        </w:rPr>
        <w:endnoteReference w:id="30"/>
      </w:r>
    </w:p>
    <w:tbl>
      <w:tblPr>
        <w:tblStyle w:val="TableGrid"/>
        <w:tblW w:w="0" w:type="auto"/>
        <w:tblLayout w:type="fixed"/>
        <w:tblLook w:val="04A0" w:firstRow="1" w:lastRow="0" w:firstColumn="1" w:lastColumn="0" w:noHBand="0" w:noVBand="1"/>
      </w:tblPr>
      <w:tblGrid>
        <w:gridCol w:w="558"/>
        <w:gridCol w:w="2340"/>
        <w:gridCol w:w="6750"/>
      </w:tblGrid>
      <w:tr w:rsidR="00AB7B7C" w:rsidRPr="00F63C8D" w14:paraId="5E4E321F" w14:textId="77777777" w:rsidTr="000D7C78">
        <w:trPr>
          <w:cantSplit/>
          <w:trHeight w:val="1134"/>
        </w:trPr>
        <w:tc>
          <w:tcPr>
            <w:tcW w:w="558" w:type="dxa"/>
            <w:shd w:val="clear" w:color="auto" w:fill="A6A6A6" w:themeFill="background1" w:themeFillShade="A6"/>
            <w:textDirection w:val="btLr"/>
          </w:tcPr>
          <w:p w14:paraId="372299B3" w14:textId="77777777" w:rsidR="00AB7B7C" w:rsidRPr="000918F1" w:rsidRDefault="00AB7B7C" w:rsidP="000D7C78">
            <w:pPr>
              <w:spacing w:before="60" w:after="60"/>
              <w:ind w:left="113" w:right="113"/>
              <w:jc w:val="center"/>
              <w:rPr>
                <w:b/>
                <w:sz w:val="22"/>
                <w:szCs w:val="22"/>
              </w:rPr>
            </w:pPr>
            <w:r w:rsidRPr="000918F1">
              <w:rPr>
                <w:b/>
                <w:sz w:val="22"/>
                <w:szCs w:val="22"/>
              </w:rPr>
              <w:t>Knowledge</w:t>
            </w:r>
          </w:p>
        </w:tc>
        <w:tc>
          <w:tcPr>
            <w:tcW w:w="2340" w:type="dxa"/>
          </w:tcPr>
          <w:p w14:paraId="456F362D" w14:textId="77777777" w:rsidR="00AB7B7C" w:rsidRPr="00F63C8D" w:rsidRDefault="00AB7B7C" w:rsidP="000D7C78">
            <w:pPr>
              <w:spacing w:before="60" w:after="60"/>
              <w:rPr>
                <w:sz w:val="22"/>
                <w:szCs w:val="22"/>
              </w:rPr>
            </w:pPr>
            <w:r w:rsidRPr="00F63C8D">
              <w:rPr>
                <w:sz w:val="22"/>
                <w:szCs w:val="22"/>
              </w:rPr>
              <w:t>(percentage/number) of target participants can….</w:t>
            </w:r>
          </w:p>
        </w:tc>
        <w:tc>
          <w:tcPr>
            <w:tcW w:w="6750" w:type="dxa"/>
          </w:tcPr>
          <w:p w14:paraId="567E477E" w14:textId="77777777" w:rsidR="00AB7B7C" w:rsidRPr="00D24F4D" w:rsidRDefault="00AB7B7C" w:rsidP="000D7C78">
            <w:pPr>
              <w:spacing w:before="60" w:after="60"/>
              <w:rPr>
                <w:sz w:val="22"/>
                <w:szCs w:val="22"/>
              </w:rPr>
            </w:pPr>
            <w:r w:rsidRPr="00D24F4D">
              <w:rPr>
                <w:sz w:val="22"/>
                <w:szCs w:val="22"/>
              </w:rPr>
              <w:t>… describe their own style of communication, its strengths and its weaknesses. (</w:t>
            </w:r>
            <w:r>
              <w:rPr>
                <w:bCs/>
                <w:sz w:val="22"/>
                <w:szCs w:val="22"/>
              </w:rPr>
              <w:t>c</w:t>
            </w:r>
            <w:r w:rsidRPr="00D24F4D">
              <w:rPr>
                <w:bCs/>
                <w:sz w:val="22"/>
                <w:szCs w:val="22"/>
              </w:rPr>
              <w:t>ommunica</w:t>
            </w:r>
            <w:r>
              <w:rPr>
                <w:bCs/>
                <w:sz w:val="22"/>
                <w:szCs w:val="22"/>
              </w:rPr>
              <w:t>tion and expression)</w:t>
            </w:r>
          </w:p>
          <w:p w14:paraId="4589A33C" w14:textId="77777777" w:rsidR="00AB7B7C" w:rsidRDefault="00AB7B7C" w:rsidP="000D7C78">
            <w:pPr>
              <w:spacing w:before="60" w:after="60"/>
              <w:rPr>
                <w:sz w:val="22"/>
                <w:szCs w:val="22"/>
              </w:rPr>
            </w:pPr>
            <w:r>
              <w:rPr>
                <w:sz w:val="22"/>
                <w:szCs w:val="22"/>
              </w:rPr>
              <w:t xml:space="preserve">… provide examples of </w:t>
            </w:r>
            <w:r w:rsidRPr="00270E1D">
              <w:rPr>
                <w:sz w:val="22"/>
                <w:szCs w:val="22"/>
              </w:rPr>
              <w:t xml:space="preserve">challenges faced by persons whose gender identity and/or sexual orientation is outside the cultural/social norm. </w:t>
            </w:r>
            <w:r>
              <w:rPr>
                <w:sz w:val="22"/>
                <w:szCs w:val="22"/>
              </w:rPr>
              <w:t>(i</w:t>
            </w:r>
            <w:r w:rsidRPr="00270E1D">
              <w:rPr>
                <w:bCs/>
                <w:sz w:val="22"/>
                <w:szCs w:val="22"/>
              </w:rPr>
              <w:t>dent</w:t>
            </w:r>
            <w:r>
              <w:rPr>
                <w:bCs/>
                <w:sz w:val="22"/>
                <w:szCs w:val="22"/>
              </w:rPr>
              <w:t>ity and self-esteem)</w:t>
            </w:r>
          </w:p>
          <w:p w14:paraId="4C48154E" w14:textId="77777777" w:rsidR="00AB7B7C" w:rsidRDefault="00AB7B7C" w:rsidP="000D7C78">
            <w:pPr>
              <w:spacing w:before="60" w:after="60"/>
              <w:rPr>
                <w:sz w:val="22"/>
                <w:szCs w:val="22"/>
              </w:rPr>
            </w:pPr>
            <w:r>
              <w:rPr>
                <w:sz w:val="22"/>
                <w:szCs w:val="22"/>
              </w:rPr>
              <w:t xml:space="preserve">… </w:t>
            </w:r>
            <w:r w:rsidRPr="00484A81">
              <w:rPr>
                <w:sz w:val="22"/>
                <w:szCs w:val="22"/>
              </w:rPr>
              <w:t xml:space="preserve">describe persons from </w:t>
            </w:r>
            <w:r>
              <w:rPr>
                <w:sz w:val="22"/>
                <w:szCs w:val="22"/>
              </w:rPr>
              <w:t>their</w:t>
            </w:r>
            <w:r w:rsidRPr="00484A81">
              <w:rPr>
                <w:sz w:val="22"/>
                <w:szCs w:val="22"/>
              </w:rPr>
              <w:t xml:space="preserve"> community/society who have worked for peace. </w:t>
            </w:r>
            <w:r>
              <w:rPr>
                <w:sz w:val="22"/>
                <w:szCs w:val="22"/>
              </w:rPr>
              <w:t>(leadership and influence)</w:t>
            </w:r>
          </w:p>
          <w:p w14:paraId="04662961" w14:textId="77777777" w:rsidR="00AB7B7C" w:rsidRPr="00F63C8D" w:rsidRDefault="00AB7B7C" w:rsidP="000D7C78">
            <w:pPr>
              <w:spacing w:before="60" w:after="60"/>
              <w:rPr>
                <w:sz w:val="22"/>
                <w:szCs w:val="22"/>
              </w:rPr>
            </w:pPr>
            <w:r>
              <w:rPr>
                <w:sz w:val="22"/>
                <w:szCs w:val="22"/>
              </w:rPr>
              <w:t xml:space="preserve">… </w:t>
            </w:r>
            <w:r w:rsidRPr="00484A81">
              <w:rPr>
                <w:sz w:val="22"/>
                <w:szCs w:val="22"/>
              </w:rPr>
              <w:t xml:space="preserve">can describe events </w:t>
            </w:r>
            <w:r>
              <w:rPr>
                <w:sz w:val="22"/>
                <w:szCs w:val="22"/>
              </w:rPr>
              <w:t xml:space="preserve">in the history of their community </w:t>
            </w:r>
            <w:r w:rsidRPr="00484A81">
              <w:rPr>
                <w:sz w:val="22"/>
                <w:szCs w:val="22"/>
              </w:rPr>
              <w:t>where conflict was resolved peacefully.</w:t>
            </w:r>
            <w:r>
              <w:rPr>
                <w:sz w:val="22"/>
                <w:szCs w:val="22"/>
              </w:rPr>
              <w:t xml:space="preserve"> (leadership and influence)</w:t>
            </w:r>
            <w:r w:rsidRPr="00D24F4D">
              <w:rPr>
                <w:b/>
                <w:bCs/>
                <w:sz w:val="22"/>
                <w:szCs w:val="22"/>
              </w:rPr>
              <w:t xml:space="preserve"> </w:t>
            </w:r>
          </w:p>
        </w:tc>
      </w:tr>
      <w:tr w:rsidR="00AB7B7C" w:rsidRPr="00F63C8D" w14:paraId="7FAC6504" w14:textId="77777777" w:rsidTr="000D7C78">
        <w:trPr>
          <w:cantSplit/>
          <w:trHeight w:val="1134"/>
        </w:trPr>
        <w:tc>
          <w:tcPr>
            <w:tcW w:w="558" w:type="dxa"/>
            <w:shd w:val="clear" w:color="auto" w:fill="A6A6A6" w:themeFill="background1" w:themeFillShade="A6"/>
            <w:textDirection w:val="btLr"/>
          </w:tcPr>
          <w:p w14:paraId="78E5BED4" w14:textId="77777777" w:rsidR="00AB7B7C" w:rsidRPr="000918F1" w:rsidRDefault="00AB7B7C" w:rsidP="000D7C78">
            <w:pPr>
              <w:spacing w:before="60" w:after="60"/>
              <w:ind w:left="113" w:right="113"/>
              <w:jc w:val="center"/>
              <w:rPr>
                <w:b/>
                <w:sz w:val="22"/>
                <w:szCs w:val="22"/>
              </w:rPr>
            </w:pPr>
            <w:r w:rsidRPr="000918F1">
              <w:rPr>
                <w:b/>
                <w:sz w:val="22"/>
                <w:szCs w:val="22"/>
              </w:rPr>
              <w:t>Attitude</w:t>
            </w:r>
          </w:p>
        </w:tc>
        <w:tc>
          <w:tcPr>
            <w:tcW w:w="2340" w:type="dxa"/>
          </w:tcPr>
          <w:p w14:paraId="20D6B69D" w14:textId="77777777" w:rsidR="00AB7B7C" w:rsidRPr="00F63C8D" w:rsidRDefault="00AB7B7C" w:rsidP="000D7C78">
            <w:pPr>
              <w:spacing w:before="60" w:after="60"/>
              <w:rPr>
                <w:sz w:val="22"/>
                <w:szCs w:val="22"/>
              </w:rPr>
            </w:pPr>
            <w:r w:rsidRPr="00F63C8D">
              <w:rPr>
                <w:sz w:val="22"/>
                <w:szCs w:val="22"/>
              </w:rPr>
              <w:t>(percentage/number) of target participants believe that….</w:t>
            </w:r>
          </w:p>
        </w:tc>
        <w:tc>
          <w:tcPr>
            <w:tcW w:w="6750" w:type="dxa"/>
          </w:tcPr>
          <w:p w14:paraId="68287894" w14:textId="77777777" w:rsidR="00AB7B7C" w:rsidRPr="00270E1D" w:rsidRDefault="00AB7B7C" w:rsidP="000D7C78">
            <w:pPr>
              <w:spacing w:before="60" w:after="60"/>
              <w:rPr>
                <w:sz w:val="22"/>
                <w:szCs w:val="22"/>
              </w:rPr>
            </w:pPr>
            <w:r>
              <w:rPr>
                <w:sz w:val="22"/>
                <w:szCs w:val="22"/>
              </w:rPr>
              <w:t>… c</w:t>
            </w:r>
            <w:r w:rsidRPr="00270E1D">
              <w:rPr>
                <w:sz w:val="22"/>
                <w:szCs w:val="22"/>
              </w:rPr>
              <w:t xml:space="preserve">onflicts are complex, but there are many ways to solve them peacefully. </w:t>
            </w:r>
            <w:r>
              <w:rPr>
                <w:sz w:val="22"/>
                <w:szCs w:val="22"/>
              </w:rPr>
              <w:t>(</w:t>
            </w:r>
            <w:r w:rsidRPr="00270E1D">
              <w:rPr>
                <w:bCs/>
                <w:sz w:val="22"/>
                <w:szCs w:val="22"/>
              </w:rPr>
              <w:t>problem solving and managing conflict</w:t>
            </w:r>
            <w:r>
              <w:rPr>
                <w:bCs/>
                <w:sz w:val="22"/>
                <w:szCs w:val="22"/>
              </w:rPr>
              <w:t>)</w:t>
            </w:r>
          </w:p>
          <w:p w14:paraId="73A6B3E8" w14:textId="77777777" w:rsidR="00AB7B7C" w:rsidRDefault="00AB7B7C" w:rsidP="000D7C78">
            <w:pPr>
              <w:spacing w:before="60" w:after="60"/>
              <w:rPr>
                <w:bCs/>
                <w:sz w:val="22"/>
                <w:szCs w:val="22"/>
              </w:rPr>
            </w:pPr>
            <w:r>
              <w:rPr>
                <w:sz w:val="22"/>
                <w:szCs w:val="22"/>
              </w:rPr>
              <w:t xml:space="preserve">… they can </w:t>
            </w:r>
            <w:r w:rsidRPr="00270E1D">
              <w:rPr>
                <w:sz w:val="22"/>
                <w:szCs w:val="22"/>
              </w:rPr>
              <w:t xml:space="preserve">help </w:t>
            </w:r>
            <w:r>
              <w:rPr>
                <w:sz w:val="22"/>
                <w:szCs w:val="22"/>
              </w:rPr>
              <w:t>their</w:t>
            </w:r>
            <w:r w:rsidRPr="00270E1D">
              <w:rPr>
                <w:sz w:val="22"/>
                <w:szCs w:val="22"/>
              </w:rPr>
              <w:t xml:space="preserve"> family, friends and peers to feel calm; to transform the anger, hurt and pain they feel. (</w:t>
            </w:r>
            <w:r>
              <w:rPr>
                <w:bCs/>
                <w:sz w:val="22"/>
                <w:szCs w:val="22"/>
              </w:rPr>
              <w:t>c</w:t>
            </w:r>
            <w:r w:rsidRPr="00270E1D">
              <w:rPr>
                <w:bCs/>
                <w:sz w:val="22"/>
                <w:szCs w:val="22"/>
              </w:rPr>
              <w:t>oping with stress and managing emotions)</w:t>
            </w:r>
          </w:p>
          <w:p w14:paraId="5D50CBEF" w14:textId="77777777" w:rsidR="00AB7B7C" w:rsidRPr="00270E1D" w:rsidRDefault="00AB7B7C" w:rsidP="000D7C78">
            <w:pPr>
              <w:spacing w:before="60" w:after="60"/>
              <w:rPr>
                <w:bCs/>
                <w:sz w:val="22"/>
                <w:szCs w:val="22"/>
              </w:rPr>
            </w:pPr>
            <w:r>
              <w:rPr>
                <w:bCs/>
                <w:sz w:val="22"/>
                <w:szCs w:val="22"/>
              </w:rPr>
              <w:t xml:space="preserve">… when their </w:t>
            </w:r>
            <w:r w:rsidRPr="00270E1D">
              <w:rPr>
                <w:bCs/>
                <w:sz w:val="22"/>
                <w:szCs w:val="22"/>
              </w:rPr>
              <w:t xml:space="preserve">community experiences problems it is not the fault of any one group; the community must work together to find solutions. (cooperation and teamwork) </w:t>
            </w:r>
          </w:p>
        </w:tc>
      </w:tr>
      <w:tr w:rsidR="00AB7B7C" w:rsidRPr="00F63C8D" w14:paraId="68E46D1E" w14:textId="77777777" w:rsidTr="000D7C78">
        <w:trPr>
          <w:cantSplit/>
          <w:trHeight w:val="1134"/>
        </w:trPr>
        <w:tc>
          <w:tcPr>
            <w:tcW w:w="558" w:type="dxa"/>
            <w:shd w:val="clear" w:color="auto" w:fill="A6A6A6" w:themeFill="background1" w:themeFillShade="A6"/>
            <w:textDirection w:val="btLr"/>
          </w:tcPr>
          <w:p w14:paraId="13AC3873" w14:textId="77777777" w:rsidR="00AB7B7C" w:rsidRPr="000918F1" w:rsidRDefault="00AB7B7C" w:rsidP="000D7C78">
            <w:pPr>
              <w:spacing w:before="60" w:after="60"/>
              <w:ind w:left="113" w:right="113"/>
              <w:jc w:val="center"/>
              <w:rPr>
                <w:b/>
                <w:sz w:val="22"/>
                <w:szCs w:val="22"/>
              </w:rPr>
            </w:pPr>
            <w:r w:rsidRPr="000918F1">
              <w:rPr>
                <w:b/>
                <w:sz w:val="22"/>
                <w:szCs w:val="22"/>
              </w:rPr>
              <w:t>Skills</w:t>
            </w:r>
          </w:p>
        </w:tc>
        <w:tc>
          <w:tcPr>
            <w:tcW w:w="2340" w:type="dxa"/>
          </w:tcPr>
          <w:p w14:paraId="50FE6021" w14:textId="77777777" w:rsidR="00AB7B7C" w:rsidRPr="00F63C8D" w:rsidRDefault="00AB7B7C" w:rsidP="000D7C78">
            <w:pPr>
              <w:spacing w:before="60" w:after="60"/>
              <w:rPr>
                <w:sz w:val="22"/>
                <w:szCs w:val="22"/>
              </w:rPr>
            </w:pPr>
            <w:r w:rsidRPr="00F63C8D">
              <w:rPr>
                <w:sz w:val="22"/>
                <w:szCs w:val="22"/>
              </w:rPr>
              <w:t>(percentage/number) of target participants are able to ….</w:t>
            </w:r>
          </w:p>
        </w:tc>
        <w:tc>
          <w:tcPr>
            <w:tcW w:w="6750" w:type="dxa"/>
          </w:tcPr>
          <w:p w14:paraId="49BAAF59" w14:textId="77777777" w:rsidR="00AB7B7C" w:rsidRDefault="00AB7B7C" w:rsidP="000D7C78">
            <w:pPr>
              <w:spacing w:before="60" w:after="60"/>
              <w:rPr>
                <w:bCs/>
                <w:sz w:val="22"/>
                <w:szCs w:val="22"/>
              </w:rPr>
            </w:pPr>
            <w:r>
              <w:rPr>
                <w:sz w:val="22"/>
                <w:szCs w:val="22"/>
              </w:rPr>
              <w:t xml:space="preserve">… </w:t>
            </w:r>
            <w:r w:rsidRPr="00881EEA">
              <w:rPr>
                <w:sz w:val="22"/>
                <w:szCs w:val="22"/>
              </w:rPr>
              <w:t>pu</w:t>
            </w:r>
            <w:r>
              <w:rPr>
                <w:sz w:val="22"/>
                <w:szCs w:val="22"/>
              </w:rPr>
              <w:t>t themselves into situations where they</w:t>
            </w:r>
            <w:r w:rsidRPr="00881EEA">
              <w:rPr>
                <w:sz w:val="22"/>
                <w:szCs w:val="22"/>
              </w:rPr>
              <w:t xml:space="preserve"> can learn from persons</w:t>
            </w:r>
            <w:r>
              <w:rPr>
                <w:sz w:val="22"/>
                <w:szCs w:val="22"/>
              </w:rPr>
              <w:t xml:space="preserve"> who are different from themselves, and can describe what they have learned from these situations. </w:t>
            </w:r>
            <w:r w:rsidRPr="00881EEA">
              <w:rPr>
                <w:sz w:val="22"/>
                <w:szCs w:val="22"/>
              </w:rPr>
              <w:t>(</w:t>
            </w:r>
            <w:r w:rsidRPr="00881EEA">
              <w:rPr>
                <w:bCs/>
                <w:sz w:val="22"/>
                <w:szCs w:val="22"/>
              </w:rPr>
              <w:t>empathy and respect)</w:t>
            </w:r>
          </w:p>
          <w:p w14:paraId="19E5CF9D" w14:textId="77777777" w:rsidR="00AB7B7C" w:rsidRPr="00EC052F" w:rsidRDefault="00AB7B7C" w:rsidP="000D7C78">
            <w:pPr>
              <w:spacing w:before="60" w:after="60"/>
              <w:rPr>
                <w:bCs/>
                <w:sz w:val="22"/>
                <w:szCs w:val="22"/>
              </w:rPr>
            </w:pPr>
            <w:r>
              <w:rPr>
                <w:bCs/>
                <w:sz w:val="22"/>
                <w:szCs w:val="22"/>
              </w:rPr>
              <w:t>…</w:t>
            </w:r>
            <w:r w:rsidRPr="00EC052F">
              <w:rPr>
                <w:bCs/>
                <w:sz w:val="22"/>
                <w:szCs w:val="22"/>
              </w:rPr>
              <w:t xml:space="preserve"> motivate family, friends and peers to work towards a goal. </w:t>
            </w:r>
            <w:r>
              <w:rPr>
                <w:bCs/>
                <w:sz w:val="22"/>
                <w:szCs w:val="22"/>
              </w:rPr>
              <w:t>(</w:t>
            </w:r>
            <w:r w:rsidRPr="00EC052F">
              <w:rPr>
                <w:bCs/>
                <w:sz w:val="22"/>
                <w:szCs w:val="22"/>
              </w:rPr>
              <w:t>hope for the future and goal setting)</w:t>
            </w:r>
          </w:p>
          <w:p w14:paraId="205A6B31" w14:textId="77777777" w:rsidR="00AB7B7C" w:rsidRPr="00EC052F" w:rsidRDefault="00AB7B7C" w:rsidP="000D7C78">
            <w:pPr>
              <w:spacing w:before="60" w:after="60"/>
              <w:rPr>
                <w:sz w:val="22"/>
                <w:szCs w:val="22"/>
              </w:rPr>
            </w:pPr>
            <w:r>
              <w:rPr>
                <w:sz w:val="22"/>
                <w:szCs w:val="22"/>
              </w:rPr>
              <w:t xml:space="preserve">… </w:t>
            </w:r>
            <w:r w:rsidRPr="00EC052F">
              <w:rPr>
                <w:sz w:val="22"/>
                <w:szCs w:val="22"/>
              </w:rPr>
              <w:t xml:space="preserve">recognize and give examples of prejudice and discrimination in </w:t>
            </w:r>
            <w:r>
              <w:rPr>
                <w:sz w:val="22"/>
                <w:szCs w:val="22"/>
              </w:rPr>
              <w:t>their</w:t>
            </w:r>
            <w:r w:rsidRPr="00EC052F">
              <w:rPr>
                <w:sz w:val="22"/>
                <w:szCs w:val="22"/>
              </w:rPr>
              <w:t xml:space="preserve"> community/society. </w:t>
            </w:r>
            <w:r>
              <w:rPr>
                <w:sz w:val="22"/>
                <w:szCs w:val="22"/>
              </w:rPr>
              <w:t>(</w:t>
            </w:r>
            <w:r w:rsidRPr="00EC052F">
              <w:rPr>
                <w:bCs/>
                <w:sz w:val="22"/>
                <w:szCs w:val="22"/>
              </w:rPr>
              <w:t>critical thinking and decision-making)</w:t>
            </w:r>
          </w:p>
          <w:p w14:paraId="47CEF045" w14:textId="77777777" w:rsidR="00AB7B7C" w:rsidRPr="00F63C8D" w:rsidRDefault="00AB7B7C" w:rsidP="000D7C78">
            <w:pPr>
              <w:spacing w:before="60" w:after="60"/>
              <w:rPr>
                <w:sz w:val="22"/>
                <w:szCs w:val="22"/>
              </w:rPr>
            </w:pPr>
            <w:r>
              <w:rPr>
                <w:sz w:val="22"/>
                <w:szCs w:val="22"/>
              </w:rPr>
              <w:t>…</w:t>
            </w:r>
            <w:r w:rsidRPr="007E36A3">
              <w:rPr>
                <w:sz w:val="22"/>
                <w:szCs w:val="22"/>
              </w:rPr>
              <w:t xml:space="preserve"> generate a range of possible solutions to conflict in the community. </w:t>
            </w:r>
            <w:r>
              <w:rPr>
                <w:sz w:val="22"/>
                <w:szCs w:val="22"/>
              </w:rPr>
              <w:t>(</w:t>
            </w:r>
            <w:r w:rsidRPr="007E36A3">
              <w:rPr>
                <w:bCs/>
                <w:sz w:val="22"/>
                <w:szCs w:val="22"/>
              </w:rPr>
              <w:t>creativity and innovation</w:t>
            </w:r>
            <w:r w:rsidRPr="007E36A3">
              <w:rPr>
                <w:sz w:val="22"/>
                <w:szCs w:val="22"/>
              </w:rPr>
              <w:t>)</w:t>
            </w:r>
          </w:p>
        </w:tc>
      </w:tr>
    </w:tbl>
    <w:p w14:paraId="2727712F" w14:textId="77777777" w:rsidR="00AB7B7C" w:rsidRDefault="00AB7B7C" w:rsidP="00AB7B7C"/>
    <w:p w14:paraId="771C26C0" w14:textId="663E7ACF" w:rsidR="0037079C" w:rsidRDefault="00E12990" w:rsidP="00E12990">
      <w:pPr>
        <w:pStyle w:val="Heading3"/>
      </w:pPr>
      <w:r>
        <w:t>Asking questions</w:t>
      </w:r>
    </w:p>
    <w:p w14:paraId="339F5598" w14:textId="77777777" w:rsidR="00F82A75" w:rsidRDefault="00DA702D" w:rsidP="00DA702D">
      <w:pPr>
        <w:spacing w:after="120"/>
      </w:pPr>
      <w:r>
        <w:t>Questions help the evaluator to gather data about the outcomes of a program and changes in context, and to test indicators, assumptions and the theory of change. Integrating good questions into data collections tools can draw out meaningful ideas and perspectives of adolescents and other stakeholders and can enhance the effectiveness of an evaluation.</w:t>
      </w:r>
      <w:r w:rsidR="0032275B">
        <w:t xml:space="preserve"> </w:t>
      </w:r>
    </w:p>
    <w:p w14:paraId="69F3AFE8" w14:textId="02A36E95" w:rsidR="00DA702D" w:rsidRPr="00B83AAA" w:rsidRDefault="00DA702D" w:rsidP="00DA702D">
      <w:pPr>
        <w:spacing w:after="120"/>
      </w:pPr>
      <w:r w:rsidRPr="00B83AAA">
        <w:t>Generally two types of questions can be asked, and it is often best to include both:</w:t>
      </w:r>
    </w:p>
    <w:p w14:paraId="44B0528A" w14:textId="01F94A14" w:rsidR="00DA702D" w:rsidRDefault="00DA702D" w:rsidP="00DA702D">
      <w:pPr>
        <w:spacing w:after="120"/>
      </w:pPr>
      <w:r w:rsidRPr="00131B44">
        <w:rPr>
          <w:b/>
        </w:rPr>
        <w:t>Open-ended questions</w:t>
      </w:r>
      <w:r w:rsidR="0032275B">
        <w:t xml:space="preserve"> </w:t>
      </w:r>
      <w:r>
        <w:t xml:space="preserve">leave space for </w:t>
      </w:r>
      <w:r w:rsidR="0032275B">
        <w:t>interpretation</w:t>
      </w:r>
      <w:r>
        <w:t xml:space="preserve"> and </w:t>
      </w:r>
      <w:r w:rsidRPr="00B83AAA">
        <w:t xml:space="preserve">allow </w:t>
      </w:r>
      <w:r>
        <w:t>respondents</w:t>
      </w:r>
      <w:r w:rsidRPr="00B83AAA">
        <w:t xml:space="preserve"> to provide a range of answers. These </w:t>
      </w:r>
      <w:r w:rsidR="0032275B">
        <w:t xml:space="preserve">help evaluators </w:t>
      </w:r>
      <w:r>
        <w:t>learn</w:t>
      </w:r>
      <w:r w:rsidRPr="00B83AAA">
        <w:t xml:space="preserve"> what respondents are thinking or feeling.</w:t>
      </w:r>
      <w:r>
        <w:t xml:space="preserve"> </w:t>
      </w:r>
      <w:r w:rsidR="0032275B">
        <w:t xml:space="preserve">Sample open-ended questions are provided in </w:t>
      </w:r>
      <w:r w:rsidR="0032275B" w:rsidRPr="0032275B">
        <w:rPr>
          <w:b/>
        </w:rPr>
        <w:t>Appendix D</w:t>
      </w:r>
      <w:r w:rsidR="0032275B">
        <w:t xml:space="preserve">. </w:t>
      </w:r>
    </w:p>
    <w:p w14:paraId="33802C63" w14:textId="2687FFE1" w:rsidR="00567B89" w:rsidRDefault="00DA702D" w:rsidP="009A1394">
      <w:pPr>
        <w:spacing w:after="120"/>
      </w:pPr>
      <w:r w:rsidRPr="00131B44">
        <w:rPr>
          <w:b/>
        </w:rPr>
        <w:t>Closed-ended questions</w:t>
      </w:r>
      <w:r w:rsidRPr="00B83AAA">
        <w:t xml:space="preserve">- Questions with only ‘yes’ or ‘no’ answers; or with limited responses (ie. true/false, multiple choice, ranking, etc.). These </w:t>
      </w:r>
      <w:r>
        <w:t>can</w:t>
      </w:r>
      <w:r w:rsidRPr="00B83AAA">
        <w:t xml:space="preserve"> gather data supporting indicators where numbers or percentages are needed.</w:t>
      </w:r>
      <w:r>
        <w:t xml:space="preserve"> </w:t>
      </w:r>
      <w:r w:rsidRPr="00B83AAA">
        <w:t xml:space="preserve">Closed ended questions should be developed to gather data on key indicators. </w:t>
      </w:r>
    </w:p>
    <w:p w14:paraId="1E3B00E0" w14:textId="77777777" w:rsidR="00AB7B7C" w:rsidRDefault="00AB7B7C" w:rsidP="009A1394">
      <w:pPr>
        <w:spacing w:after="120"/>
      </w:pPr>
    </w:p>
    <w:p w14:paraId="589D5735" w14:textId="77777777" w:rsidR="00AB7B7C" w:rsidRDefault="00AB7B7C" w:rsidP="009A1394">
      <w:pPr>
        <w:spacing w:after="120"/>
      </w:pPr>
    </w:p>
    <w:p w14:paraId="7C35F692" w14:textId="542DFC0F" w:rsidR="009E42C9" w:rsidRDefault="00642AF6" w:rsidP="009E42C9">
      <w:pPr>
        <w:pStyle w:val="Heading2"/>
      </w:pPr>
      <w:bookmarkStart w:id="19" w:name="_Toc323851157"/>
      <w:r>
        <w:t xml:space="preserve">Tools for </w:t>
      </w:r>
      <w:r w:rsidR="002A0958">
        <w:t>Data Collection</w:t>
      </w:r>
      <w:bookmarkEnd w:id="19"/>
    </w:p>
    <w:p w14:paraId="668DC21B" w14:textId="77777777" w:rsidR="00D50A9D" w:rsidRDefault="00ED74D3" w:rsidP="00197946">
      <w:pPr>
        <w:spacing w:after="120"/>
      </w:pPr>
      <w:r>
        <w:t xml:space="preserve">DE evaluators </w:t>
      </w:r>
      <w:r w:rsidR="00642AF6">
        <w:t>apply</w:t>
      </w:r>
      <w:r w:rsidR="00197946">
        <w:t xml:space="preserve"> a </w:t>
      </w:r>
      <w:r w:rsidR="00642AF6">
        <w:t xml:space="preserve">range of tools to generate </w:t>
      </w:r>
      <w:r w:rsidR="00197946">
        <w:t>both quantitative and qualitative</w:t>
      </w:r>
      <w:r w:rsidR="00D50A9D">
        <w:t xml:space="preserve"> data to:</w:t>
      </w:r>
    </w:p>
    <w:p w14:paraId="624EE11D" w14:textId="77777777" w:rsidR="00D50A9D" w:rsidRDefault="00D50A9D" w:rsidP="00D50A9D">
      <w:pPr>
        <w:pStyle w:val="ListParagraph"/>
        <w:numPr>
          <w:ilvl w:val="0"/>
          <w:numId w:val="68"/>
        </w:numPr>
        <w:spacing w:after="120"/>
      </w:pPr>
      <w:r>
        <w:t xml:space="preserve">learn about changes in the context and/or conflict situation, </w:t>
      </w:r>
    </w:p>
    <w:p w14:paraId="071F125F" w14:textId="52E823CA" w:rsidR="00D50A9D" w:rsidRDefault="00D50A9D" w:rsidP="00D50A9D">
      <w:pPr>
        <w:pStyle w:val="ListParagraph"/>
        <w:numPr>
          <w:ilvl w:val="0"/>
          <w:numId w:val="68"/>
        </w:numPr>
        <w:spacing w:after="120"/>
      </w:pPr>
      <w:r>
        <w:t>evaluate the effectiveness of program implementation,</w:t>
      </w:r>
    </w:p>
    <w:p w14:paraId="4E106B27" w14:textId="77777777" w:rsidR="00D50A9D" w:rsidRDefault="00D50A9D" w:rsidP="00D50A9D">
      <w:pPr>
        <w:pStyle w:val="ListParagraph"/>
        <w:numPr>
          <w:ilvl w:val="0"/>
          <w:numId w:val="68"/>
        </w:numPr>
        <w:spacing w:after="120"/>
      </w:pPr>
      <w:r>
        <w:t xml:space="preserve">learn about how the program has affected the community, </w:t>
      </w:r>
    </w:p>
    <w:p w14:paraId="2EB1E74F" w14:textId="7A037CE4" w:rsidR="00D50A9D" w:rsidRDefault="00D50A9D" w:rsidP="00D50A9D">
      <w:pPr>
        <w:pStyle w:val="ListParagraph"/>
        <w:numPr>
          <w:ilvl w:val="0"/>
          <w:numId w:val="68"/>
        </w:numPr>
        <w:spacing w:after="120"/>
      </w:pPr>
      <w:r>
        <w:t>test theories of change,</w:t>
      </w:r>
    </w:p>
    <w:p w14:paraId="7521372A" w14:textId="77777777" w:rsidR="00D50A9D" w:rsidRDefault="00D50A9D" w:rsidP="00D50A9D">
      <w:pPr>
        <w:pStyle w:val="ListParagraph"/>
        <w:numPr>
          <w:ilvl w:val="0"/>
          <w:numId w:val="68"/>
        </w:numPr>
        <w:spacing w:after="120"/>
      </w:pPr>
      <w:r>
        <w:t xml:space="preserve">assess progress towards competency learning objectives, and </w:t>
      </w:r>
    </w:p>
    <w:p w14:paraId="66EB8A30" w14:textId="6416B07E" w:rsidR="00D50A9D" w:rsidRDefault="00D50A9D" w:rsidP="00D50A9D">
      <w:pPr>
        <w:pStyle w:val="ListParagraph"/>
        <w:numPr>
          <w:ilvl w:val="0"/>
          <w:numId w:val="68"/>
        </w:numPr>
        <w:spacing w:after="120"/>
      </w:pPr>
      <w:r>
        <w:t>evaluate how competency learning has contributed to achieving peacebuilding outcomes.</w:t>
      </w:r>
    </w:p>
    <w:p w14:paraId="1C48A029" w14:textId="72DB23B2" w:rsidR="00747014" w:rsidRDefault="002A0958" w:rsidP="00197946">
      <w:pPr>
        <w:spacing w:after="120"/>
      </w:pPr>
      <w:r>
        <w:t xml:space="preserve">This section presents </w:t>
      </w:r>
      <w:r w:rsidR="000D7C78">
        <w:t xml:space="preserve">an array of tools organized into three parts: </w:t>
      </w:r>
      <w:r>
        <w:t xml:space="preserve">traditional tools, participatory </w:t>
      </w:r>
      <w:r w:rsidR="000D7C78">
        <w:t>tools</w:t>
      </w:r>
      <w:r>
        <w:t xml:space="preserve"> and </w:t>
      </w:r>
      <w:r w:rsidR="000D7C78">
        <w:t xml:space="preserve">tools of </w:t>
      </w:r>
      <w:r w:rsidR="00357D16">
        <w:t xml:space="preserve">DE </w:t>
      </w:r>
      <w:r w:rsidR="000D7C78">
        <w:t xml:space="preserve">evaluators. </w:t>
      </w:r>
    </w:p>
    <w:p w14:paraId="5D8B4C4B" w14:textId="6DE4B0EC" w:rsidR="00820C70" w:rsidRDefault="00ED74D3" w:rsidP="00820C70">
      <w:pPr>
        <w:pStyle w:val="Heading3"/>
      </w:pPr>
      <w:r>
        <w:t>Traditional</w:t>
      </w:r>
      <w:r w:rsidR="00820C70">
        <w:t xml:space="preserve"> </w:t>
      </w:r>
      <w:r w:rsidR="00AF6A0C">
        <w:t>data collection tools</w:t>
      </w:r>
    </w:p>
    <w:p w14:paraId="43FAC298" w14:textId="77777777" w:rsidR="00820C70" w:rsidRDefault="00820C70" w:rsidP="00820C70">
      <w:pPr>
        <w:pStyle w:val="Heading4"/>
      </w:pPr>
      <w:r>
        <w:t>Literature review</w:t>
      </w:r>
    </w:p>
    <w:p w14:paraId="53D2C500" w14:textId="16D768B9" w:rsidR="00820C70" w:rsidRPr="00197946" w:rsidRDefault="00283DD2" w:rsidP="00820C70">
      <w:pPr>
        <w:spacing w:after="120"/>
      </w:pPr>
      <w:r>
        <w:t xml:space="preserve">DE evaluators </w:t>
      </w:r>
      <w:r w:rsidR="00567B89">
        <w:t>conduct literature reviews</w:t>
      </w:r>
      <w:r>
        <w:t xml:space="preserve"> </w:t>
      </w:r>
      <w:r w:rsidR="00820C70">
        <w:t xml:space="preserve">to </w:t>
      </w:r>
      <w:r>
        <w:t>learn</w:t>
      </w:r>
      <w:r w:rsidR="00820C70">
        <w:t xml:space="preserve"> about conflict</w:t>
      </w:r>
      <w:r w:rsidR="00567B89">
        <w:t>/peace</w:t>
      </w:r>
      <w:r w:rsidR="00820C70">
        <w:t xml:space="preserve"> dyn</w:t>
      </w:r>
      <w:r w:rsidR="00567B89">
        <w:t>amics and the program</w:t>
      </w:r>
      <w:r w:rsidR="00820C70">
        <w:t xml:space="preserve">. </w:t>
      </w:r>
      <w:r w:rsidR="00567B89">
        <w:t xml:space="preserve">These include collection and review of any available conflict analysis, peace analysis, </w:t>
      </w:r>
      <w:r w:rsidR="00820C70">
        <w:t>situational analys</w:t>
      </w:r>
      <w:r>
        <w:t>is</w:t>
      </w:r>
      <w:r w:rsidR="00567B89">
        <w:t>, key program documents and other relevant literature.</w:t>
      </w:r>
    </w:p>
    <w:p w14:paraId="57DC830B" w14:textId="77777777" w:rsidR="00820C70" w:rsidRDefault="00820C70" w:rsidP="00820C70">
      <w:pPr>
        <w:pStyle w:val="Heading4"/>
      </w:pPr>
      <w:r>
        <w:t>Observation</w:t>
      </w:r>
    </w:p>
    <w:p w14:paraId="6D8B7C77" w14:textId="3B375A74" w:rsidR="00A650D2" w:rsidRDefault="003C0B64" w:rsidP="00A650D2">
      <w:pPr>
        <w:spacing w:after="120"/>
      </w:pPr>
      <w:r>
        <w:t>Evaluators can use observation</w:t>
      </w:r>
      <w:r w:rsidR="003F3C7D">
        <w:t xml:space="preserve"> </w:t>
      </w:r>
      <w:r>
        <w:t xml:space="preserve">in formal settings or in the community </w:t>
      </w:r>
      <w:r w:rsidR="00820C70">
        <w:t xml:space="preserve">to </w:t>
      </w:r>
      <w:r w:rsidR="00003880">
        <w:t xml:space="preserve">evaluate </w:t>
      </w:r>
      <w:r w:rsidR="000C1F53">
        <w:t>results</w:t>
      </w:r>
      <w:r w:rsidR="00003880">
        <w:t xml:space="preserve"> </w:t>
      </w:r>
      <w:r w:rsidR="003F3C7D">
        <w:t>or</w:t>
      </w:r>
      <w:r w:rsidR="00B8559C">
        <w:t xml:space="preserve"> </w:t>
      </w:r>
      <w:r w:rsidR="00A650D2">
        <w:t xml:space="preserve">to assess </w:t>
      </w:r>
      <w:r w:rsidR="00B8559C">
        <w:t xml:space="preserve">competency learning. </w:t>
      </w:r>
      <w:r w:rsidR="00A650D2">
        <w:t>P</w:t>
      </w:r>
      <w:r w:rsidR="00820C70">
        <w:t xml:space="preserve">rogram coordinators, facilitators and other field staff </w:t>
      </w:r>
      <w:r w:rsidR="00A650D2">
        <w:t xml:space="preserve">can also use observation to collect data and </w:t>
      </w:r>
      <w:r w:rsidR="00003880">
        <w:t xml:space="preserve">report </w:t>
      </w:r>
      <w:r w:rsidR="00A650D2">
        <w:t xml:space="preserve">their findings </w:t>
      </w:r>
      <w:r w:rsidR="00003880">
        <w:t>back to the DE evaluator.</w:t>
      </w:r>
      <w:r w:rsidR="00886828">
        <w:t xml:space="preserve"> </w:t>
      </w:r>
      <w:r w:rsidR="008C67C3">
        <w:rPr>
          <w:b/>
          <w:bCs/>
          <w:i/>
        </w:rPr>
        <w:t>Worksheet</w:t>
      </w:r>
      <w:r w:rsidR="00335027">
        <w:rPr>
          <w:b/>
          <w:bCs/>
          <w:i/>
        </w:rPr>
        <w:t xml:space="preserve"> 4D</w:t>
      </w:r>
      <w:r w:rsidR="00A650D2">
        <w:rPr>
          <w:b/>
          <w:bCs/>
          <w:i/>
        </w:rPr>
        <w:t xml:space="preserve"> </w:t>
      </w:r>
      <w:r w:rsidR="00A650D2">
        <w:t xml:space="preserve">provides a format to support users to develop semi-structured observations to assess progress towards competency learning </w:t>
      </w:r>
      <w:r w:rsidR="00561D81">
        <w:t>objectives</w:t>
      </w:r>
      <w:r w:rsidR="00A650D2">
        <w:t>.</w:t>
      </w:r>
    </w:p>
    <w:p w14:paraId="1890ADBC" w14:textId="0184198F" w:rsidR="00820C70" w:rsidRDefault="00820C70" w:rsidP="00820C70">
      <w:pPr>
        <w:pStyle w:val="Heading4"/>
      </w:pPr>
      <w:r>
        <w:t>Interviews</w:t>
      </w:r>
      <w:r w:rsidR="000C1F53">
        <w:t xml:space="preserve"> and focus group discussions</w:t>
      </w:r>
      <w:r w:rsidR="00886828">
        <w:t xml:space="preserve"> (FGDs)</w:t>
      </w:r>
    </w:p>
    <w:p w14:paraId="44819441" w14:textId="3105811F" w:rsidR="00A800D6" w:rsidRDefault="006E431D" w:rsidP="00820C70">
      <w:pPr>
        <w:spacing w:after="120"/>
      </w:pPr>
      <w:r>
        <w:t xml:space="preserve">Interviews and focus group discussions (FGDs) </w:t>
      </w:r>
      <w:r w:rsidR="00991AA5">
        <w:t xml:space="preserve">can be </w:t>
      </w:r>
      <w:r>
        <w:t xml:space="preserve">conducted </w:t>
      </w:r>
      <w:r w:rsidR="00820C70">
        <w:t xml:space="preserve">in formal and informal settings, and can range from structured formats to semi-structured formats to unstructured/informal conversations. Users should establish trust and ensure that the setting chosen to conduct the interview </w:t>
      </w:r>
      <w:r w:rsidR="00A650D2">
        <w:t xml:space="preserve">or FGD </w:t>
      </w:r>
      <w:r w:rsidR="00820C70">
        <w:t xml:space="preserve">helps </w:t>
      </w:r>
      <w:r w:rsidR="00A650D2">
        <w:t>informants/participants</w:t>
      </w:r>
      <w:r w:rsidR="00820C70">
        <w:t xml:space="preserve"> feel safe and comfortable to speak openly. </w:t>
      </w:r>
      <w:r w:rsidR="008C67C3">
        <w:rPr>
          <w:b/>
          <w:i/>
        </w:rPr>
        <w:t>Worksheet</w:t>
      </w:r>
      <w:r w:rsidR="00335027">
        <w:rPr>
          <w:b/>
          <w:i/>
        </w:rPr>
        <w:t xml:space="preserve"> 4E</w:t>
      </w:r>
      <w:r w:rsidR="00A800D6">
        <w:t xml:space="preserve"> provides a semi-st</w:t>
      </w:r>
      <w:r w:rsidR="00886828">
        <w:t xml:space="preserve">ructured interview/FGD guide </w:t>
      </w:r>
      <w:r w:rsidR="00A800D6">
        <w:t xml:space="preserve">to </w:t>
      </w:r>
      <w:r w:rsidR="00100FF3">
        <w:t xml:space="preserve">support users to </w:t>
      </w:r>
      <w:r w:rsidR="00A800D6">
        <w:t xml:space="preserve">assess </w:t>
      </w:r>
      <w:r w:rsidR="00100FF3">
        <w:t xml:space="preserve">progress towards </w:t>
      </w:r>
      <w:r w:rsidR="00A800D6">
        <w:t>competency learning</w:t>
      </w:r>
      <w:r w:rsidR="00100FF3">
        <w:t xml:space="preserve"> goals</w:t>
      </w:r>
      <w:r w:rsidR="00A800D6">
        <w:t>.</w:t>
      </w:r>
      <w:r w:rsidR="004F7C5F">
        <w:t xml:space="preserve"> </w:t>
      </w:r>
    </w:p>
    <w:p w14:paraId="2344AA63" w14:textId="5F653B82" w:rsidR="003E2454" w:rsidRDefault="003E2454" w:rsidP="003E2454">
      <w:pPr>
        <w:pStyle w:val="Heading4"/>
      </w:pPr>
      <w:r>
        <w:t>Questionnaires and surveys</w:t>
      </w:r>
    </w:p>
    <w:p w14:paraId="19B4CA91" w14:textId="4046A5C7" w:rsidR="007635BD" w:rsidRDefault="003E2454" w:rsidP="007635BD">
      <w:pPr>
        <w:spacing w:after="120"/>
      </w:pPr>
      <w:r>
        <w:t xml:space="preserve">Questionnaires and surveys can </w:t>
      </w:r>
      <w:r w:rsidR="00561D81">
        <w:t xml:space="preserve">be used to </w:t>
      </w:r>
      <w:r w:rsidR="00272D68">
        <w:t xml:space="preserve">gather data from </w:t>
      </w:r>
      <w:r w:rsidR="00C67FFB">
        <w:t>large</w:t>
      </w:r>
      <w:r>
        <w:t xml:space="preserve"> numbers of stakeholders</w:t>
      </w:r>
      <w:r w:rsidR="00561D81">
        <w:t xml:space="preserve"> including</w:t>
      </w:r>
      <w:r w:rsidR="007635BD">
        <w:t xml:space="preserve">. These methods can include questions </w:t>
      </w:r>
      <w:r w:rsidR="00561D81">
        <w:t xml:space="preserve">to assess progress towards competency learning objectives, </w:t>
      </w:r>
      <w:r w:rsidR="00747014">
        <w:t>changes in context</w:t>
      </w:r>
      <w:r w:rsidR="007635BD">
        <w:t xml:space="preserve"> or how the program has influenced the community. </w:t>
      </w:r>
    </w:p>
    <w:p w14:paraId="14B867E4" w14:textId="0985717A" w:rsidR="00DD6E01" w:rsidRDefault="003055D4" w:rsidP="00820C70">
      <w:pPr>
        <w:spacing w:after="120"/>
      </w:pPr>
      <w:r>
        <w:t xml:space="preserve">As questionnaire/survey design, sampling techniques, data collection and analysis are complex processes, it </w:t>
      </w:r>
      <w:r w:rsidR="007635BD">
        <w:t xml:space="preserve">is recommended that users intending to </w:t>
      </w:r>
      <w:r w:rsidR="00747014">
        <w:t>apply</w:t>
      </w:r>
      <w:r w:rsidR="007635BD">
        <w:t xml:space="preserve"> </w:t>
      </w:r>
      <w:r w:rsidR="00886828">
        <w:t>these methods</w:t>
      </w:r>
      <w:r w:rsidR="007635BD">
        <w:t xml:space="preserve"> </w:t>
      </w:r>
      <w:r>
        <w:t>refer to supplementary</w:t>
      </w:r>
      <w:r w:rsidR="007635BD">
        <w:t xml:space="preserve"> resource</w:t>
      </w:r>
      <w:r w:rsidR="00F4060E">
        <w:t>s</w:t>
      </w:r>
      <w:r w:rsidR="007635BD">
        <w:rPr>
          <w:rStyle w:val="EndnoteReference"/>
        </w:rPr>
        <w:endnoteReference w:id="31"/>
      </w:r>
      <w:r>
        <w:t xml:space="preserve"> </w:t>
      </w:r>
      <w:r w:rsidR="00F4060E">
        <w:t>for technical guidance</w:t>
      </w:r>
      <w:r w:rsidR="007635BD">
        <w:t>.</w:t>
      </w:r>
    </w:p>
    <w:p w14:paraId="1DD04B5D" w14:textId="77777777" w:rsidR="00820C70" w:rsidRDefault="00820C70" w:rsidP="00820C70">
      <w:pPr>
        <w:pStyle w:val="Heading4"/>
      </w:pPr>
      <w:r>
        <w:t>Journals (or diaries)</w:t>
      </w:r>
    </w:p>
    <w:p w14:paraId="5AE7F78A" w14:textId="49D7C4E3" w:rsidR="00820C70" w:rsidRPr="004439A0" w:rsidRDefault="00820C70" w:rsidP="00820C70">
      <w:r>
        <w:t>Journals (or diaries) can be u</w:t>
      </w:r>
      <w:r w:rsidR="00561D81">
        <w:t>sed to show attitude change</w:t>
      </w:r>
      <w:r w:rsidR="00F4060E">
        <w:t xml:space="preserve"> </w:t>
      </w:r>
      <w:r>
        <w:t xml:space="preserve">over time. For programs </w:t>
      </w:r>
      <w:r w:rsidR="00561D81">
        <w:t>that integrate</w:t>
      </w:r>
      <w:r>
        <w:t xml:space="preserve"> journaling, participants can be given an opportunity to share journal entrees </w:t>
      </w:r>
      <w:r w:rsidR="00561D81">
        <w:t>with</w:t>
      </w:r>
      <w:r>
        <w:t xml:space="preserve"> the class</w:t>
      </w:r>
      <w:r w:rsidR="00E02659">
        <w:t>, group, program team</w:t>
      </w:r>
      <w:r>
        <w:t xml:space="preserve"> </w:t>
      </w:r>
      <w:r w:rsidR="00E02659">
        <w:t>and/</w:t>
      </w:r>
      <w:r>
        <w:t xml:space="preserve">or </w:t>
      </w:r>
      <w:r w:rsidR="00561D81">
        <w:t>evaluator</w:t>
      </w:r>
      <w:r w:rsidR="00E02659">
        <w:t xml:space="preserve"> </w:t>
      </w:r>
      <w:r>
        <w:t>if they feel comfortable to do so.</w:t>
      </w:r>
    </w:p>
    <w:p w14:paraId="10105149" w14:textId="77777777" w:rsidR="00820C70" w:rsidRDefault="00820C70" w:rsidP="00820C70">
      <w:pPr>
        <w:pStyle w:val="Heading4"/>
      </w:pPr>
      <w:r>
        <w:t>Photos, videos and case studies</w:t>
      </w:r>
    </w:p>
    <w:p w14:paraId="0F5AF87F" w14:textId="6F21A00F" w:rsidR="00820C70" w:rsidRDefault="00820C70" w:rsidP="00820C70">
      <w:pPr>
        <w:spacing w:after="120"/>
      </w:pPr>
      <w:r>
        <w:t xml:space="preserve">Photos, videos and case studies can be used </w:t>
      </w:r>
      <w:r w:rsidR="00E02659">
        <w:t>to demonstrate</w:t>
      </w:r>
      <w:r>
        <w:t xml:space="preserve"> evaluation findings visually or descriptively</w:t>
      </w:r>
      <w:r w:rsidR="0071041B">
        <w:t xml:space="preserve">, </w:t>
      </w:r>
      <w:r w:rsidR="00561D81">
        <w:t>and</w:t>
      </w:r>
      <w:r w:rsidR="0071041B">
        <w:t xml:space="preserve"> can help </w:t>
      </w:r>
      <w:r w:rsidR="00272D68">
        <w:t>external stakeholders to</w:t>
      </w:r>
      <w:r w:rsidR="0071041B">
        <w:t xml:space="preserve"> understand the context.</w:t>
      </w:r>
      <w:r w:rsidR="00272D68">
        <w:t xml:space="preserve"> </w:t>
      </w:r>
      <w:r>
        <w:t>Users should obtain approval before taking photos, videos or writing case studies</w:t>
      </w:r>
      <w:r w:rsidR="00272D68">
        <w:t xml:space="preserve"> about adolescents or other specific individuals</w:t>
      </w:r>
      <w:r>
        <w:t>; and where relevant confirm anonymity and confidentiality.</w:t>
      </w:r>
    </w:p>
    <w:p w14:paraId="2FFBE931" w14:textId="7F9C8835" w:rsidR="00820C70" w:rsidRPr="00983468" w:rsidRDefault="003E18CA" w:rsidP="00820C70">
      <w:pPr>
        <w:pStyle w:val="Heading3"/>
      </w:pPr>
      <w:r>
        <w:t xml:space="preserve">Participatory </w:t>
      </w:r>
      <w:r w:rsidR="0095745C">
        <w:t>evaluation tools</w:t>
      </w:r>
    </w:p>
    <w:p w14:paraId="75BD1C4D" w14:textId="4428A4E4" w:rsidR="00BC4384" w:rsidRDefault="00BC4384" w:rsidP="00C05A68">
      <w:pPr>
        <w:spacing w:after="120"/>
      </w:pPr>
      <w:r>
        <w:t xml:space="preserve">Participatory </w:t>
      </w:r>
      <w:r w:rsidR="0095745C">
        <w:t>tools</w:t>
      </w:r>
      <w:r>
        <w:t xml:space="preserve"> </w:t>
      </w:r>
      <w:r w:rsidR="008C3D4E">
        <w:t xml:space="preserve">involve participants and other stakeholders more fully in evaluation processes. They often draw </w:t>
      </w:r>
      <w:r w:rsidR="006B0F7C">
        <w:t xml:space="preserve">out information </w:t>
      </w:r>
      <w:r w:rsidR="008C3D4E">
        <w:t>about</w:t>
      </w:r>
      <w:r w:rsidR="006B0F7C">
        <w:t xml:space="preserve"> </w:t>
      </w:r>
      <w:r w:rsidR="008F166C">
        <w:t xml:space="preserve">changing </w:t>
      </w:r>
      <w:r w:rsidR="006B0F7C">
        <w:t xml:space="preserve">attitudes </w:t>
      </w:r>
      <w:r>
        <w:t>and perspectives</w:t>
      </w:r>
      <w:r w:rsidR="008C3D4E">
        <w:t xml:space="preserve"> or </w:t>
      </w:r>
      <w:r w:rsidR="0078663A">
        <w:t xml:space="preserve">help respondents </w:t>
      </w:r>
      <w:r w:rsidR="00B65CAD">
        <w:t>express complex feelings</w:t>
      </w:r>
      <w:r>
        <w:t xml:space="preserve"> </w:t>
      </w:r>
      <w:r w:rsidR="006B0F7C">
        <w:t>in a way that</w:t>
      </w:r>
      <w:r>
        <w:t xml:space="preserve"> traditional </w:t>
      </w:r>
      <w:r w:rsidR="008C3D4E">
        <w:t>tools are unable</w:t>
      </w:r>
      <w:r>
        <w:t>.</w:t>
      </w:r>
    </w:p>
    <w:p w14:paraId="31DD7998" w14:textId="4C713C80" w:rsidR="00541D6E" w:rsidRDefault="00BC4384" w:rsidP="00820C70">
      <w:pPr>
        <w:spacing w:after="120"/>
      </w:pPr>
      <w:r>
        <w:t xml:space="preserve">This section includes both participatory </w:t>
      </w:r>
      <w:r w:rsidR="0095745C">
        <w:t>tools</w:t>
      </w:r>
      <w:r>
        <w:t xml:space="preserve"> that can be applied as single activities as well as some that are conducted as </w:t>
      </w:r>
      <w:r w:rsidR="0095745C">
        <w:t xml:space="preserve">adolescent/participant-led </w:t>
      </w:r>
      <w:r>
        <w:t>projects implemented over a period of time.</w:t>
      </w:r>
      <w:r w:rsidR="00B65CAD">
        <w:t xml:space="preserve"> </w:t>
      </w:r>
      <w:r w:rsidR="0095745C">
        <w:t>T</w:t>
      </w:r>
      <w:r w:rsidR="00B65CAD">
        <w:t xml:space="preserve">ools </w:t>
      </w:r>
      <w:r w:rsidR="00820C70">
        <w:t xml:space="preserve">described </w:t>
      </w:r>
      <w:r w:rsidR="00B65CAD">
        <w:t>in this section</w:t>
      </w:r>
      <w:r w:rsidR="00820C70">
        <w:t xml:space="preserve"> should be adapted for application to suit the nature of each context and needs of each program.</w:t>
      </w:r>
      <w:r w:rsidR="00541D6E">
        <w:t xml:space="preserve"> Sample activities using participatory </w:t>
      </w:r>
      <w:r w:rsidR="0095745C">
        <w:t>tools</w:t>
      </w:r>
      <w:r w:rsidR="00541D6E">
        <w:t xml:space="preserve"> are further included in </w:t>
      </w:r>
      <w:r w:rsidR="00541D6E">
        <w:rPr>
          <w:b/>
        </w:rPr>
        <w:t>Appendix C.</w:t>
      </w:r>
    </w:p>
    <w:p w14:paraId="7FCEECD5" w14:textId="77777777" w:rsidR="00C509BD" w:rsidRDefault="00C509BD" w:rsidP="00C509BD">
      <w:pPr>
        <w:pStyle w:val="Heading4"/>
      </w:pPr>
      <w:r>
        <w:t>Artistic methods</w:t>
      </w:r>
    </w:p>
    <w:p w14:paraId="4060B4B2" w14:textId="77777777" w:rsidR="00C509BD" w:rsidRDefault="00C509BD" w:rsidP="00C509BD">
      <w:pPr>
        <w:spacing w:after="120"/>
      </w:pPr>
      <w:r w:rsidRPr="00030039">
        <w:t>Artistic methods include drawing, painting, scrap booking, collage, mural painting and a wide range of other arts based mediums.</w:t>
      </w:r>
      <w:r>
        <w:t xml:space="preserve"> </w:t>
      </w:r>
    </w:p>
    <w:p w14:paraId="5900DA51" w14:textId="672700B7" w:rsidR="00C509BD" w:rsidRDefault="00C509BD" w:rsidP="00C509BD">
      <w:pPr>
        <w:spacing w:after="120"/>
      </w:pPr>
      <w:r w:rsidRPr="00030039">
        <w:t>A simple way to apply artistic methods is to ask participants</w:t>
      </w:r>
      <w:r>
        <w:t>/respondents</w:t>
      </w:r>
      <w:r w:rsidRPr="00030039">
        <w:t xml:space="preserve"> to make a drawing </w:t>
      </w:r>
      <w:r w:rsidR="0095745C">
        <w:t xml:space="preserve">or painting on a selected theme, </w:t>
      </w:r>
      <w:r>
        <w:t>challenge they face</w:t>
      </w:r>
      <w:r w:rsidR="0095745C">
        <w:t>, moment of learning or specific change</w:t>
      </w:r>
      <w:r>
        <w:t xml:space="preserve"> </w:t>
      </w:r>
      <w:r w:rsidR="0095745C">
        <w:t xml:space="preserve">that has taken place </w:t>
      </w:r>
      <w:r w:rsidRPr="00030039">
        <w:t>then ask them to present or talk about the drawings/paintings.</w:t>
      </w:r>
      <w:r>
        <w:t xml:space="preserve"> The same approach can be taken in asking participants/respondents to create artistic representations of selected competency domains or their progress towards competency learning objectives.</w:t>
      </w:r>
    </w:p>
    <w:p w14:paraId="10C44479" w14:textId="1C7D26D7" w:rsidR="00C509BD" w:rsidRDefault="00C509BD" w:rsidP="00C509BD">
      <w:pPr>
        <w:spacing w:after="120"/>
      </w:pPr>
      <w:r w:rsidRPr="00030039">
        <w:t>Users may consider what local and cultural artistic practices exist within the target community, and what local resources are available to integrate further artistic methods into their programs and evaluation plans.</w:t>
      </w:r>
      <w:r>
        <w:t xml:space="preserve"> Additionally, programs may build collaborative partnerships with artists, art schools, or groups and institutions that promote local art</w:t>
      </w:r>
      <w:r w:rsidR="0095745C">
        <w:t xml:space="preserve"> forms</w:t>
      </w:r>
      <w:r>
        <w:t>.</w:t>
      </w:r>
    </w:p>
    <w:p w14:paraId="450A8E4E" w14:textId="77777777" w:rsidR="00C509BD" w:rsidRDefault="00C509BD" w:rsidP="00C509BD">
      <w:pPr>
        <w:pStyle w:val="Heading4"/>
      </w:pPr>
      <w:r>
        <w:t>Storytelling, poetry and music</w:t>
      </w:r>
    </w:p>
    <w:p w14:paraId="41022E56" w14:textId="77777777" w:rsidR="00C509BD" w:rsidRDefault="00C509BD" w:rsidP="00C509BD">
      <w:pPr>
        <w:spacing w:after="120"/>
      </w:pPr>
      <w:r>
        <w:t xml:space="preserve">Storytelling, poetry and music are all methods by which participants can express themselves creatively using spoken word, rhythm and/or rhyme. </w:t>
      </w:r>
    </w:p>
    <w:p w14:paraId="0BB87795" w14:textId="453C7D0E" w:rsidR="00C509BD" w:rsidRDefault="00C509BD" w:rsidP="00C509BD">
      <w:pPr>
        <w:spacing w:after="120"/>
      </w:pPr>
      <w:r w:rsidRPr="00E8636C">
        <w:t>A simple way to apply these methods is to ask participants</w:t>
      </w:r>
      <w:r>
        <w:t>/respondents</w:t>
      </w:r>
      <w:r w:rsidRPr="00E8636C">
        <w:t xml:space="preserve"> to work individually, in pairs or in small groups to write a story, a poem or a song </w:t>
      </w:r>
      <w:r w:rsidR="0095745C">
        <w:t xml:space="preserve">on a selected theme, challenge they face, moment of learning or specific change that has taken place </w:t>
      </w:r>
      <w:r>
        <w:t xml:space="preserve">then </w:t>
      </w:r>
      <w:r w:rsidRPr="00E8636C">
        <w:t xml:space="preserve">present or perform </w:t>
      </w:r>
      <w:r>
        <w:t>these to</w:t>
      </w:r>
      <w:r w:rsidRPr="00E8636C">
        <w:t xml:space="preserve"> the </w:t>
      </w:r>
      <w:r>
        <w:t xml:space="preserve">whole </w:t>
      </w:r>
      <w:r w:rsidRPr="00E8636C">
        <w:t>group. Stories, poems or songs can include a significant moment during the program where there was chang</w:t>
      </w:r>
      <w:r>
        <w:t>e in themselves</w:t>
      </w:r>
      <w:r w:rsidRPr="00E8636C">
        <w:t xml:space="preserve">, in </w:t>
      </w:r>
      <w:r>
        <w:t>the group</w:t>
      </w:r>
      <w:r w:rsidRPr="00E8636C">
        <w:t xml:space="preserve"> or in the community.</w:t>
      </w:r>
    </w:p>
    <w:p w14:paraId="3ED0368B" w14:textId="77777777" w:rsidR="00C509BD" w:rsidRDefault="00C509BD" w:rsidP="00C509BD">
      <w:pPr>
        <w:spacing w:after="120"/>
      </w:pPr>
      <w:r>
        <w:t xml:space="preserve">Users may consider what local/cultural forms of </w:t>
      </w:r>
      <w:r w:rsidRPr="00E8636C">
        <w:t>storytelling, poetry or locally composed/</w:t>
      </w:r>
      <w:r>
        <w:t xml:space="preserve"> </w:t>
      </w:r>
      <w:r w:rsidRPr="00E8636C">
        <w:t>performed music</w:t>
      </w:r>
      <w:r>
        <w:t xml:space="preserve"> are available that can be integrated into these types of activities or build collaborative partnerships</w:t>
      </w:r>
      <w:r w:rsidRPr="00E8636C">
        <w:t xml:space="preserve"> with local music groups, and/or individuals and groups that write/perform poetry or stories.</w:t>
      </w:r>
    </w:p>
    <w:p w14:paraId="7CADBB30" w14:textId="77777777" w:rsidR="0095745C" w:rsidRDefault="0095745C" w:rsidP="0095745C">
      <w:pPr>
        <w:pStyle w:val="Heading4"/>
      </w:pPr>
      <w:r>
        <w:t>Role-plays</w:t>
      </w:r>
    </w:p>
    <w:p w14:paraId="2FF327D6" w14:textId="77777777" w:rsidR="0095745C" w:rsidRDefault="0095745C" w:rsidP="0095745C">
      <w:pPr>
        <w:spacing w:after="120"/>
      </w:pPr>
      <w:r>
        <w:t xml:space="preserve">Role-plays are </w:t>
      </w:r>
      <w:r w:rsidRPr="00023C1F">
        <w:t>methods by which participan</w:t>
      </w:r>
      <w:r>
        <w:t xml:space="preserve">ts act out or perform a role in a particular </w:t>
      </w:r>
      <w:r w:rsidRPr="00023C1F">
        <w:t>situation</w:t>
      </w:r>
      <w:r>
        <w:t>. They</w:t>
      </w:r>
      <w:r w:rsidRPr="00023C1F">
        <w:t xml:space="preserve"> can be used to help adolescents</w:t>
      </w:r>
      <w:r>
        <w:t xml:space="preserve"> or other respondents to</w:t>
      </w:r>
      <w:r w:rsidRPr="00023C1F">
        <w:t xml:space="preserve"> imagine situations different from their own and to demonstrate how competencies can apply.</w:t>
      </w:r>
    </w:p>
    <w:p w14:paraId="1E4BF8E9" w14:textId="3CE09D59" w:rsidR="0095745C" w:rsidRDefault="0095745C" w:rsidP="0095745C">
      <w:pPr>
        <w:spacing w:after="120"/>
      </w:pPr>
      <w:r>
        <w:t>T</w:t>
      </w:r>
      <w:r w:rsidRPr="00E502FE">
        <w:t xml:space="preserve">o conduct </w:t>
      </w:r>
      <w:r>
        <w:t>this method users can</w:t>
      </w:r>
      <w:r w:rsidRPr="00E502FE">
        <w:t xml:space="preserve"> to </w:t>
      </w:r>
      <w:r>
        <w:t xml:space="preserve">ask small groups of participants/respondents to </w:t>
      </w:r>
      <w:r w:rsidRPr="00E502FE">
        <w:t xml:space="preserve">create </w:t>
      </w:r>
      <w:r>
        <w:t>a role play on a selected theme, challenge they face, moment of learning or specific change that has taken place and perform it for the whole group.</w:t>
      </w:r>
      <w:r w:rsidRPr="00E502FE">
        <w:t xml:space="preserve"> Role-plays tend to be approximately a few minutes per group. </w:t>
      </w:r>
      <w:r>
        <w:t xml:space="preserve">Data can be collected in observing role-plays and as part of the process of debrief and discussion. </w:t>
      </w:r>
    </w:p>
    <w:p w14:paraId="238F7E7B" w14:textId="77777777" w:rsidR="00C509BD" w:rsidRDefault="00C509BD" w:rsidP="00C509BD">
      <w:pPr>
        <w:spacing w:after="120"/>
      </w:pPr>
    </w:p>
    <w:p w14:paraId="73841E76" w14:textId="77777777" w:rsidR="00C509BD" w:rsidRDefault="00C509BD" w:rsidP="00C509BD">
      <w:pPr>
        <w:spacing w:after="120"/>
      </w:pPr>
    </w:p>
    <w:p w14:paraId="6EFEEFF0" w14:textId="77777777" w:rsidR="0095745C" w:rsidRDefault="0095745C" w:rsidP="0095745C">
      <w:pPr>
        <w:pStyle w:val="Heading4"/>
      </w:pPr>
      <w:r>
        <w:t>Simulations</w:t>
      </w:r>
    </w:p>
    <w:p w14:paraId="4547AD78" w14:textId="75A65A1B" w:rsidR="0095745C" w:rsidRPr="0029226F" w:rsidRDefault="0095745C" w:rsidP="0095745C">
      <w:pPr>
        <w:spacing w:after="120"/>
      </w:pPr>
      <w:r>
        <w:t>In a simulation participants/respondents recreate a situation acting out roles of characters they are assigned as if they are in the real situation. Simulations</w:t>
      </w:r>
      <w:r w:rsidRPr="00023C1F">
        <w:t xml:space="preserve"> can be used to </w:t>
      </w:r>
      <w:r>
        <w:t>demonstrate how</w:t>
      </w:r>
      <w:r w:rsidRPr="00023C1F">
        <w:t xml:space="preserve"> adolescents</w:t>
      </w:r>
      <w:r>
        <w:t xml:space="preserve"> or other respondents apply competency knowledge and skills,</w:t>
      </w:r>
      <w:r w:rsidRPr="00E502FE">
        <w:t xml:space="preserve"> </w:t>
      </w:r>
      <w:r>
        <w:t>make decisions and solve problems to</w:t>
      </w:r>
      <w:r w:rsidRPr="00023C1F">
        <w:t xml:space="preserve"> situations different from their own</w:t>
      </w:r>
      <w:r>
        <w:t>. Users may research and develop a simulation from real events, historic or current, that have happened that influence the conflict situation either directly or indirectly.</w:t>
      </w:r>
    </w:p>
    <w:p w14:paraId="69D6A1FE" w14:textId="4D57935F" w:rsidR="0095745C" w:rsidRDefault="0095745C" w:rsidP="0095745C">
      <w:pPr>
        <w:spacing w:after="120"/>
      </w:pPr>
      <w:r>
        <w:t xml:space="preserve">To conduct a </w:t>
      </w:r>
      <w:r w:rsidRPr="00E502FE">
        <w:t>simulation</w:t>
      </w:r>
      <w:r>
        <w:t xml:space="preserve">, facilitators create an imaginary situation that is relatively complex (compared to role-plays) and includes various characters with different points of view, interests and goals. The facilitator explains the situation and assigns roles to each participant (sometimes writing descriptions of each role on note cards and handing one to each participant). Participants learn about their role, but are generally unaware of the interests and goals of other characters then engage with others to find a solution while acting out their character role. Data can be collected in observing the simulation and as part of the process of debrief and discussion. </w:t>
      </w:r>
    </w:p>
    <w:p w14:paraId="1C23DD6C" w14:textId="77777777" w:rsidR="00C509BD" w:rsidRDefault="00C509BD" w:rsidP="00C509BD">
      <w:pPr>
        <w:pStyle w:val="Heading4"/>
      </w:pPr>
      <w:r>
        <w:t>Performance art</w:t>
      </w:r>
    </w:p>
    <w:p w14:paraId="26F231BE" w14:textId="77777777" w:rsidR="00C509BD" w:rsidRDefault="00C509BD" w:rsidP="00C509BD">
      <w:pPr>
        <w:spacing w:after="120"/>
      </w:pPr>
      <w:r w:rsidRPr="007C613C">
        <w:t>Performance art includes a variety of</w:t>
      </w:r>
      <w:r>
        <w:t xml:space="preserve"> methods including</w:t>
      </w:r>
      <w:r w:rsidRPr="007C613C">
        <w:t xml:space="preserve"> </w:t>
      </w:r>
      <w:r>
        <w:t xml:space="preserve">theater, drama, dance and puppetry </w:t>
      </w:r>
      <w:r w:rsidRPr="007C613C">
        <w:t xml:space="preserve">by which participants plan a performance to expresses their </w:t>
      </w:r>
      <w:r>
        <w:t>feelings</w:t>
      </w:r>
      <w:r w:rsidRPr="007C613C">
        <w:t xml:space="preserve"> and perspectives ab</w:t>
      </w:r>
      <w:r>
        <w:t xml:space="preserve">out an issue, topic or challenge while demonstrating competency learning. </w:t>
      </w:r>
    </w:p>
    <w:p w14:paraId="346B1C61" w14:textId="4116427B" w:rsidR="00C509BD" w:rsidRPr="007C613C" w:rsidRDefault="00C509BD" w:rsidP="00C509BD">
      <w:pPr>
        <w:spacing w:after="120"/>
      </w:pPr>
      <w:r>
        <w:t>There is a high</w:t>
      </w:r>
      <w:r w:rsidRPr="007C613C">
        <w:t xml:space="preserve"> degree of flexibility</w:t>
      </w:r>
      <w:r>
        <w:t xml:space="preserve"> in the way these methods can be used</w:t>
      </w:r>
      <w:r w:rsidR="00FC6DE1">
        <w:t xml:space="preserve">, and in many cases these are </w:t>
      </w:r>
      <w:r w:rsidRPr="007C613C">
        <w:t>more self-directed by the participants themselves.</w:t>
      </w:r>
      <w:r>
        <w:t xml:space="preserve"> </w:t>
      </w:r>
      <w:r w:rsidRPr="007C613C">
        <w:t>Users may consider what local and cultural forms of performance art exi</w:t>
      </w:r>
      <w:r>
        <w:t xml:space="preserve">st within the target community, </w:t>
      </w:r>
      <w:r w:rsidRPr="007C613C">
        <w:t>what local resources are available</w:t>
      </w:r>
      <w:r>
        <w:t xml:space="preserve"> or </w:t>
      </w:r>
      <w:r w:rsidRPr="007C613C">
        <w:t>build collaborative partnerships with per</w:t>
      </w:r>
      <w:r>
        <w:t>formers, theater/acting schools</w:t>
      </w:r>
      <w:r w:rsidRPr="007C613C">
        <w:t xml:space="preserve"> or groups and institutions that promote traditional or modern performance art.</w:t>
      </w:r>
    </w:p>
    <w:p w14:paraId="46E1AF2D" w14:textId="628FB2C5" w:rsidR="00C509BD" w:rsidRDefault="00C509BD" w:rsidP="00C509BD">
      <w:pPr>
        <w:spacing w:after="120"/>
      </w:pPr>
      <w:r w:rsidRPr="007C613C">
        <w:t xml:space="preserve">Data can be collected </w:t>
      </w:r>
      <w:r>
        <w:t xml:space="preserve">in observing planning and implementation of performances or </w:t>
      </w:r>
      <w:r w:rsidRPr="007C613C">
        <w:t xml:space="preserve">as part of the process of debrief and discussion that should follow </w:t>
      </w:r>
      <w:r w:rsidR="00FC6DE1">
        <w:t>performances</w:t>
      </w:r>
      <w:r w:rsidRPr="007C613C">
        <w:t xml:space="preserve">. </w:t>
      </w:r>
    </w:p>
    <w:p w14:paraId="3AC1A084" w14:textId="77777777" w:rsidR="00C509BD" w:rsidRDefault="00C509BD" w:rsidP="00C509BD">
      <w:pPr>
        <w:pStyle w:val="Heading4"/>
      </w:pPr>
      <w:r>
        <w:t>Adolescent led research and listening projects</w:t>
      </w:r>
    </w:p>
    <w:p w14:paraId="3137B881" w14:textId="77777777" w:rsidR="00C509BD" w:rsidRDefault="00C509BD" w:rsidP="00C509BD">
      <w:pPr>
        <w:spacing w:after="120"/>
      </w:pPr>
      <w:r>
        <w:t xml:space="preserve">These are adolescent/participant-led activities where adolescents/participants identify a theme or issue that they want to learn more about, then go out into the community to conduct their own research and/or ‘listen’ to the voices of diverse community members. These methods </w:t>
      </w:r>
      <w:r w:rsidRPr="00F81797">
        <w:t xml:space="preserve">can be used to gather in-depth information </w:t>
      </w:r>
      <w:r>
        <w:t>about the</w:t>
      </w:r>
      <w:r w:rsidRPr="00F81797">
        <w:t xml:space="preserve"> community</w:t>
      </w:r>
      <w:r>
        <w:t>, conflict situation or influence of the program on conflict dynamics. They demonstrate competency learning and incorporate adolescent perspectives in data analysis and presentation.</w:t>
      </w:r>
    </w:p>
    <w:p w14:paraId="41ADEA74" w14:textId="33BD8751" w:rsidR="00C509BD" w:rsidRDefault="00C509BD" w:rsidP="00C509BD">
      <w:pPr>
        <w:spacing w:after="120"/>
      </w:pPr>
      <w:r w:rsidRPr="00F81797">
        <w:t>To apply this method adolescent</w:t>
      </w:r>
      <w:r>
        <w:t>s/</w:t>
      </w:r>
      <w:r w:rsidRPr="00F81797">
        <w:t xml:space="preserve">participants </w:t>
      </w:r>
      <w:r>
        <w:t xml:space="preserve">are given the opportunity to </w:t>
      </w:r>
      <w:r w:rsidRPr="00F81797">
        <w:t>lead res</w:t>
      </w:r>
      <w:r>
        <w:t>earch projects in the community, using interviews, FGDs or other tools to l</w:t>
      </w:r>
      <w:r w:rsidRPr="00F81797">
        <w:t xml:space="preserve">isten </w:t>
      </w:r>
      <w:r>
        <w:t xml:space="preserve">and learn from community members. They can focus on changes in the context/conflict, community perceptions, reflections on competency learning, changes that have happened as a result of the program or any </w:t>
      </w:r>
      <w:r w:rsidRPr="00F81797">
        <w:t xml:space="preserve">specific </w:t>
      </w:r>
      <w:r>
        <w:t>theme relevant for the evaluation</w:t>
      </w:r>
      <w:r w:rsidRPr="00F81797">
        <w:t xml:space="preserve">. </w:t>
      </w:r>
    </w:p>
    <w:p w14:paraId="622A648A" w14:textId="77777777" w:rsidR="00C509BD" w:rsidRDefault="00C509BD" w:rsidP="00C509BD">
      <w:pPr>
        <w:pStyle w:val="Heading4"/>
      </w:pPr>
      <w:r>
        <w:t>Photography and video projects</w:t>
      </w:r>
    </w:p>
    <w:p w14:paraId="0F5FDFDF" w14:textId="0328C483" w:rsidR="00C509BD" w:rsidRDefault="00C509BD" w:rsidP="00C509BD">
      <w:pPr>
        <w:spacing w:after="120"/>
      </w:pPr>
      <w:r>
        <w:t xml:space="preserve">Photography and video projects can focus on specific themes or competencies. They </w:t>
      </w:r>
      <w:r w:rsidRPr="00F81797">
        <w:t xml:space="preserve">can be used to </w:t>
      </w:r>
      <w:r w:rsidR="00FC6DE1">
        <w:t>provide</w:t>
      </w:r>
      <w:r w:rsidRPr="00F81797">
        <w:t xml:space="preserve"> in-depth visual information to </w:t>
      </w:r>
      <w:r>
        <w:t xml:space="preserve">generate new learning or </w:t>
      </w:r>
      <w:r w:rsidRPr="00F81797">
        <w:t xml:space="preserve">support findings. </w:t>
      </w:r>
      <w:r>
        <w:t xml:space="preserve">They can focus on drivers of conflict or issues the program seeks to address. </w:t>
      </w:r>
      <w:r w:rsidR="00FC6DE1">
        <w:t>They</w:t>
      </w:r>
      <w:r>
        <w:t xml:space="preserve"> can include adolescent perspectives about the situation or issue, show (adolescent) voices for peace or share what adolescents learned during the program.</w:t>
      </w:r>
    </w:p>
    <w:p w14:paraId="6C1C2A67" w14:textId="77777777" w:rsidR="00C509BD" w:rsidRDefault="00C509BD" w:rsidP="00C509BD">
      <w:pPr>
        <w:spacing w:after="120"/>
      </w:pPr>
      <w:r w:rsidRPr="00F81797">
        <w:t xml:space="preserve">For users who have access to photo or video equipment, a simple way to apply this method is to </w:t>
      </w:r>
      <w:r>
        <w:t xml:space="preserve">ask adolescents/participants </w:t>
      </w:r>
      <w:r w:rsidRPr="00F81797">
        <w:t xml:space="preserve">to take photographs or make video documentaries on </w:t>
      </w:r>
      <w:r>
        <w:t>a selected theme, competency domain or both</w:t>
      </w:r>
      <w:r w:rsidRPr="00F81797">
        <w:t xml:space="preserve">, then to present their photos/videos to the group or in an exhibition for the community. </w:t>
      </w:r>
      <w:r>
        <w:t>U</w:t>
      </w:r>
      <w:r w:rsidRPr="00F81797">
        <w:t>sers can ask targeted questions for evaluation purposes.</w:t>
      </w:r>
    </w:p>
    <w:p w14:paraId="35BC5953" w14:textId="0B135212" w:rsidR="00C55360" w:rsidRDefault="000D7C78" w:rsidP="00C55360">
      <w:pPr>
        <w:pStyle w:val="Heading3"/>
      </w:pPr>
      <w:r>
        <w:t>T</w:t>
      </w:r>
      <w:r w:rsidR="00C55360">
        <w:t xml:space="preserve">ools </w:t>
      </w:r>
      <w:r>
        <w:t>of</w:t>
      </w:r>
      <w:r w:rsidR="00C55360">
        <w:t xml:space="preserve"> DE evaluators</w:t>
      </w:r>
    </w:p>
    <w:p w14:paraId="15BB9627" w14:textId="77777777" w:rsidR="00C55360" w:rsidRDefault="00C55360" w:rsidP="00C55360">
      <w:pPr>
        <w:pStyle w:val="Heading4"/>
      </w:pPr>
      <w:r>
        <w:t>Appreciative inquiry</w:t>
      </w:r>
    </w:p>
    <w:p w14:paraId="2B931935" w14:textId="12F08E3B" w:rsidR="00C55360" w:rsidRDefault="002F03C7" w:rsidP="00C55360">
      <w:pPr>
        <w:spacing w:after="120"/>
      </w:pPr>
      <w:r>
        <w:t xml:space="preserve">Appreciative inquiry is an approach of questioning to discover and build from what is good and what works, rather than </w:t>
      </w:r>
      <w:r w:rsidR="00FC6DE1">
        <w:t xml:space="preserve">focusing on a problem and trying to find ways to change it. </w:t>
      </w:r>
      <w:r>
        <w:t>It involves asking questions in a way that can strengthen elements of an organization or program that are working, or to discover and promote existing but seldom used pathways to peace.</w:t>
      </w:r>
      <w:r w:rsidR="00CA0470">
        <w:t xml:space="preserve"> Evaluators collect stories and examples, then examine</w:t>
      </w:r>
      <w:r w:rsidR="00C55360" w:rsidRPr="008F07B6">
        <w:t xml:space="preserve"> </w:t>
      </w:r>
      <w:r w:rsidR="00CA0470">
        <w:t xml:space="preserve">them </w:t>
      </w:r>
      <w:r w:rsidR="00C55360" w:rsidRPr="008F07B6">
        <w:t xml:space="preserve">to uncover key themes and patterns about what succeeds. </w:t>
      </w:r>
    </w:p>
    <w:p w14:paraId="07D68961" w14:textId="51262EBB" w:rsidR="00CA0470" w:rsidRDefault="00CA0470" w:rsidP="00C55360">
      <w:pPr>
        <w:spacing w:after="120"/>
      </w:pPr>
      <w:r>
        <w:t xml:space="preserve">To apply appreciative inquiry evaluators ask questions to individuals or groups in the following sequence: discover – dream – design – do. After </w:t>
      </w:r>
      <w:r w:rsidR="000E7457">
        <w:t>asking questions in each step of this sequence</w:t>
      </w:r>
      <w:r>
        <w:t xml:space="preserve"> respondents may need time to reflect and/or discuss with others before providing a response.</w:t>
      </w:r>
    </w:p>
    <w:tbl>
      <w:tblPr>
        <w:tblStyle w:val="TableGrid"/>
        <w:tblW w:w="0" w:type="auto"/>
        <w:tblInd w:w="108" w:type="dxa"/>
        <w:tblLook w:val="04A0" w:firstRow="1" w:lastRow="0" w:firstColumn="1" w:lastColumn="0" w:noHBand="0" w:noVBand="1"/>
      </w:tblPr>
      <w:tblGrid>
        <w:gridCol w:w="1080"/>
        <w:gridCol w:w="4384"/>
        <w:gridCol w:w="4384"/>
      </w:tblGrid>
      <w:tr w:rsidR="00CA0470" w:rsidRPr="00CA0470" w14:paraId="17D1A04C" w14:textId="77777777" w:rsidTr="00A23C79">
        <w:tc>
          <w:tcPr>
            <w:tcW w:w="1080" w:type="dxa"/>
            <w:tcBorders>
              <w:top w:val="nil"/>
              <w:left w:val="nil"/>
            </w:tcBorders>
          </w:tcPr>
          <w:p w14:paraId="5F0C0F05" w14:textId="77777777" w:rsidR="00CA0470" w:rsidRPr="00CA0470" w:rsidRDefault="00CA0470" w:rsidP="00CA0470">
            <w:pPr>
              <w:spacing w:before="60" w:after="60"/>
              <w:rPr>
                <w:sz w:val="22"/>
                <w:szCs w:val="22"/>
              </w:rPr>
            </w:pPr>
          </w:p>
        </w:tc>
        <w:tc>
          <w:tcPr>
            <w:tcW w:w="4384" w:type="dxa"/>
          </w:tcPr>
          <w:p w14:paraId="0137A054" w14:textId="6807BC1E" w:rsidR="00CA0470" w:rsidRPr="00656994" w:rsidRDefault="00CA0470" w:rsidP="00656994">
            <w:pPr>
              <w:spacing w:before="60" w:after="60"/>
              <w:rPr>
                <w:b/>
                <w:sz w:val="22"/>
                <w:szCs w:val="22"/>
              </w:rPr>
            </w:pPr>
            <w:r w:rsidRPr="00656994">
              <w:rPr>
                <w:b/>
                <w:sz w:val="22"/>
                <w:szCs w:val="22"/>
              </w:rPr>
              <w:t xml:space="preserve">To </w:t>
            </w:r>
            <w:r w:rsidR="00656994" w:rsidRPr="00656994">
              <w:rPr>
                <w:b/>
                <w:sz w:val="22"/>
                <w:szCs w:val="22"/>
              </w:rPr>
              <w:t>build on what is</w:t>
            </w:r>
            <w:r w:rsidRPr="00656994">
              <w:rPr>
                <w:b/>
                <w:sz w:val="22"/>
                <w:szCs w:val="22"/>
              </w:rPr>
              <w:t xml:space="preserve"> working </w:t>
            </w:r>
          </w:p>
        </w:tc>
        <w:tc>
          <w:tcPr>
            <w:tcW w:w="4384" w:type="dxa"/>
          </w:tcPr>
          <w:p w14:paraId="4E0E5B4E" w14:textId="192A7ED5" w:rsidR="00CA0470" w:rsidRPr="00656994" w:rsidRDefault="00CA0470" w:rsidP="00656994">
            <w:pPr>
              <w:spacing w:before="60" w:after="60"/>
              <w:rPr>
                <w:b/>
                <w:sz w:val="22"/>
                <w:szCs w:val="22"/>
              </w:rPr>
            </w:pPr>
            <w:r w:rsidRPr="00656994">
              <w:rPr>
                <w:b/>
                <w:sz w:val="22"/>
                <w:szCs w:val="22"/>
              </w:rPr>
              <w:t xml:space="preserve">To discover new pathways to peace </w:t>
            </w:r>
          </w:p>
        </w:tc>
      </w:tr>
      <w:tr w:rsidR="00CA0470" w:rsidRPr="00CA0470" w14:paraId="0A6E6E04" w14:textId="77777777" w:rsidTr="00A23C79">
        <w:tc>
          <w:tcPr>
            <w:tcW w:w="1080" w:type="dxa"/>
          </w:tcPr>
          <w:p w14:paraId="2C9C579A" w14:textId="04D9724F" w:rsidR="00CA0470" w:rsidRPr="00CA0470" w:rsidRDefault="00CA0470" w:rsidP="00CA0470">
            <w:pPr>
              <w:spacing w:before="60" w:after="60"/>
              <w:rPr>
                <w:sz w:val="22"/>
                <w:szCs w:val="22"/>
              </w:rPr>
            </w:pPr>
            <w:r>
              <w:rPr>
                <w:sz w:val="22"/>
                <w:szCs w:val="22"/>
              </w:rPr>
              <w:t>Discover</w:t>
            </w:r>
          </w:p>
        </w:tc>
        <w:tc>
          <w:tcPr>
            <w:tcW w:w="4384" w:type="dxa"/>
          </w:tcPr>
          <w:p w14:paraId="318D1ED0" w14:textId="69F692B6" w:rsidR="00FC6DE1" w:rsidRDefault="00831452" w:rsidP="00CA0470">
            <w:pPr>
              <w:spacing w:before="60" w:after="60"/>
              <w:rPr>
                <w:sz w:val="22"/>
                <w:szCs w:val="22"/>
              </w:rPr>
            </w:pPr>
            <w:r>
              <w:rPr>
                <w:sz w:val="22"/>
                <w:szCs w:val="22"/>
              </w:rPr>
              <w:t xml:space="preserve">Can you describe </w:t>
            </w:r>
            <w:r w:rsidR="00FC6DE1">
              <w:rPr>
                <w:sz w:val="22"/>
                <w:szCs w:val="22"/>
              </w:rPr>
              <w:t>something that happened during the course of the program when everything worked very well and it was clear to see how activities were contributing to the achievement of desired peacebuilding outcomes?</w:t>
            </w:r>
          </w:p>
          <w:p w14:paraId="5FFF4432" w14:textId="0A8C5D2D" w:rsidR="00CA0470" w:rsidRPr="00CA0470" w:rsidRDefault="00FC6DE1" w:rsidP="00CA0470">
            <w:pPr>
              <w:spacing w:before="60" w:after="60"/>
              <w:rPr>
                <w:sz w:val="22"/>
                <w:szCs w:val="22"/>
              </w:rPr>
            </w:pPr>
            <w:r>
              <w:rPr>
                <w:sz w:val="22"/>
                <w:szCs w:val="22"/>
              </w:rPr>
              <w:t>Why did it work well? Who was involved? How did you know that it was contributing towards peace? How did people feel?</w:t>
            </w:r>
          </w:p>
        </w:tc>
        <w:tc>
          <w:tcPr>
            <w:tcW w:w="4384" w:type="dxa"/>
          </w:tcPr>
          <w:p w14:paraId="2DC4652B" w14:textId="1688E677" w:rsidR="00232811" w:rsidRPr="00CB02CF" w:rsidRDefault="00CF6FAA" w:rsidP="00CB02CF">
            <w:pPr>
              <w:spacing w:before="60" w:after="60"/>
              <w:rPr>
                <w:sz w:val="22"/>
                <w:szCs w:val="22"/>
              </w:rPr>
            </w:pPr>
            <w:r>
              <w:rPr>
                <w:sz w:val="22"/>
                <w:szCs w:val="22"/>
              </w:rPr>
              <w:t>Can you describe a time, moment or event</w:t>
            </w:r>
            <w:r w:rsidR="00CB02CF">
              <w:rPr>
                <w:sz w:val="22"/>
                <w:szCs w:val="22"/>
              </w:rPr>
              <w:t xml:space="preserve"> when 1) </w:t>
            </w:r>
            <w:r w:rsidR="00CA0470" w:rsidRPr="00CB02CF">
              <w:rPr>
                <w:sz w:val="22"/>
                <w:szCs w:val="22"/>
              </w:rPr>
              <w:t xml:space="preserve">diverse groups or conflict parties </w:t>
            </w:r>
            <w:r w:rsidR="00390D51" w:rsidRPr="00CB02CF">
              <w:rPr>
                <w:sz w:val="22"/>
                <w:szCs w:val="22"/>
              </w:rPr>
              <w:t xml:space="preserve">were working well together, </w:t>
            </w:r>
            <w:r w:rsidR="00CB02CF">
              <w:rPr>
                <w:sz w:val="22"/>
                <w:szCs w:val="22"/>
              </w:rPr>
              <w:t xml:space="preserve">2) </w:t>
            </w:r>
            <w:r w:rsidR="00390D51" w:rsidRPr="00CB02CF">
              <w:rPr>
                <w:sz w:val="22"/>
                <w:szCs w:val="22"/>
              </w:rPr>
              <w:t xml:space="preserve">conflicts were resolved effectively, or </w:t>
            </w:r>
            <w:r w:rsidR="00CB02CF">
              <w:rPr>
                <w:sz w:val="22"/>
                <w:szCs w:val="22"/>
              </w:rPr>
              <w:t xml:space="preserve">3) </w:t>
            </w:r>
            <w:r w:rsidR="00390D51" w:rsidRPr="00CB02CF">
              <w:rPr>
                <w:sz w:val="22"/>
                <w:szCs w:val="22"/>
              </w:rPr>
              <w:t>problems/</w:t>
            </w:r>
            <w:r w:rsidR="00CB02CF">
              <w:rPr>
                <w:sz w:val="22"/>
                <w:szCs w:val="22"/>
              </w:rPr>
              <w:t xml:space="preserve"> </w:t>
            </w:r>
            <w:r w:rsidR="00390D51" w:rsidRPr="00CB02CF">
              <w:rPr>
                <w:sz w:val="22"/>
                <w:szCs w:val="22"/>
              </w:rPr>
              <w:t>issues did not emerge as they do now?</w:t>
            </w:r>
          </w:p>
          <w:p w14:paraId="5EE82208" w14:textId="5274AFD7" w:rsidR="00CF6FAA" w:rsidRPr="00CA0470" w:rsidRDefault="00CA0470" w:rsidP="00CF6FAA">
            <w:pPr>
              <w:spacing w:before="60" w:after="60"/>
              <w:rPr>
                <w:sz w:val="22"/>
                <w:szCs w:val="22"/>
              </w:rPr>
            </w:pPr>
            <w:r w:rsidRPr="00CA0470">
              <w:rPr>
                <w:sz w:val="22"/>
                <w:szCs w:val="22"/>
              </w:rPr>
              <w:t>What was happening?</w:t>
            </w:r>
            <w:r w:rsidR="00CF6FAA">
              <w:rPr>
                <w:sz w:val="22"/>
                <w:szCs w:val="22"/>
              </w:rPr>
              <w:t xml:space="preserve"> </w:t>
            </w:r>
            <w:r w:rsidRPr="00CA0470">
              <w:rPr>
                <w:sz w:val="22"/>
                <w:szCs w:val="22"/>
              </w:rPr>
              <w:t>How did it happen?</w:t>
            </w:r>
            <w:r w:rsidR="00CF6FAA">
              <w:rPr>
                <w:sz w:val="22"/>
                <w:szCs w:val="22"/>
              </w:rPr>
              <w:t xml:space="preserve"> </w:t>
            </w:r>
            <w:r w:rsidR="00390D51">
              <w:rPr>
                <w:sz w:val="22"/>
                <w:szCs w:val="22"/>
              </w:rPr>
              <w:t xml:space="preserve">How is it different from now? </w:t>
            </w:r>
            <w:r w:rsidR="00CF6FAA" w:rsidRPr="00CA0470">
              <w:rPr>
                <w:sz w:val="22"/>
                <w:szCs w:val="22"/>
              </w:rPr>
              <w:t>How did people feel?</w:t>
            </w:r>
          </w:p>
        </w:tc>
      </w:tr>
      <w:tr w:rsidR="00CA0470" w:rsidRPr="00CA0470" w14:paraId="001FC7F8" w14:textId="77777777" w:rsidTr="00A23C79">
        <w:tc>
          <w:tcPr>
            <w:tcW w:w="1080" w:type="dxa"/>
          </w:tcPr>
          <w:p w14:paraId="2D197719" w14:textId="3B15891E" w:rsidR="00CA0470" w:rsidRDefault="00CA0470" w:rsidP="00CA0470">
            <w:pPr>
              <w:spacing w:before="60" w:after="60"/>
              <w:rPr>
                <w:sz w:val="22"/>
                <w:szCs w:val="22"/>
              </w:rPr>
            </w:pPr>
            <w:r>
              <w:rPr>
                <w:sz w:val="22"/>
                <w:szCs w:val="22"/>
              </w:rPr>
              <w:t>Dream</w:t>
            </w:r>
          </w:p>
        </w:tc>
        <w:tc>
          <w:tcPr>
            <w:tcW w:w="4384" w:type="dxa"/>
          </w:tcPr>
          <w:p w14:paraId="23F53142" w14:textId="77777777" w:rsidR="002E1307" w:rsidRDefault="002E1307" w:rsidP="002E1307">
            <w:pPr>
              <w:spacing w:before="60" w:after="60"/>
              <w:rPr>
                <w:sz w:val="22"/>
                <w:szCs w:val="22"/>
              </w:rPr>
            </w:pPr>
            <w:r>
              <w:rPr>
                <w:sz w:val="22"/>
                <w:szCs w:val="22"/>
              </w:rPr>
              <w:t>What would it look like if everything in the program/organization worked as well and/or achieved outcomes as effectively as what you just described?</w:t>
            </w:r>
          </w:p>
          <w:p w14:paraId="44FACB28" w14:textId="49374850" w:rsidR="00CA0470" w:rsidRPr="00CA0470" w:rsidRDefault="002E1307" w:rsidP="00A23C79">
            <w:pPr>
              <w:spacing w:before="60" w:after="60"/>
              <w:rPr>
                <w:sz w:val="22"/>
                <w:szCs w:val="22"/>
              </w:rPr>
            </w:pPr>
            <w:r>
              <w:rPr>
                <w:sz w:val="22"/>
                <w:szCs w:val="22"/>
              </w:rPr>
              <w:t xml:space="preserve">How would it affect </w:t>
            </w:r>
            <w:r w:rsidR="00A23C79">
              <w:rPr>
                <w:sz w:val="22"/>
                <w:szCs w:val="22"/>
              </w:rPr>
              <w:t xml:space="preserve">the community, conflict parties, </w:t>
            </w:r>
            <w:r>
              <w:rPr>
                <w:sz w:val="22"/>
                <w:szCs w:val="22"/>
              </w:rPr>
              <w:t>adolescents and families?</w:t>
            </w:r>
          </w:p>
        </w:tc>
        <w:tc>
          <w:tcPr>
            <w:tcW w:w="4384" w:type="dxa"/>
          </w:tcPr>
          <w:p w14:paraId="0DA28BFC" w14:textId="2A4BD5C7" w:rsidR="002E1307" w:rsidRDefault="002E1307" w:rsidP="002E1307">
            <w:pPr>
              <w:spacing w:before="60" w:after="60"/>
              <w:rPr>
                <w:sz w:val="22"/>
                <w:szCs w:val="22"/>
              </w:rPr>
            </w:pPr>
            <w:r>
              <w:rPr>
                <w:sz w:val="22"/>
                <w:szCs w:val="22"/>
              </w:rPr>
              <w:t>What would it look like if this happened again in the future? How would it affect the com</w:t>
            </w:r>
            <w:r w:rsidR="00A23C79">
              <w:rPr>
                <w:sz w:val="22"/>
                <w:szCs w:val="22"/>
              </w:rPr>
              <w:t xml:space="preserve">munity, conflict parties, </w:t>
            </w:r>
            <w:r>
              <w:rPr>
                <w:sz w:val="22"/>
                <w:szCs w:val="22"/>
              </w:rPr>
              <w:t>adolescents and families?</w:t>
            </w:r>
          </w:p>
          <w:p w14:paraId="64508589" w14:textId="5C846DE5" w:rsidR="00CA0470" w:rsidRPr="00CA0470" w:rsidRDefault="002E1307" w:rsidP="00CA0470">
            <w:pPr>
              <w:spacing w:before="60" w:after="60"/>
              <w:rPr>
                <w:sz w:val="22"/>
                <w:szCs w:val="22"/>
              </w:rPr>
            </w:pPr>
            <w:r>
              <w:rPr>
                <w:sz w:val="22"/>
                <w:szCs w:val="22"/>
              </w:rPr>
              <w:t xml:space="preserve">How would you like it to be? </w:t>
            </w:r>
            <w:r w:rsidRPr="002E1307">
              <w:rPr>
                <w:sz w:val="22"/>
                <w:szCs w:val="22"/>
              </w:rPr>
              <w:t>What would be the best possible outcome?</w:t>
            </w:r>
          </w:p>
        </w:tc>
      </w:tr>
      <w:tr w:rsidR="00CA0470" w:rsidRPr="00CA0470" w14:paraId="77BD0222" w14:textId="77777777" w:rsidTr="00A23C79">
        <w:tc>
          <w:tcPr>
            <w:tcW w:w="1080" w:type="dxa"/>
          </w:tcPr>
          <w:p w14:paraId="1FC98F65" w14:textId="1D30FF05" w:rsidR="00CA0470" w:rsidRDefault="00CA0470" w:rsidP="00CA0470">
            <w:pPr>
              <w:spacing w:before="60" w:after="60"/>
              <w:rPr>
                <w:sz w:val="22"/>
                <w:szCs w:val="22"/>
              </w:rPr>
            </w:pPr>
            <w:r>
              <w:rPr>
                <w:sz w:val="22"/>
                <w:szCs w:val="22"/>
              </w:rPr>
              <w:t>Design</w:t>
            </w:r>
          </w:p>
        </w:tc>
        <w:tc>
          <w:tcPr>
            <w:tcW w:w="4384" w:type="dxa"/>
          </w:tcPr>
          <w:p w14:paraId="0A9D0E2B" w14:textId="6756CC85" w:rsidR="007862B0" w:rsidRDefault="007862B0" w:rsidP="007862B0">
            <w:pPr>
              <w:spacing w:before="60" w:after="60"/>
              <w:rPr>
                <w:sz w:val="22"/>
                <w:szCs w:val="22"/>
              </w:rPr>
            </w:pPr>
            <w:r w:rsidRPr="007862B0">
              <w:rPr>
                <w:sz w:val="22"/>
                <w:szCs w:val="22"/>
              </w:rPr>
              <w:t>How can you make this happen?</w:t>
            </w:r>
            <w:r w:rsidR="00CB02CF">
              <w:rPr>
                <w:sz w:val="22"/>
                <w:szCs w:val="22"/>
              </w:rPr>
              <w:t xml:space="preserve"> How can your organization or program</w:t>
            </w:r>
            <w:r>
              <w:rPr>
                <w:sz w:val="22"/>
                <w:szCs w:val="22"/>
              </w:rPr>
              <w:t xml:space="preserve"> do more of this in the future?</w:t>
            </w:r>
          </w:p>
          <w:p w14:paraId="128EC6C6" w14:textId="20D7B734" w:rsidR="00CA0470" w:rsidRPr="007862B0" w:rsidRDefault="00FC6DE1" w:rsidP="00CB02CF">
            <w:pPr>
              <w:spacing w:before="60" w:after="60"/>
              <w:rPr>
                <w:sz w:val="22"/>
                <w:szCs w:val="22"/>
              </w:rPr>
            </w:pPr>
            <w:r>
              <w:rPr>
                <w:sz w:val="22"/>
                <w:szCs w:val="22"/>
              </w:rPr>
              <w:t>How should the program/</w:t>
            </w:r>
            <w:r w:rsidR="00A23C79">
              <w:rPr>
                <w:sz w:val="22"/>
                <w:szCs w:val="22"/>
              </w:rPr>
              <w:t>organization be structured? How should activities be planned?</w:t>
            </w:r>
            <w:r w:rsidR="00CB02CF">
              <w:rPr>
                <w:sz w:val="22"/>
                <w:szCs w:val="22"/>
              </w:rPr>
              <w:t xml:space="preserve"> </w:t>
            </w:r>
            <w:r w:rsidR="007862B0" w:rsidRPr="007862B0">
              <w:rPr>
                <w:sz w:val="22"/>
                <w:szCs w:val="22"/>
              </w:rPr>
              <w:t>What relationships/partnerships can you form that will help?</w:t>
            </w:r>
          </w:p>
        </w:tc>
        <w:tc>
          <w:tcPr>
            <w:tcW w:w="4384" w:type="dxa"/>
          </w:tcPr>
          <w:p w14:paraId="51F4DB92" w14:textId="73C31424" w:rsidR="00A23C79" w:rsidRDefault="007862B0" w:rsidP="00A23C79">
            <w:pPr>
              <w:spacing w:before="60" w:after="60"/>
              <w:rPr>
                <w:sz w:val="22"/>
                <w:szCs w:val="22"/>
              </w:rPr>
            </w:pPr>
            <w:r>
              <w:rPr>
                <w:sz w:val="22"/>
                <w:szCs w:val="22"/>
              </w:rPr>
              <w:t xml:space="preserve">How can your program/organization make this happen? How can program activities/outputs be adapted to </w:t>
            </w:r>
            <w:r w:rsidR="00A23C79">
              <w:rPr>
                <w:sz w:val="22"/>
                <w:szCs w:val="22"/>
              </w:rPr>
              <w:t>promote</w:t>
            </w:r>
            <w:r>
              <w:rPr>
                <w:sz w:val="22"/>
                <w:szCs w:val="22"/>
              </w:rPr>
              <w:t xml:space="preserve"> this </w:t>
            </w:r>
            <w:r w:rsidR="00A23C79">
              <w:rPr>
                <w:sz w:val="22"/>
                <w:szCs w:val="22"/>
              </w:rPr>
              <w:t xml:space="preserve">to </w:t>
            </w:r>
            <w:r>
              <w:rPr>
                <w:sz w:val="22"/>
                <w:szCs w:val="22"/>
              </w:rPr>
              <w:t xml:space="preserve">happen? </w:t>
            </w:r>
          </w:p>
          <w:p w14:paraId="0A6C4C6F" w14:textId="399851D2" w:rsidR="00CA0470" w:rsidRPr="00CA0470" w:rsidRDefault="007862B0" w:rsidP="00A23C79">
            <w:pPr>
              <w:spacing w:before="60" w:after="60"/>
              <w:rPr>
                <w:sz w:val="22"/>
                <w:szCs w:val="22"/>
              </w:rPr>
            </w:pPr>
            <w:r>
              <w:rPr>
                <w:sz w:val="22"/>
                <w:szCs w:val="22"/>
              </w:rPr>
              <w:t xml:space="preserve">Can any new activities be conducted or outputs produced to </w:t>
            </w:r>
            <w:r w:rsidR="00A23C79">
              <w:rPr>
                <w:sz w:val="22"/>
                <w:szCs w:val="22"/>
              </w:rPr>
              <w:t>support</w:t>
            </w:r>
            <w:r>
              <w:rPr>
                <w:sz w:val="22"/>
                <w:szCs w:val="22"/>
              </w:rPr>
              <w:t xml:space="preserve"> this </w:t>
            </w:r>
            <w:r w:rsidR="00A23C79">
              <w:rPr>
                <w:sz w:val="22"/>
                <w:szCs w:val="22"/>
              </w:rPr>
              <w:t xml:space="preserve">type of event/moment to </w:t>
            </w:r>
            <w:r>
              <w:rPr>
                <w:sz w:val="22"/>
                <w:szCs w:val="22"/>
              </w:rPr>
              <w:t>happen?</w:t>
            </w:r>
          </w:p>
        </w:tc>
      </w:tr>
      <w:tr w:rsidR="00CA0470" w:rsidRPr="00CA0470" w14:paraId="239F53AD" w14:textId="77777777" w:rsidTr="00A23C79">
        <w:tc>
          <w:tcPr>
            <w:tcW w:w="1080" w:type="dxa"/>
          </w:tcPr>
          <w:p w14:paraId="63F69880" w14:textId="29D73980" w:rsidR="00CA0470" w:rsidRDefault="00CA0470" w:rsidP="00CA0470">
            <w:pPr>
              <w:spacing w:before="60" w:after="60"/>
              <w:rPr>
                <w:sz w:val="22"/>
                <w:szCs w:val="22"/>
              </w:rPr>
            </w:pPr>
            <w:r>
              <w:rPr>
                <w:sz w:val="22"/>
                <w:szCs w:val="22"/>
              </w:rPr>
              <w:t>Do</w:t>
            </w:r>
          </w:p>
        </w:tc>
        <w:tc>
          <w:tcPr>
            <w:tcW w:w="4384" w:type="dxa"/>
          </w:tcPr>
          <w:p w14:paraId="06455566" w14:textId="1AA55551" w:rsidR="00CA0470" w:rsidRPr="00CA0470" w:rsidRDefault="000E7457" w:rsidP="000E7457">
            <w:pPr>
              <w:spacing w:before="60" w:after="60"/>
              <w:rPr>
                <w:sz w:val="22"/>
                <w:szCs w:val="22"/>
              </w:rPr>
            </w:pPr>
            <w:r w:rsidRPr="000E7457">
              <w:rPr>
                <w:sz w:val="22"/>
                <w:szCs w:val="22"/>
              </w:rPr>
              <w:t>What can you</w:t>
            </w:r>
            <w:r>
              <w:rPr>
                <w:sz w:val="22"/>
                <w:szCs w:val="22"/>
              </w:rPr>
              <w:t>, your organization or your program</w:t>
            </w:r>
            <w:r w:rsidRPr="000E7457">
              <w:rPr>
                <w:sz w:val="22"/>
                <w:szCs w:val="22"/>
              </w:rPr>
              <w:t xml:space="preserve"> do now to support this to happen in the future?</w:t>
            </w:r>
          </w:p>
        </w:tc>
        <w:tc>
          <w:tcPr>
            <w:tcW w:w="4384" w:type="dxa"/>
          </w:tcPr>
          <w:p w14:paraId="2CE9E267" w14:textId="099B29D1" w:rsidR="00CA0470" w:rsidRPr="00CA0470" w:rsidRDefault="000E7457" w:rsidP="00CA0470">
            <w:pPr>
              <w:spacing w:before="60" w:after="60"/>
              <w:rPr>
                <w:sz w:val="22"/>
                <w:szCs w:val="22"/>
              </w:rPr>
            </w:pPr>
            <w:r w:rsidRPr="000E7457">
              <w:rPr>
                <w:sz w:val="22"/>
                <w:szCs w:val="22"/>
              </w:rPr>
              <w:t>What can you</w:t>
            </w:r>
            <w:r>
              <w:rPr>
                <w:sz w:val="22"/>
                <w:szCs w:val="22"/>
              </w:rPr>
              <w:t>, your organization or your program</w:t>
            </w:r>
            <w:r w:rsidRPr="000E7457">
              <w:rPr>
                <w:sz w:val="22"/>
                <w:szCs w:val="22"/>
              </w:rPr>
              <w:t xml:space="preserve"> do now to support this to happen in the future?</w:t>
            </w:r>
          </w:p>
        </w:tc>
      </w:tr>
    </w:tbl>
    <w:p w14:paraId="4DA7FD2E" w14:textId="77777777" w:rsidR="008E251A" w:rsidRDefault="008E251A" w:rsidP="008E251A">
      <w:pPr>
        <w:pStyle w:val="Heading4"/>
      </w:pPr>
      <w:r>
        <w:t>Walking tour</w:t>
      </w:r>
    </w:p>
    <w:p w14:paraId="40A89E1C" w14:textId="77777777" w:rsidR="008E251A" w:rsidRDefault="008E251A" w:rsidP="008E251A">
      <w:pPr>
        <w:spacing w:after="120"/>
      </w:pPr>
      <w:r w:rsidRPr="00BE4BBC">
        <w:t xml:space="preserve">Walking tours </w:t>
      </w:r>
      <w:r>
        <w:t>are conducted as interviews or small group discussions setup while walking around the community or in</w:t>
      </w:r>
      <w:r w:rsidRPr="00BE4BBC">
        <w:t xml:space="preserve"> </w:t>
      </w:r>
      <w:r>
        <w:t xml:space="preserve">specific </w:t>
      </w:r>
      <w:r w:rsidRPr="00BE4BBC">
        <w:t>locations where meaningful events occurre</w:t>
      </w:r>
      <w:r>
        <w:t xml:space="preserve">d that evoke feelings and memories that </w:t>
      </w:r>
      <w:r w:rsidRPr="00BE4BBC">
        <w:t xml:space="preserve">help generate useful insights. </w:t>
      </w:r>
      <w:r>
        <w:t>Evaluators can use what they have learned about the conflict, context, program or local history to setup a walking tour to intentionally seek specific learning.</w:t>
      </w:r>
    </w:p>
    <w:p w14:paraId="1FC66E31" w14:textId="5CFCD84C" w:rsidR="008E251A" w:rsidRDefault="008E251A" w:rsidP="008E251A">
      <w:pPr>
        <w:spacing w:after="120"/>
      </w:pPr>
      <w:r>
        <w:t>A</w:t>
      </w:r>
      <w:r w:rsidRPr="00BE4BBC">
        <w:t xml:space="preserve"> simple </w:t>
      </w:r>
      <w:r>
        <w:t>way to conduct a walking tour is for participants, adolescents, staff or other stakeholders to take the evaluator on a walk around the project si</w:t>
      </w:r>
      <w:r w:rsidR="00FC6DE1">
        <w:t xml:space="preserve">te, community or other </w:t>
      </w:r>
      <w:r>
        <w:t>relevant location to share information about specific events or activities that happened in these locations. During the walking</w:t>
      </w:r>
      <w:r w:rsidRPr="00BE4BBC">
        <w:t xml:space="preserve"> tour, the evaluator </w:t>
      </w:r>
      <w:r w:rsidR="00FC6DE1">
        <w:t xml:space="preserve">can </w:t>
      </w:r>
      <w:r w:rsidRPr="00BE4BBC">
        <w:t xml:space="preserve">ask questions to learn more about significant moments and their meaning for participants, </w:t>
      </w:r>
      <w:r>
        <w:t xml:space="preserve">adolescents, respondents, the </w:t>
      </w:r>
      <w:r w:rsidRPr="00BE4BBC">
        <w:t xml:space="preserve">group </w:t>
      </w:r>
      <w:r>
        <w:t>and/or</w:t>
      </w:r>
      <w:r w:rsidRPr="00BE4BBC">
        <w:t xml:space="preserve"> the community.</w:t>
      </w:r>
    </w:p>
    <w:p w14:paraId="454A0064" w14:textId="77777777" w:rsidR="00CB02CF" w:rsidRDefault="00CB02CF" w:rsidP="00CB02CF">
      <w:pPr>
        <w:pStyle w:val="Heading4"/>
      </w:pPr>
      <w:r>
        <w:t>What? So what? Now what?</w:t>
      </w:r>
      <w:r>
        <w:rPr>
          <w:rStyle w:val="EndnoteReference"/>
        </w:rPr>
        <w:endnoteReference w:id="32"/>
      </w:r>
    </w:p>
    <w:p w14:paraId="42FDC515" w14:textId="77777777" w:rsidR="00CB02CF" w:rsidRDefault="00CB02CF" w:rsidP="00CB02CF">
      <w:pPr>
        <w:spacing w:after="120"/>
      </w:pPr>
      <w:r w:rsidRPr="008F07B6">
        <w:t xml:space="preserve">One </w:t>
      </w:r>
      <w:r>
        <w:t>simple</w:t>
      </w:r>
      <w:r w:rsidRPr="008F07B6">
        <w:t xml:space="preserve"> </w:t>
      </w:r>
      <w:r>
        <w:t>method</w:t>
      </w:r>
      <w:r w:rsidRPr="008F07B6">
        <w:t xml:space="preserve"> </w:t>
      </w:r>
      <w:r>
        <w:t>used by DE evaluators</w:t>
      </w:r>
      <w:r w:rsidRPr="008F07B6">
        <w:t xml:space="preserve"> is summarized by asking three quest</w:t>
      </w:r>
      <w:r>
        <w:t>ions: What? So what? Now what?</w:t>
      </w:r>
      <w:r w:rsidRPr="008F07B6">
        <w:t xml:space="preserve"> These questions help </w:t>
      </w:r>
      <w:r>
        <w:t>DE evaluators</w:t>
      </w:r>
      <w:r w:rsidRPr="008F07B6">
        <w:t xml:space="preserve"> to analyze </w:t>
      </w:r>
      <w:r>
        <w:t>many complex variables and</w:t>
      </w:r>
      <w:r w:rsidRPr="008F07B6">
        <w:t xml:space="preserve"> to </w:t>
      </w:r>
      <w:r>
        <w:t>turn evaluation learning into collective action in a simple manner.</w:t>
      </w:r>
    </w:p>
    <w:tbl>
      <w:tblPr>
        <w:tblStyle w:val="TableGrid"/>
        <w:tblW w:w="0" w:type="auto"/>
        <w:tblLook w:val="04A0" w:firstRow="1" w:lastRow="0" w:firstColumn="1" w:lastColumn="0" w:noHBand="0" w:noVBand="1"/>
      </w:tblPr>
      <w:tblGrid>
        <w:gridCol w:w="851"/>
        <w:gridCol w:w="9105"/>
      </w:tblGrid>
      <w:tr w:rsidR="00CB02CF" w:rsidRPr="00454B03" w14:paraId="6E5BA4AB" w14:textId="77777777" w:rsidTr="00650381">
        <w:tc>
          <w:tcPr>
            <w:tcW w:w="851" w:type="dxa"/>
          </w:tcPr>
          <w:p w14:paraId="1C7E9EC8" w14:textId="77777777" w:rsidR="00CB02CF" w:rsidRPr="00454B03" w:rsidRDefault="00CB02CF" w:rsidP="00650381">
            <w:pPr>
              <w:spacing w:before="60" w:after="60"/>
              <w:rPr>
                <w:sz w:val="22"/>
                <w:szCs w:val="22"/>
              </w:rPr>
            </w:pPr>
            <w:r w:rsidRPr="00454B03">
              <w:rPr>
                <w:sz w:val="22"/>
                <w:szCs w:val="22"/>
              </w:rPr>
              <w:t>What?</w:t>
            </w:r>
          </w:p>
        </w:tc>
        <w:tc>
          <w:tcPr>
            <w:tcW w:w="9105" w:type="dxa"/>
          </w:tcPr>
          <w:p w14:paraId="409E2491" w14:textId="77777777" w:rsidR="00CB02CF" w:rsidRDefault="00CB02CF" w:rsidP="00650381">
            <w:pPr>
              <w:spacing w:before="60" w:after="60"/>
              <w:rPr>
                <w:sz w:val="22"/>
                <w:szCs w:val="22"/>
              </w:rPr>
            </w:pPr>
            <w:r w:rsidRPr="00454B03">
              <w:rPr>
                <w:sz w:val="22"/>
                <w:szCs w:val="22"/>
              </w:rPr>
              <w:t xml:space="preserve">What do we see? What does data tell us? What are the indicators of change? </w:t>
            </w:r>
          </w:p>
          <w:p w14:paraId="0DED9436" w14:textId="77777777" w:rsidR="00CB02CF" w:rsidRPr="00454B03" w:rsidRDefault="00CB02CF" w:rsidP="00650381">
            <w:pPr>
              <w:spacing w:before="60" w:after="60"/>
              <w:rPr>
                <w:sz w:val="22"/>
                <w:szCs w:val="22"/>
              </w:rPr>
            </w:pPr>
            <w:r w:rsidRPr="00454B03">
              <w:rPr>
                <w:sz w:val="22"/>
                <w:szCs w:val="22"/>
              </w:rPr>
              <w:t xml:space="preserve">What </w:t>
            </w:r>
            <w:r>
              <w:rPr>
                <w:sz w:val="22"/>
                <w:szCs w:val="22"/>
              </w:rPr>
              <w:t>clues will tell us that conflict dynamics or patterns are changing?</w:t>
            </w:r>
          </w:p>
        </w:tc>
      </w:tr>
      <w:tr w:rsidR="00CB02CF" w:rsidRPr="00454B03" w14:paraId="1025E759" w14:textId="77777777" w:rsidTr="00650381">
        <w:tc>
          <w:tcPr>
            <w:tcW w:w="851" w:type="dxa"/>
          </w:tcPr>
          <w:p w14:paraId="4CC93825" w14:textId="77777777" w:rsidR="00CB02CF" w:rsidRPr="00454B03" w:rsidRDefault="00CB02CF" w:rsidP="00650381">
            <w:pPr>
              <w:spacing w:before="60" w:after="60"/>
              <w:rPr>
                <w:sz w:val="22"/>
                <w:szCs w:val="22"/>
              </w:rPr>
            </w:pPr>
            <w:r w:rsidRPr="00454B03">
              <w:rPr>
                <w:sz w:val="22"/>
                <w:szCs w:val="22"/>
              </w:rPr>
              <w:t>So what?</w:t>
            </w:r>
          </w:p>
        </w:tc>
        <w:tc>
          <w:tcPr>
            <w:tcW w:w="9105" w:type="dxa"/>
          </w:tcPr>
          <w:p w14:paraId="5E7BBF60" w14:textId="77777777" w:rsidR="00CB02CF" w:rsidRDefault="00CB02CF" w:rsidP="00650381">
            <w:pPr>
              <w:spacing w:before="60" w:after="60"/>
              <w:rPr>
                <w:sz w:val="22"/>
                <w:szCs w:val="22"/>
              </w:rPr>
            </w:pPr>
            <w:r w:rsidRPr="00454B03">
              <w:rPr>
                <w:sz w:val="22"/>
                <w:szCs w:val="22"/>
              </w:rPr>
              <w:t xml:space="preserve">So, what </w:t>
            </w:r>
            <w:r>
              <w:rPr>
                <w:sz w:val="22"/>
                <w:szCs w:val="22"/>
              </w:rPr>
              <w:t>can we learn from</w:t>
            </w:r>
            <w:r w:rsidRPr="00454B03">
              <w:rPr>
                <w:sz w:val="22"/>
                <w:szCs w:val="22"/>
              </w:rPr>
              <w:t xml:space="preserve"> emerging data? </w:t>
            </w:r>
            <w:r>
              <w:rPr>
                <w:sz w:val="22"/>
                <w:szCs w:val="22"/>
              </w:rPr>
              <w:t xml:space="preserve">What does it mean to us now </w:t>
            </w:r>
            <w:r w:rsidRPr="00454B03">
              <w:rPr>
                <w:sz w:val="22"/>
                <w:szCs w:val="22"/>
              </w:rPr>
              <w:t xml:space="preserve">and in the future? </w:t>
            </w:r>
          </w:p>
          <w:p w14:paraId="4C69C135" w14:textId="77777777" w:rsidR="00CB02CF" w:rsidRPr="00454B03" w:rsidRDefault="00CB02CF" w:rsidP="00650381">
            <w:pPr>
              <w:spacing w:before="60" w:after="60"/>
              <w:rPr>
                <w:sz w:val="22"/>
                <w:szCs w:val="22"/>
              </w:rPr>
            </w:pPr>
            <w:r w:rsidRPr="00454B03">
              <w:rPr>
                <w:sz w:val="22"/>
                <w:szCs w:val="22"/>
              </w:rPr>
              <w:t xml:space="preserve">What effect </w:t>
            </w:r>
            <w:r>
              <w:rPr>
                <w:sz w:val="22"/>
                <w:szCs w:val="22"/>
              </w:rPr>
              <w:t>will</w:t>
            </w:r>
            <w:r w:rsidRPr="00454B03">
              <w:rPr>
                <w:sz w:val="22"/>
                <w:szCs w:val="22"/>
              </w:rPr>
              <w:t xml:space="preserve"> changes </w:t>
            </w:r>
            <w:r>
              <w:rPr>
                <w:sz w:val="22"/>
                <w:szCs w:val="22"/>
              </w:rPr>
              <w:t xml:space="preserve">in conflict dynamics </w:t>
            </w:r>
            <w:r w:rsidRPr="00454B03">
              <w:rPr>
                <w:sz w:val="22"/>
                <w:szCs w:val="22"/>
              </w:rPr>
              <w:t xml:space="preserve">have on </w:t>
            </w:r>
            <w:r>
              <w:rPr>
                <w:sz w:val="22"/>
                <w:szCs w:val="22"/>
              </w:rPr>
              <w:t>adolescents, families and other stakeholders? How will they affect our program, our partners and our plans for the future?</w:t>
            </w:r>
          </w:p>
        </w:tc>
      </w:tr>
      <w:tr w:rsidR="00CB02CF" w:rsidRPr="00454B03" w14:paraId="1C60089B" w14:textId="77777777" w:rsidTr="00650381">
        <w:tc>
          <w:tcPr>
            <w:tcW w:w="851" w:type="dxa"/>
          </w:tcPr>
          <w:p w14:paraId="1928F3B0" w14:textId="77777777" w:rsidR="00CB02CF" w:rsidRPr="00454B03" w:rsidRDefault="00CB02CF" w:rsidP="00650381">
            <w:pPr>
              <w:spacing w:before="60" w:after="60"/>
              <w:rPr>
                <w:sz w:val="22"/>
                <w:szCs w:val="22"/>
              </w:rPr>
            </w:pPr>
            <w:r w:rsidRPr="00454B03">
              <w:rPr>
                <w:sz w:val="22"/>
                <w:szCs w:val="22"/>
              </w:rPr>
              <w:t>Now what?</w:t>
            </w:r>
          </w:p>
        </w:tc>
        <w:tc>
          <w:tcPr>
            <w:tcW w:w="9105" w:type="dxa"/>
          </w:tcPr>
          <w:p w14:paraId="53195CCF" w14:textId="77777777" w:rsidR="00CB02CF" w:rsidRDefault="00CB02CF" w:rsidP="00650381">
            <w:pPr>
              <w:spacing w:before="60" w:after="60"/>
              <w:rPr>
                <w:sz w:val="22"/>
                <w:szCs w:val="22"/>
              </w:rPr>
            </w:pPr>
            <w:r>
              <w:rPr>
                <w:sz w:val="22"/>
                <w:szCs w:val="22"/>
              </w:rPr>
              <w:t xml:space="preserve">What should we do? </w:t>
            </w:r>
            <w:r w:rsidRPr="00454B03">
              <w:rPr>
                <w:sz w:val="22"/>
                <w:szCs w:val="22"/>
              </w:rPr>
              <w:t>What are our options? What resources</w:t>
            </w:r>
            <w:r>
              <w:rPr>
                <w:sz w:val="22"/>
                <w:szCs w:val="22"/>
              </w:rPr>
              <w:t xml:space="preserve"> do we have to do it</w:t>
            </w:r>
            <w:r w:rsidRPr="00454B03">
              <w:rPr>
                <w:sz w:val="22"/>
                <w:szCs w:val="22"/>
              </w:rPr>
              <w:t xml:space="preserve">? </w:t>
            </w:r>
          </w:p>
          <w:p w14:paraId="0F0A620B" w14:textId="77777777" w:rsidR="00CB02CF" w:rsidRPr="00454B03" w:rsidRDefault="00CB02CF" w:rsidP="00650381">
            <w:pPr>
              <w:spacing w:before="60" w:after="60"/>
              <w:rPr>
                <w:sz w:val="22"/>
                <w:szCs w:val="22"/>
              </w:rPr>
            </w:pPr>
            <w:r w:rsidRPr="00454B03">
              <w:rPr>
                <w:sz w:val="22"/>
                <w:szCs w:val="22"/>
              </w:rPr>
              <w:t xml:space="preserve">When and how can we act to </w:t>
            </w:r>
            <w:r>
              <w:rPr>
                <w:sz w:val="22"/>
                <w:szCs w:val="22"/>
              </w:rPr>
              <w:t>take</w:t>
            </w:r>
            <w:r w:rsidRPr="00454B03">
              <w:rPr>
                <w:sz w:val="22"/>
                <w:szCs w:val="22"/>
              </w:rPr>
              <w:t xml:space="preserve"> opportunities </w:t>
            </w:r>
            <w:r>
              <w:rPr>
                <w:sz w:val="22"/>
                <w:szCs w:val="22"/>
              </w:rPr>
              <w:t>now</w:t>
            </w:r>
            <w:r w:rsidRPr="00454B03">
              <w:rPr>
                <w:sz w:val="22"/>
                <w:szCs w:val="22"/>
              </w:rPr>
              <w:t xml:space="preserve"> and the </w:t>
            </w:r>
            <w:r>
              <w:rPr>
                <w:sz w:val="22"/>
                <w:szCs w:val="22"/>
              </w:rPr>
              <w:t>future</w:t>
            </w:r>
            <w:r w:rsidRPr="00454B03">
              <w:rPr>
                <w:sz w:val="22"/>
                <w:szCs w:val="22"/>
              </w:rPr>
              <w:t xml:space="preserve">? </w:t>
            </w:r>
          </w:p>
        </w:tc>
      </w:tr>
    </w:tbl>
    <w:p w14:paraId="5CF3A497" w14:textId="550D4D48" w:rsidR="006B763A" w:rsidRDefault="00C55360" w:rsidP="006B763A">
      <w:pPr>
        <w:pStyle w:val="Heading4"/>
      </w:pPr>
      <w:r>
        <w:t>Most significant change</w:t>
      </w:r>
    </w:p>
    <w:p w14:paraId="31D6165B" w14:textId="68A0FDE2" w:rsidR="00CB6BED" w:rsidRDefault="0080273A" w:rsidP="0080273A">
      <w:pPr>
        <w:spacing w:after="120"/>
      </w:pPr>
      <w:r>
        <w:t xml:space="preserve">The Most Significant Change process uses storytelling to evaluate key moments of personal change resulting from program activities. It </w:t>
      </w:r>
      <w:r w:rsidR="006B763A" w:rsidRPr="006B763A">
        <w:t>involves the collection o</w:t>
      </w:r>
      <w:r w:rsidR="000E7457">
        <w:t xml:space="preserve">f significant change stories of </w:t>
      </w:r>
      <w:r w:rsidR="00FC6DE1">
        <w:t xml:space="preserve">programme </w:t>
      </w:r>
      <w:r w:rsidR="006B763A" w:rsidRPr="006B763A">
        <w:t xml:space="preserve">impact </w:t>
      </w:r>
      <w:r>
        <w:t>at</w:t>
      </w:r>
      <w:r w:rsidR="006B763A" w:rsidRPr="006B763A">
        <w:t xml:space="preserve"> the community level. </w:t>
      </w:r>
      <w:r w:rsidR="00CB6BED">
        <w:t xml:space="preserve">This </w:t>
      </w:r>
      <w:r w:rsidR="00084DCE">
        <w:t>method</w:t>
      </w:r>
      <w:r w:rsidR="00CB6BED">
        <w:t xml:space="preserve"> is both useful for the collection of stories and for engaging participation of staff, participants and other stakeholders while focusing collective energy on programme impact.</w:t>
      </w:r>
    </w:p>
    <w:p w14:paraId="401B293A" w14:textId="0338C655" w:rsidR="0080273A" w:rsidRDefault="00CB6BED" w:rsidP="00CB6BED">
      <w:pPr>
        <w:spacing w:after="120"/>
      </w:pPr>
      <w:r>
        <w:t>To apply this method, s</w:t>
      </w:r>
      <w:r w:rsidR="0080273A">
        <w:t xml:space="preserve">tories should </w:t>
      </w:r>
      <w:r>
        <w:t xml:space="preserve">first </w:t>
      </w:r>
      <w:r w:rsidR="0080273A">
        <w:t xml:space="preserve">be collected from adolescents, families, staff and other diverse stakeholders. </w:t>
      </w:r>
      <w:r>
        <w:t xml:space="preserve">Program participants can both share </w:t>
      </w:r>
      <w:r w:rsidR="00FC6DE1">
        <w:t xml:space="preserve">their own </w:t>
      </w:r>
      <w:r>
        <w:t xml:space="preserve">stories and also go out into the community to collect stories. </w:t>
      </w:r>
      <w:r w:rsidR="0080273A">
        <w:t xml:space="preserve">DE evaluators then work with staff (and sometimes selected adolescent participants) to choose key stories that most effectively and vividly demonstrate changes. After these stories are documented, participants or other stakeholders then read the stories out loud together and have in-depth discussions about the value of each change story to identify those that they think are the most significant. </w:t>
      </w:r>
    </w:p>
    <w:p w14:paraId="2A562519" w14:textId="2EF27D63" w:rsidR="00C55360" w:rsidRPr="00C55360" w:rsidRDefault="00CB6BED" w:rsidP="00CB6BED">
      <w:pPr>
        <w:spacing w:after="60"/>
        <w:rPr>
          <w:rFonts w:ascii="Georgia" w:hAnsi="Georgia"/>
          <w:sz w:val="22"/>
          <w:szCs w:val="22"/>
        </w:rPr>
      </w:pPr>
      <w:r>
        <w:t xml:space="preserve">Many variations of this </w:t>
      </w:r>
      <w:r w:rsidR="00084DCE">
        <w:t>method</w:t>
      </w:r>
      <w:r>
        <w:t xml:space="preserve"> </w:t>
      </w:r>
      <w:r w:rsidR="00FC6DE1">
        <w:t>exist. Some variations begin with participants/</w:t>
      </w:r>
      <w:r>
        <w:t>respondents drawing pictures that illustr</w:t>
      </w:r>
      <w:r w:rsidR="008C064A">
        <w:t>ate personal changes, then use</w:t>
      </w:r>
      <w:r>
        <w:t xml:space="preserve"> the pictures to illustrate their significant change stories as they tell them to the group. Other variations use photography, poetry or other artistic methods as a medium in a similar way. Additionally, p</w:t>
      </w:r>
      <w:r w:rsidR="00C55360">
        <w:t>articipants can create a book, magazine</w:t>
      </w:r>
      <w:r w:rsidR="00C55360" w:rsidRPr="000C0E8C">
        <w:t xml:space="preserve">, a gallery exhibition, </w:t>
      </w:r>
      <w:r w:rsidR="00C55360">
        <w:t>radio broadcast, or social media platform</w:t>
      </w:r>
      <w:r w:rsidR="00C55360" w:rsidRPr="000C0E8C">
        <w:t xml:space="preserve"> of examples of significant change achieved through </w:t>
      </w:r>
      <w:r w:rsidR="00C55360">
        <w:t>the program</w:t>
      </w:r>
      <w:r w:rsidR="00C55360" w:rsidRPr="000C0E8C">
        <w:t>.</w:t>
      </w:r>
      <w:r w:rsidR="00C55360">
        <w:t xml:space="preserve"> </w:t>
      </w:r>
    </w:p>
    <w:p w14:paraId="32B75A59" w14:textId="77777777" w:rsidR="00C55360" w:rsidRDefault="00C55360" w:rsidP="00C55360">
      <w:pPr>
        <w:pStyle w:val="Heading4"/>
      </w:pPr>
      <w:r>
        <w:t>Network mapping</w:t>
      </w:r>
    </w:p>
    <w:p w14:paraId="770300D9" w14:textId="5360ACF3" w:rsidR="007D455D" w:rsidRDefault="00C0431D" w:rsidP="007D455D">
      <w:pPr>
        <w:spacing w:after="120"/>
      </w:pPr>
      <w:r>
        <w:t xml:space="preserve">Network mapping is a process identifying </w:t>
      </w:r>
      <w:r w:rsidR="007D455D">
        <w:t>key</w:t>
      </w:r>
      <w:r>
        <w:t xml:space="preserve"> acto</w:t>
      </w:r>
      <w:r w:rsidR="007D455D">
        <w:t xml:space="preserve">rs working towards shared goals, then producing a visual representation of the connections between these individuals and groups. It can </w:t>
      </w:r>
      <w:r w:rsidR="008C064A">
        <w:t>promote</w:t>
      </w:r>
      <w:r w:rsidR="007D455D">
        <w:t xml:space="preserve"> coope</w:t>
      </w:r>
      <w:r w:rsidR="00FE0412">
        <w:t xml:space="preserve">ration and </w:t>
      </w:r>
      <w:r w:rsidR="007D455D">
        <w:t>inform strategy to enhance progress towards goals</w:t>
      </w:r>
      <w:r w:rsidR="00FE0412">
        <w:t xml:space="preserve"> shared by multiple organizations</w:t>
      </w:r>
      <w:r w:rsidR="007D455D">
        <w:t xml:space="preserve">. </w:t>
      </w:r>
      <w:r w:rsidR="008C064A">
        <w:t>Network mapping in practice can take many forms as maps and other visual representations are developed from analysis and findings of a complex interplay of networks from users operating in a diverse array of conflict situations.</w:t>
      </w:r>
    </w:p>
    <w:p w14:paraId="011AA2F0" w14:textId="584F1821" w:rsidR="007D455D" w:rsidRDefault="007D455D" w:rsidP="00E41D16">
      <w:pPr>
        <w:spacing w:after="120"/>
      </w:pPr>
      <w:r>
        <w:t xml:space="preserve">Network maps can include further visual representation of the relationships between actors and highlight existing or potential joint efforts. </w:t>
      </w:r>
      <w:r w:rsidR="00FE0412">
        <w:t>They</w:t>
      </w:r>
      <w:r>
        <w:t xml:space="preserve"> can further demonstrate individuals and groups who are particularly influential, hold particular expertise or act as connectors. In some cases </w:t>
      </w:r>
      <w:r w:rsidR="00FE0412">
        <w:t>they</w:t>
      </w:r>
      <w:r>
        <w:t xml:space="preserve"> can identify lines of communication, information sharing practices or forums for collaboration.</w:t>
      </w:r>
      <w:r w:rsidR="00FE0412">
        <w:t xml:space="preserve"> Network maps can be put together through artistic methods or with graphic software on the computer for those organizations who have this capacity.</w:t>
      </w:r>
    </w:p>
    <w:p w14:paraId="4213F7F3" w14:textId="42226F47" w:rsidR="00FE0412" w:rsidRDefault="00C55360" w:rsidP="00E41D16">
      <w:pPr>
        <w:spacing w:after="120"/>
      </w:pPr>
      <w:r w:rsidRPr="00E41D16">
        <w:t xml:space="preserve">Analysis </w:t>
      </w:r>
      <w:r w:rsidR="00FE0412">
        <w:t xml:space="preserve">of network maps can help programs to adapt strategies and communication practices, in some cases identifying opportunities to build coalitions. </w:t>
      </w:r>
      <w:r w:rsidRPr="00E41D16">
        <w:t>Monitoring a network ove</w:t>
      </w:r>
      <w:r w:rsidR="00FE0412">
        <w:t>r time can demonstrate how networks respond to challenges and adapt to changes in conflict dynamics.</w:t>
      </w:r>
    </w:p>
    <w:p w14:paraId="2715A8ED" w14:textId="77777777" w:rsidR="00BA3CEA" w:rsidRDefault="00BA3CEA" w:rsidP="00650381">
      <w:pPr>
        <w:spacing w:after="120"/>
      </w:pPr>
    </w:p>
    <w:p w14:paraId="3757158E" w14:textId="4FDEB2D7" w:rsidR="00D077FB" w:rsidRDefault="008C67C3" w:rsidP="00CD77D9">
      <w:pPr>
        <w:pStyle w:val="Heading3"/>
      </w:pPr>
      <w:r>
        <w:t>Worksheet</w:t>
      </w:r>
      <w:r w:rsidR="00335027">
        <w:t xml:space="preserve"> 4</w:t>
      </w:r>
      <w:r w:rsidR="00F63C8D">
        <w:t>A</w:t>
      </w:r>
      <w:r w:rsidR="007D173D">
        <w:t xml:space="preserve">: </w:t>
      </w:r>
      <w:r w:rsidR="009C5860">
        <w:t>Learning Framework Template</w:t>
      </w:r>
    </w:p>
    <w:tbl>
      <w:tblPr>
        <w:tblStyle w:val="TableGrid"/>
        <w:tblW w:w="0" w:type="auto"/>
        <w:tblLayout w:type="fixed"/>
        <w:tblLook w:val="04A0" w:firstRow="1" w:lastRow="0" w:firstColumn="1" w:lastColumn="0" w:noHBand="0" w:noVBand="1"/>
      </w:tblPr>
      <w:tblGrid>
        <w:gridCol w:w="2358"/>
        <w:gridCol w:w="7598"/>
      </w:tblGrid>
      <w:tr w:rsidR="00082811" w14:paraId="2ACBE138" w14:textId="77777777" w:rsidTr="00082811">
        <w:tc>
          <w:tcPr>
            <w:tcW w:w="2358" w:type="dxa"/>
            <w:shd w:val="clear" w:color="auto" w:fill="A6A6A6" w:themeFill="background1" w:themeFillShade="A6"/>
          </w:tcPr>
          <w:p w14:paraId="4D513BA2" w14:textId="3BE5C5F7" w:rsidR="00082811" w:rsidRPr="00082811" w:rsidRDefault="00082811" w:rsidP="00082811">
            <w:pPr>
              <w:spacing w:before="120" w:after="120"/>
              <w:rPr>
                <w:b/>
              </w:rPr>
            </w:pPr>
            <w:r w:rsidRPr="00082811">
              <w:rPr>
                <w:b/>
              </w:rPr>
              <w:t>Program Name:</w:t>
            </w:r>
          </w:p>
        </w:tc>
        <w:tc>
          <w:tcPr>
            <w:tcW w:w="7598" w:type="dxa"/>
          </w:tcPr>
          <w:p w14:paraId="406982CE" w14:textId="77777777" w:rsidR="00082811" w:rsidRDefault="00082811" w:rsidP="009C5860"/>
        </w:tc>
      </w:tr>
    </w:tbl>
    <w:p w14:paraId="1C40DFE2" w14:textId="77777777" w:rsidR="00082811" w:rsidRDefault="00082811" w:rsidP="009C5860"/>
    <w:tbl>
      <w:tblPr>
        <w:tblStyle w:val="TableGrid"/>
        <w:tblW w:w="9918" w:type="dxa"/>
        <w:tblLook w:val="04A0" w:firstRow="1" w:lastRow="0" w:firstColumn="1" w:lastColumn="0" w:noHBand="0" w:noVBand="1"/>
      </w:tblPr>
      <w:tblGrid>
        <w:gridCol w:w="9918"/>
      </w:tblGrid>
      <w:tr w:rsidR="00082811" w14:paraId="4A3E2F3F" w14:textId="77777777" w:rsidTr="00082811">
        <w:tc>
          <w:tcPr>
            <w:tcW w:w="9918" w:type="dxa"/>
            <w:shd w:val="clear" w:color="auto" w:fill="A6A6A6" w:themeFill="background1" w:themeFillShade="A6"/>
          </w:tcPr>
          <w:p w14:paraId="03A774F3" w14:textId="4EA75ABA" w:rsidR="00082811" w:rsidRPr="00082811" w:rsidRDefault="00082811" w:rsidP="00082811">
            <w:pPr>
              <w:spacing w:before="120" w:after="120"/>
              <w:rPr>
                <w:b/>
              </w:rPr>
            </w:pPr>
            <w:r w:rsidRPr="00082811">
              <w:rPr>
                <w:b/>
              </w:rPr>
              <w:t>Theory of Change</w:t>
            </w:r>
          </w:p>
        </w:tc>
      </w:tr>
      <w:tr w:rsidR="00082811" w14:paraId="729F4BF6" w14:textId="77777777" w:rsidTr="00082811">
        <w:tc>
          <w:tcPr>
            <w:tcW w:w="9918" w:type="dxa"/>
          </w:tcPr>
          <w:p w14:paraId="7C3EC05A" w14:textId="77777777" w:rsidR="00082811" w:rsidRPr="00082811" w:rsidRDefault="00082811" w:rsidP="00082811">
            <w:pPr>
              <w:spacing w:before="120" w:after="120"/>
              <w:rPr>
                <w:b/>
                <w:sz w:val="28"/>
                <w:szCs w:val="28"/>
              </w:rPr>
            </w:pPr>
            <w:r w:rsidRPr="00082811">
              <w:rPr>
                <w:b/>
                <w:sz w:val="28"/>
                <w:szCs w:val="28"/>
              </w:rPr>
              <w:t>IF…</w:t>
            </w:r>
          </w:p>
          <w:p w14:paraId="0E663FD3" w14:textId="77777777" w:rsidR="00082811" w:rsidRPr="00082811" w:rsidRDefault="00082811" w:rsidP="00082811">
            <w:pPr>
              <w:spacing w:before="120" w:after="120"/>
              <w:rPr>
                <w:b/>
                <w:sz w:val="28"/>
                <w:szCs w:val="28"/>
              </w:rPr>
            </w:pPr>
          </w:p>
          <w:p w14:paraId="2D260045" w14:textId="77777777" w:rsidR="00082811" w:rsidRPr="00082811" w:rsidRDefault="00082811" w:rsidP="00082811">
            <w:pPr>
              <w:spacing w:before="120" w:after="120"/>
              <w:rPr>
                <w:b/>
                <w:sz w:val="28"/>
                <w:szCs w:val="28"/>
              </w:rPr>
            </w:pPr>
            <w:r w:rsidRPr="00082811">
              <w:rPr>
                <w:b/>
                <w:sz w:val="28"/>
                <w:szCs w:val="28"/>
              </w:rPr>
              <w:t>THEN…</w:t>
            </w:r>
          </w:p>
          <w:p w14:paraId="25E51E07" w14:textId="77777777" w:rsidR="00082811" w:rsidRPr="00082811" w:rsidRDefault="00082811" w:rsidP="00082811">
            <w:pPr>
              <w:spacing w:before="120" w:after="120"/>
              <w:rPr>
                <w:b/>
                <w:sz w:val="28"/>
                <w:szCs w:val="28"/>
              </w:rPr>
            </w:pPr>
          </w:p>
          <w:p w14:paraId="41A81147" w14:textId="77777777" w:rsidR="00082811" w:rsidRPr="00082811" w:rsidRDefault="00082811" w:rsidP="00082811">
            <w:pPr>
              <w:spacing w:before="120" w:after="120"/>
              <w:rPr>
                <w:b/>
                <w:sz w:val="28"/>
                <w:szCs w:val="28"/>
              </w:rPr>
            </w:pPr>
            <w:r w:rsidRPr="00082811">
              <w:rPr>
                <w:b/>
                <w:sz w:val="28"/>
                <w:szCs w:val="28"/>
              </w:rPr>
              <w:t>BECAUSE…</w:t>
            </w:r>
          </w:p>
          <w:p w14:paraId="67ABAE27" w14:textId="77777777" w:rsidR="00082811" w:rsidRDefault="00082811" w:rsidP="00082811">
            <w:pPr>
              <w:spacing w:before="120" w:after="120"/>
            </w:pPr>
          </w:p>
          <w:p w14:paraId="1C83429D" w14:textId="11F57D0A" w:rsidR="00082811" w:rsidRDefault="00082811" w:rsidP="00082811">
            <w:pPr>
              <w:spacing w:before="120" w:after="120"/>
            </w:pPr>
          </w:p>
        </w:tc>
      </w:tr>
    </w:tbl>
    <w:p w14:paraId="13A9E80B" w14:textId="77777777" w:rsidR="009C5860" w:rsidRDefault="009C5860" w:rsidP="009C5860"/>
    <w:tbl>
      <w:tblPr>
        <w:tblStyle w:val="TableGrid"/>
        <w:tblW w:w="0" w:type="auto"/>
        <w:tblLook w:val="04A0" w:firstRow="1" w:lastRow="0" w:firstColumn="1" w:lastColumn="0" w:noHBand="0" w:noVBand="1"/>
      </w:tblPr>
      <w:tblGrid>
        <w:gridCol w:w="4978"/>
        <w:gridCol w:w="4978"/>
      </w:tblGrid>
      <w:tr w:rsidR="00082811" w14:paraId="4F7A2D95" w14:textId="77777777" w:rsidTr="00082811">
        <w:tc>
          <w:tcPr>
            <w:tcW w:w="4978" w:type="dxa"/>
            <w:shd w:val="clear" w:color="auto" w:fill="A6A6A6" w:themeFill="background1" w:themeFillShade="A6"/>
          </w:tcPr>
          <w:p w14:paraId="505EDA4B" w14:textId="3011601F" w:rsidR="00082811" w:rsidRPr="00082811" w:rsidRDefault="00082811" w:rsidP="00082811">
            <w:pPr>
              <w:spacing w:before="120" w:after="120"/>
              <w:rPr>
                <w:b/>
              </w:rPr>
            </w:pPr>
            <w:r w:rsidRPr="00082811">
              <w:rPr>
                <w:b/>
              </w:rPr>
              <w:t>Challenges</w:t>
            </w:r>
          </w:p>
        </w:tc>
        <w:tc>
          <w:tcPr>
            <w:tcW w:w="4978" w:type="dxa"/>
            <w:shd w:val="clear" w:color="auto" w:fill="A6A6A6" w:themeFill="background1" w:themeFillShade="A6"/>
          </w:tcPr>
          <w:p w14:paraId="61E9554C" w14:textId="25A16493" w:rsidR="00082811" w:rsidRPr="00082811" w:rsidRDefault="00082811" w:rsidP="00082811">
            <w:pPr>
              <w:spacing w:before="120" w:after="120"/>
              <w:rPr>
                <w:b/>
              </w:rPr>
            </w:pPr>
            <w:r w:rsidRPr="00082811">
              <w:rPr>
                <w:b/>
              </w:rPr>
              <w:t>Opportunities</w:t>
            </w:r>
          </w:p>
        </w:tc>
      </w:tr>
      <w:tr w:rsidR="00082811" w14:paraId="6259F4CE" w14:textId="77777777" w:rsidTr="00082811">
        <w:tc>
          <w:tcPr>
            <w:tcW w:w="4978" w:type="dxa"/>
          </w:tcPr>
          <w:p w14:paraId="18700C1E" w14:textId="77777777" w:rsidR="00082811" w:rsidRDefault="00082811" w:rsidP="009C5860"/>
          <w:p w14:paraId="1D8DA6F4" w14:textId="77777777" w:rsidR="00082811" w:rsidRDefault="00082811" w:rsidP="009C5860"/>
          <w:p w14:paraId="5E4AA020" w14:textId="77777777" w:rsidR="00082811" w:rsidRDefault="00082811" w:rsidP="009C5860"/>
          <w:p w14:paraId="6FEDE262" w14:textId="77777777" w:rsidR="00082811" w:rsidRDefault="00082811" w:rsidP="009C5860"/>
          <w:p w14:paraId="1412C5FC" w14:textId="77777777" w:rsidR="00082811" w:rsidRDefault="00082811" w:rsidP="009C5860"/>
          <w:p w14:paraId="2F421C1B" w14:textId="77777777" w:rsidR="00082811" w:rsidRDefault="00082811" w:rsidP="009C5860"/>
          <w:p w14:paraId="163CFD32" w14:textId="77777777" w:rsidR="00082811" w:rsidRDefault="00082811" w:rsidP="009C5860"/>
          <w:p w14:paraId="3CCA2248" w14:textId="77777777" w:rsidR="00082811" w:rsidRDefault="00082811" w:rsidP="009C5860"/>
          <w:p w14:paraId="31920A0F" w14:textId="77777777" w:rsidR="00082811" w:rsidRDefault="00082811" w:rsidP="009C5860"/>
          <w:p w14:paraId="4A98BC7D" w14:textId="77777777" w:rsidR="00082811" w:rsidRDefault="00082811" w:rsidP="009C5860"/>
          <w:p w14:paraId="0B89FE28" w14:textId="77777777" w:rsidR="00082811" w:rsidRDefault="00082811" w:rsidP="009C5860"/>
          <w:p w14:paraId="1D339954" w14:textId="77777777" w:rsidR="00CD77D9" w:rsidRDefault="00CD77D9" w:rsidP="009C5860"/>
        </w:tc>
        <w:tc>
          <w:tcPr>
            <w:tcW w:w="4978" w:type="dxa"/>
          </w:tcPr>
          <w:p w14:paraId="5F8DEA14" w14:textId="77777777" w:rsidR="00082811" w:rsidRDefault="00082811" w:rsidP="009C5860"/>
        </w:tc>
      </w:tr>
    </w:tbl>
    <w:p w14:paraId="78379DDF" w14:textId="77777777" w:rsidR="009C5860" w:rsidRDefault="009C5860" w:rsidP="009C5860"/>
    <w:tbl>
      <w:tblPr>
        <w:tblStyle w:val="TableGrid"/>
        <w:tblW w:w="0" w:type="auto"/>
        <w:tblLook w:val="04A0" w:firstRow="1" w:lastRow="0" w:firstColumn="1" w:lastColumn="0" w:noHBand="0" w:noVBand="1"/>
      </w:tblPr>
      <w:tblGrid>
        <w:gridCol w:w="9956"/>
      </w:tblGrid>
      <w:tr w:rsidR="00236986" w14:paraId="1879D88C" w14:textId="77777777" w:rsidTr="00236986">
        <w:tc>
          <w:tcPr>
            <w:tcW w:w="9956" w:type="dxa"/>
            <w:shd w:val="clear" w:color="auto" w:fill="A6A6A6" w:themeFill="background1" w:themeFillShade="A6"/>
          </w:tcPr>
          <w:p w14:paraId="79AA61E0" w14:textId="1575243D" w:rsidR="00236986" w:rsidRPr="00236986" w:rsidRDefault="00236986" w:rsidP="00236986">
            <w:pPr>
              <w:spacing w:before="120" w:after="120"/>
              <w:rPr>
                <w:b/>
              </w:rPr>
            </w:pPr>
            <w:r w:rsidRPr="00236986">
              <w:rPr>
                <w:b/>
              </w:rPr>
              <w:t>What we need to learn:</w:t>
            </w:r>
          </w:p>
        </w:tc>
      </w:tr>
      <w:tr w:rsidR="00236986" w14:paraId="0BF3659B" w14:textId="77777777" w:rsidTr="00236986">
        <w:tc>
          <w:tcPr>
            <w:tcW w:w="9956" w:type="dxa"/>
          </w:tcPr>
          <w:p w14:paraId="58CD4E2B" w14:textId="77777777" w:rsidR="00236986" w:rsidRDefault="00236986" w:rsidP="009C5860"/>
          <w:p w14:paraId="573CBF6E" w14:textId="77777777" w:rsidR="00236986" w:rsidRDefault="00236986" w:rsidP="009C5860"/>
          <w:p w14:paraId="5088C9CF" w14:textId="77777777" w:rsidR="00236986" w:rsidRDefault="00236986" w:rsidP="009C5860"/>
          <w:p w14:paraId="2AB2E4CA" w14:textId="77777777" w:rsidR="00236986" w:rsidRDefault="00236986" w:rsidP="009C5860"/>
          <w:p w14:paraId="2BFFE403" w14:textId="77777777" w:rsidR="00236986" w:rsidRDefault="00236986" w:rsidP="009C5860"/>
          <w:p w14:paraId="47E7F9CE" w14:textId="77777777" w:rsidR="00CD77D9" w:rsidRDefault="00CD77D9" w:rsidP="009C5860"/>
          <w:p w14:paraId="2967334C" w14:textId="77777777" w:rsidR="00CD77D9" w:rsidRDefault="00CD77D9" w:rsidP="009C5860"/>
          <w:p w14:paraId="64938F75" w14:textId="77777777" w:rsidR="00236986" w:rsidRDefault="00236986" w:rsidP="009C5860"/>
        </w:tc>
      </w:tr>
    </w:tbl>
    <w:p w14:paraId="08B076D7" w14:textId="77777777" w:rsidR="009C5860" w:rsidRDefault="009C5860" w:rsidP="009C5860"/>
    <w:tbl>
      <w:tblPr>
        <w:tblStyle w:val="TableGrid"/>
        <w:tblW w:w="0" w:type="auto"/>
        <w:tblLook w:val="04A0" w:firstRow="1" w:lastRow="0" w:firstColumn="1" w:lastColumn="0" w:noHBand="0" w:noVBand="1"/>
      </w:tblPr>
      <w:tblGrid>
        <w:gridCol w:w="4978"/>
        <w:gridCol w:w="4978"/>
      </w:tblGrid>
      <w:tr w:rsidR="00236986" w14:paraId="6EB38E91" w14:textId="77777777" w:rsidTr="00236986">
        <w:tc>
          <w:tcPr>
            <w:tcW w:w="9956" w:type="dxa"/>
            <w:gridSpan w:val="2"/>
            <w:shd w:val="clear" w:color="auto" w:fill="A6A6A6" w:themeFill="background1" w:themeFillShade="A6"/>
          </w:tcPr>
          <w:p w14:paraId="5CF2EE79" w14:textId="046D6979" w:rsidR="00236986" w:rsidRPr="00236986" w:rsidRDefault="00236986" w:rsidP="00F731FD">
            <w:pPr>
              <w:spacing w:before="120" w:after="120"/>
              <w:rPr>
                <w:b/>
              </w:rPr>
            </w:pPr>
            <w:r>
              <w:rPr>
                <w:b/>
              </w:rPr>
              <w:t xml:space="preserve">Feedback mechanisms </w:t>
            </w:r>
            <w:r w:rsidRPr="00F731FD">
              <w:rPr>
                <w:b/>
                <w:sz w:val="22"/>
                <w:szCs w:val="22"/>
              </w:rPr>
              <w:t xml:space="preserve">(ie. plan for reporting </w:t>
            </w:r>
            <w:r w:rsidR="00F731FD" w:rsidRPr="00F731FD">
              <w:rPr>
                <w:b/>
                <w:sz w:val="22"/>
                <w:szCs w:val="22"/>
              </w:rPr>
              <w:t>what we learned</w:t>
            </w:r>
            <w:r w:rsidRPr="00F731FD">
              <w:rPr>
                <w:b/>
                <w:sz w:val="22"/>
                <w:szCs w:val="22"/>
              </w:rPr>
              <w:t xml:space="preserve"> to DE evaluator)</w:t>
            </w:r>
            <w:r w:rsidRPr="00236986">
              <w:rPr>
                <w:b/>
              </w:rPr>
              <w:t>:</w:t>
            </w:r>
          </w:p>
        </w:tc>
      </w:tr>
      <w:tr w:rsidR="0081721B" w14:paraId="6C440A93" w14:textId="77777777" w:rsidTr="00272976">
        <w:tc>
          <w:tcPr>
            <w:tcW w:w="4978" w:type="dxa"/>
          </w:tcPr>
          <w:p w14:paraId="79713F1E" w14:textId="73F6650E" w:rsidR="0081721B" w:rsidRPr="0081721B" w:rsidRDefault="0081721B" w:rsidP="0081721B">
            <w:pPr>
              <w:spacing w:before="60"/>
              <w:rPr>
                <w:i/>
                <w:color w:val="808080" w:themeColor="background1" w:themeShade="80"/>
                <w:sz w:val="20"/>
                <w:szCs w:val="20"/>
              </w:rPr>
            </w:pPr>
            <w:r w:rsidRPr="0081721B">
              <w:rPr>
                <w:i/>
                <w:color w:val="808080" w:themeColor="background1" w:themeShade="80"/>
                <w:sz w:val="20"/>
                <w:szCs w:val="20"/>
              </w:rPr>
              <w:t>When we will report (ie. weekly, monthly, when something happens, etc.):</w:t>
            </w:r>
          </w:p>
          <w:p w14:paraId="088F5837" w14:textId="77777777" w:rsidR="0081721B" w:rsidRDefault="0081721B" w:rsidP="00236986"/>
          <w:p w14:paraId="191023D9" w14:textId="77777777" w:rsidR="0081721B" w:rsidRDefault="0081721B" w:rsidP="00236986"/>
          <w:p w14:paraId="1B3BFA66" w14:textId="77777777" w:rsidR="00CD77D9" w:rsidRDefault="00CD77D9" w:rsidP="00236986"/>
          <w:p w14:paraId="7727ADD1" w14:textId="77777777" w:rsidR="00CD77D9" w:rsidRDefault="00CD77D9" w:rsidP="00236986"/>
          <w:p w14:paraId="31AD1DD0" w14:textId="77777777" w:rsidR="00CD77D9" w:rsidRDefault="00CD77D9" w:rsidP="00236986"/>
        </w:tc>
        <w:tc>
          <w:tcPr>
            <w:tcW w:w="4978" w:type="dxa"/>
          </w:tcPr>
          <w:p w14:paraId="40F00B97" w14:textId="1C128888" w:rsidR="0081721B" w:rsidRPr="0081721B" w:rsidRDefault="0081721B" w:rsidP="0081721B">
            <w:pPr>
              <w:spacing w:before="60"/>
              <w:rPr>
                <w:i/>
                <w:color w:val="808080" w:themeColor="background1" w:themeShade="80"/>
                <w:sz w:val="20"/>
                <w:szCs w:val="20"/>
              </w:rPr>
            </w:pPr>
            <w:r w:rsidRPr="0081721B">
              <w:rPr>
                <w:i/>
                <w:color w:val="808080" w:themeColor="background1" w:themeShade="80"/>
                <w:sz w:val="20"/>
                <w:szCs w:val="20"/>
              </w:rPr>
              <w:t>How we will report it (ie. email, phone call, face to face meeting, written notes, etc.):</w:t>
            </w:r>
          </w:p>
          <w:p w14:paraId="53F98562" w14:textId="77777777" w:rsidR="0081721B" w:rsidRDefault="0081721B" w:rsidP="00236986"/>
          <w:p w14:paraId="267EDF2A" w14:textId="77777777" w:rsidR="0081721B" w:rsidRDefault="0081721B" w:rsidP="00236986"/>
        </w:tc>
      </w:tr>
    </w:tbl>
    <w:p w14:paraId="1276F9BE" w14:textId="3C70BDD2" w:rsidR="007D173D" w:rsidRPr="00647015" w:rsidRDefault="00335027" w:rsidP="007D173D">
      <w:pPr>
        <w:pStyle w:val="Heading3"/>
      </w:pPr>
      <w:r>
        <w:t>Worksheet 4</w:t>
      </w:r>
      <w:r w:rsidR="009C5860">
        <w:t xml:space="preserve">B: </w:t>
      </w:r>
      <w:r w:rsidR="00BE6053">
        <w:t>Competency learning i</w:t>
      </w:r>
      <w:r w:rsidR="007D173D">
        <w:t>ndicator development worksheet</w:t>
      </w:r>
    </w:p>
    <w:tbl>
      <w:tblPr>
        <w:tblStyle w:val="TableGrid"/>
        <w:tblW w:w="0" w:type="auto"/>
        <w:tblLook w:val="04A0" w:firstRow="1" w:lastRow="0" w:firstColumn="1" w:lastColumn="0" w:noHBand="0" w:noVBand="1"/>
      </w:tblPr>
      <w:tblGrid>
        <w:gridCol w:w="2808"/>
        <w:gridCol w:w="7148"/>
      </w:tblGrid>
      <w:tr w:rsidR="007D173D" w14:paraId="0EDAD93A" w14:textId="77777777" w:rsidTr="003F77EF">
        <w:tc>
          <w:tcPr>
            <w:tcW w:w="2808" w:type="dxa"/>
            <w:shd w:val="clear" w:color="auto" w:fill="A6A6A6" w:themeFill="background1" w:themeFillShade="A6"/>
          </w:tcPr>
          <w:p w14:paraId="7957B427" w14:textId="77777777" w:rsidR="007D173D" w:rsidRDefault="007D173D" w:rsidP="003F77EF">
            <w:pPr>
              <w:spacing w:before="60" w:after="60"/>
              <w:rPr>
                <w:b/>
              </w:rPr>
            </w:pPr>
            <w:r w:rsidRPr="00647015">
              <w:rPr>
                <w:b/>
              </w:rPr>
              <w:t>Organization and/or Program Name:</w:t>
            </w:r>
          </w:p>
        </w:tc>
        <w:tc>
          <w:tcPr>
            <w:tcW w:w="7148" w:type="dxa"/>
          </w:tcPr>
          <w:p w14:paraId="34A73CF9" w14:textId="77777777" w:rsidR="007D173D" w:rsidRDefault="007D173D" w:rsidP="003F77EF">
            <w:pPr>
              <w:spacing w:before="60" w:after="60"/>
              <w:rPr>
                <w:b/>
              </w:rPr>
            </w:pPr>
          </w:p>
        </w:tc>
      </w:tr>
    </w:tbl>
    <w:p w14:paraId="4D7C8F7B" w14:textId="77777777" w:rsidR="007D173D" w:rsidRDefault="007D173D" w:rsidP="007D173D"/>
    <w:tbl>
      <w:tblPr>
        <w:tblStyle w:val="TableGrid"/>
        <w:tblW w:w="0" w:type="auto"/>
        <w:tblLook w:val="04A0" w:firstRow="1" w:lastRow="0" w:firstColumn="1" w:lastColumn="0" w:noHBand="0" w:noVBand="1"/>
      </w:tblPr>
      <w:tblGrid>
        <w:gridCol w:w="9956"/>
      </w:tblGrid>
      <w:tr w:rsidR="007D173D" w14:paraId="1767F709" w14:textId="77777777" w:rsidTr="003F77EF">
        <w:tc>
          <w:tcPr>
            <w:tcW w:w="9956" w:type="dxa"/>
            <w:shd w:val="clear" w:color="auto" w:fill="A6A6A6" w:themeFill="background1" w:themeFillShade="A6"/>
          </w:tcPr>
          <w:p w14:paraId="3E993A8D" w14:textId="77777777" w:rsidR="007D173D" w:rsidRPr="00647015" w:rsidRDefault="007D173D" w:rsidP="003F77EF">
            <w:pPr>
              <w:spacing w:before="60" w:after="60"/>
              <w:rPr>
                <w:b/>
              </w:rPr>
            </w:pPr>
            <w:r w:rsidRPr="00647015">
              <w:rPr>
                <w:b/>
              </w:rPr>
              <w:t>Competency Goals</w:t>
            </w:r>
          </w:p>
        </w:tc>
      </w:tr>
      <w:tr w:rsidR="007D173D" w14:paraId="7E7C1CF8" w14:textId="77777777" w:rsidTr="003F77EF">
        <w:tc>
          <w:tcPr>
            <w:tcW w:w="9956" w:type="dxa"/>
          </w:tcPr>
          <w:p w14:paraId="0A7CD682" w14:textId="77777777" w:rsidR="007D173D" w:rsidRDefault="007D173D" w:rsidP="003F77EF">
            <w:pPr>
              <w:spacing w:before="60" w:after="60"/>
            </w:pPr>
          </w:p>
          <w:p w14:paraId="723E0294" w14:textId="77777777" w:rsidR="007D173D" w:rsidRDefault="007D173D" w:rsidP="003F77EF">
            <w:pPr>
              <w:spacing w:before="60" w:after="60"/>
            </w:pPr>
          </w:p>
          <w:p w14:paraId="4FF5E14C" w14:textId="77777777" w:rsidR="007D173D" w:rsidRDefault="007D173D" w:rsidP="003F77EF">
            <w:pPr>
              <w:spacing w:before="60" w:after="60"/>
            </w:pPr>
          </w:p>
          <w:p w14:paraId="26D1126D" w14:textId="77777777" w:rsidR="007D173D" w:rsidRDefault="007D173D" w:rsidP="003F77EF">
            <w:pPr>
              <w:spacing w:before="60" w:after="60"/>
            </w:pPr>
          </w:p>
          <w:p w14:paraId="3DBCB611" w14:textId="77777777" w:rsidR="007D173D" w:rsidRDefault="007D173D" w:rsidP="003F77EF">
            <w:pPr>
              <w:spacing w:before="60" w:after="60"/>
            </w:pPr>
          </w:p>
          <w:p w14:paraId="0BA1752F" w14:textId="77777777" w:rsidR="007D173D" w:rsidRDefault="007D173D" w:rsidP="003F77EF">
            <w:pPr>
              <w:spacing w:before="60" w:after="60"/>
            </w:pPr>
          </w:p>
          <w:p w14:paraId="4C1938BB" w14:textId="77777777" w:rsidR="007D173D" w:rsidRDefault="007D173D" w:rsidP="003F77EF">
            <w:pPr>
              <w:spacing w:before="60" w:after="60"/>
            </w:pPr>
          </w:p>
          <w:p w14:paraId="7EA241A9" w14:textId="77777777" w:rsidR="007D173D" w:rsidRDefault="007D173D" w:rsidP="003F77EF">
            <w:pPr>
              <w:spacing w:before="60" w:after="60"/>
            </w:pPr>
          </w:p>
          <w:p w14:paraId="3A64C8D8" w14:textId="77777777" w:rsidR="00026532" w:rsidRDefault="00026532" w:rsidP="003F77EF">
            <w:pPr>
              <w:spacing w:before="60" w:after="60"/>
            </w:pPr>
          </w:p>
          <w:p w14:paraId="4779D91D" w14:textId="77777777" w:rsidR="00026532" w:rsidRDefault="00026532" w:rsidP="003F77EF">
            <w:pPr>
              <w:spacing w:before="60" w:after="60"/>
            </w:pPr>
          </w:p>
          <w:p w14:paraId="288B14CA" w14:textId="77777777" w:rsidR="00026532" w:rsidRDefault="00026532" w:rsidP="003F77EF">
            <w:pPr>
              <w:spacing w:before="60" w:after="60"/>
            </w:pPr>
          </w:p>
          <w:p w14:paraId="7AA94865" w14:textId="77777777" w:rsidR="00026532" w:rsidRDefault="00026532" w:rsidP="003F77EF">
            <w:pPr>
              <w:spacing w:before="60" w:after="60"/>
            </w:pPr>
          </w:p>
          <w:p w14:paraId="4B4B41AD" w14:textId="77777777" w:rsidR="00026532" w:rsidRDefault="00026532" w:rsidP="003F77EF">
            <w:pPr>
              <w:spacing w:before="60" w:after="60"/>
            </w:pPr>
          </w:p>
          <w:p w14:paraId="212374C6" w14:textId="77777777" w:rsidR="00026532" w:rsidRDefault="00026532" w:rsidP="003F77EF">
            <w:pPr>
              <w:spacing w:before="60" w:after="60"/>
            </w:pPr>
          </w:p>
          <w:p w14:paraId="31BDE788" w14:textId="77777777" w:rsidR="007D173D" w:rsidRDefault="007D173D" w:rsidP="003F77EF">
            <w:pPr>
              <w:spacing w:before="60" w:after="60"/>
            </w:pPr>
          </w:p>
          <w:p w14:paraId="5D681F0D" w14:textId="77777777" w:rsidR="007D173D" w:rsidRDefault="007D173D" w:rsidP="003F77EF">
            <w:pPr>
              <w:spacing w:before="60" w:after="60"/>
            </w:pPr>
          </w:p>
        </w:tc>
      </w:tr>
    </w:tbl>
    <w:p w14:paraId="7A7061D5" w14:textId="77777777" w:rsidR="007D173D" w:rsidRDefault="007D173D" w:rsidP="007D173D"/>
    <w:tbl>
      <w:tblPr>
        <w:tblStyle w:val="TableGrid"/>
        <w:tblW w:w="0" w:type="auto"/>
        <w:tblLook w:val="04A0" w:firstRow="1" w:lastRow="0" w:firstColumn="1" w:lastColumn="0" w:noHBand="0" w:noVBand="1"/>
      </w:tblPr>
      <w:tblGrid>
        <w:gridCol w:w="3318"/>
        <w:gridCol w:w="3319"/>
        <w:gridCol w:w="3319"/>
      </w:tblGrid>
      <w:tr w:rsidR="007D173D" w14:paraId="46979FAA" w14:textId="77777777" w:rsidTr="003F77EF">
        <w:tc>
          <w:tcPr>
            <w:tcW w:w="3318" w:type="dxa"/>
            <w:shd w:val="clear" w:color="auto" w:fill="A6A6A6" w:themeFill="background1" w:themeFillShade="A6"/>
          </w:tcPr>
          <w:p w14:paraId="44661F71" w14:textId="77777777" w:rsidR="007D173D" w:rsidRPr="00647015" w:rsidRDefault="007D173D" w:rsidP="003F77EF">
            <w:pPr>
              <w:spacing w:before="60" w:after="60"/>
              <w:rPr>
                <w:b/>
              </w:rPr>
            </w:pPr>
            <w:r w:rsidRPr="00647015">
              <w:rPr>
                <w:b/>
              </w:rPr>
              <w:t>Key Learning Objectives</w:t>
            </w:r>
          </w:p>
        </w:tc>
        <w:tc>
          <w:tcPr>
            <w:tcW w:w="3319" w:type="dxa"/>
            <w:shd w:val="clear" w:color="auto" w:fill="A6A6A6" w:themeFill="background1" w:themeFillShade="A6"/>
          </w:tcPr>
          <w:p w14:paraId="1CD0FDA8" w14:textId="77777777" w:rsidR="007D173D" w:rsidRPr="00647015" w:rsidRDefault="007D173D" w:rsidP="003F77EF">
            <w:pPr>
              <w:spacing w:before="60" w:after="60"/>
              <w:rPr>
                <w:b/>
              </w:rPr>
            </w:pPr>
            <w:r w:rsidRPr="00647015">
              <w:rPr>
                <w:b/>
              </w:rPr>
              <w:t>Indicators</w:t>
            </w:r>
          </w:p>
        </w:tc>
        <w:tc>
          <w:tcPr>
            <w:tcW w:w="3319" w:type="dxa"/>
            <w:shd w:val="clear" w:color="auto" w:fill="A6A6A6" w:themeFill="background1" w:themeFillShade="A6"/>
          </w:tcPr>
          <w:p w14:paraId="189FD413" w14:textId="77777777" w:rsidR="007D173D" w:rsidRPr="00647015" w:rsidRDefault="007D173D" w:rsidP="003F77EF">
            <w:pPr>
              <w:spacing w:before="60" w:after="60"/>
              <w:rPr>
                <w:b/>
              </w:rPr>
            </w:pPr>
            <w:r w:rsidRPr="00647015">
              <w:rPr>
                <w:b/>
              </w:rPr>
              <w:t>Supporting Qualitative Data</w:t>
            </w:r>
          </w:p>
        </w:tc>
      </w:tr>
      <w:tr w:rsidR="007D173D" w14:paraId="18DD113B" w14:textId="77777777" w:rsidTr="003F77EF">
        <w:tc>
          <w:tcPr>
            <w:tcW w:w="3318" w:type="dxa"/>
          </w:tcPr>
          <w:p w14:paraId="41D51087" w14:textId="77777777" w:rsidR="007D173D" w:rsidRDefault="007D173D" w:rsidP="003F77EF">
            <w:pPr>
              <w:spacing w:before="60" w:after="60"/>
            </w:pPr>
          </w:p>
          <w:p w14:paraId="25E7E7BB" w14:textId="77777777" w:rsidR="007D173D" w:rsidRDefault="007D173D" w:rsidP="003F77EF">
            <w:pPr>
              <w:spacing w:before="60" w:after="60"/>
            </w:pPr>
          </w:p>
          <w:p w14:paraId="4CB1BEDC" w14:textId="77777777" w:rsidR="007D173D" w:rsidRDefault="007D173D" w:rsidP="003F77EF">
            <w:pPr>
              <w:spacing w:before="60" w:after="60"/>
            </w:pPr>
          </w:p>
        </w:tc>
        <w:tc>
          <w:tcPr>
            <w:tcW w:w="3319" w:type="dxa"/>
          </w:tcPr>
          <w:p w14:paraId="59F3D42A" w14:textId="77777777" w:rsidR="007D173D" w:rsidRDefault="007D173D" w:rsidP="003F77EF">
            <w:pPr>
              <w:spacing w:before="60" w:after="60"/>
            </w:pPr>
          </w:p>
        </w:tc>
        <w:tc>
          <w:tcPr>
            <w:tcW w:w="3319" w:type="dxa"/>
          </w:tcPr>
          <w:p w14:paraId="7A1F2BB7" w14:textId="77777777" w:rsidR="007D173D" w:rsidRDefault="007D173D" w:rsidP="003F77EF">
            <w:pPr>
              <w:spacing w:before="60" w:after="60"/>
            </w:pPr>
          </w:p>
        </w:tc>
      </w:tr>
      <w:tr w:rsidR="007D173D" w14:paraId="15382AC0" w14:textId="77777777" w:rsidTr="003F77EF">
        <w:tc>
          <w:tcPr>
            <w:tcW w:w="3318" w:type="dxa"/>
          </w:tcPr>
          <w:p w14:paraId="73EAC0BF" w14:textId="77777777" w:rsidR="007D173D" w:rsidRDefault="007D173D" w:rsidP="003F77EF">
            <w:pPr>
              <w:spacing w:before="60" w:after="60"/>
            </w:pPr>
          </w:p>
          <w:p w14:paraId="0FF1680F" w14:textId="77777777" w:rsidR="007D173D" w:rsidRDefault="007D173D" w:rsidP="003F77EF">
            <w:pPr>
              <w:spacing w:before="60" w:after="60"/>
            </w:pPr>
          </w:p>
          <w:p w14:paraId="3B31C6EA" w14:textId="77777777" w:rsidR="007D173D" w:rsidRDefault="007D173D" w:rsidP="003F77EF">
            <w:pPr>
              <w:spacing w:before="60" w:after="60"/>
            </w:pPr>
          </w:p>
        </w:tc>
        <w:tc>
          <w:tcPr>
            <w:tcW w:w="3319" w:type="dxa"/>
          </w:tcPr>
          <w:p w14:paraId="7FA8D313" w14:textId="77777777" w:rsidR="007D173D" w:rsidRDefault="007D173D" w:rsidP="003F77EF">
            <w:pPr>
              <w:spacing w:before="60" w:after="60"/>
            </w:pPr>
          </w:p>
        </w:tc>
        <w:tc>
          <w:tcPr>
            <w:tcW w:w="3319" w:type="dxa"/>
          </w:tcPr>
          <w:p w14:paraId="0AB67877" w14:textId="77777777" w:rsidR="007D173D" w:rsidRDefault="007D173D" w:rsidP="003F77EF">
            <w:pPr>
              <w:spacing w:before="60" w:after="60"/>
            </w:pPr>
          </w:p>
        </w:tc>
      </w:tr>
      <w:tr w:rsidR="007D173D" w14:paraId="7FC6DE9D" w14:textId="77777777" w:rsidTr="003F77EF">
        <w:tc>
          <w:tcPr>
            <w:tcW w:w="3318" w:type="dxa"/>
          </w:tcPr>
          <w:p w14:paraId="26CCC019" w14:textId="77777777" w:rsidR="007D173D" w:rsidRDefault="007D173D" w:rsidP="003F77EF">
            <w:pPr>
              <w:spacing w:before="60" w:after="60"/>
            </w:pPr>
          </w:p>
          <w:p w14:paraId="17F24957" w14:textId="77777777" w:rsidR="007D173D" w:rsidRDefault="007D173D" w:rsidP="003F77EF">
            <w:pPr>
              <w:spacing w:before="60" w:after="60"/>
            </w:pPr>
          </w:p>
          <w:p w14:paraId="44F4424E" w14:textId="77777777" w:rsidR="007D173D" w:rsidRDefault="007D173D" w:rsidP="003F77EF">
            <w:pPr>
              <w:spacing w:before="60" w:after="60"/>
            </w:pPr>
          </w:p>
        </w:tc>
        <w:tc>
          <w:tcPr>
            <w:tcW w:w="3319" w:type="dxa"/>
          </w:tcPr>
          <w:p w14:paraId="69A090E9" w14:textId="77777777" w:rsidR="007D173D" w:rsidRDefault="007D173D" w:rsidP="003F77EF">
            <w:pPr>
              <w:spacing w:before="60" w:after="60"/>
            </w:pPr>
          </w:p>
        </w:tc>
        <w:tc>
          <w:tcPr>
            <w:tcW w:w="3319" w:type="dxa"/>
          </w:tcPr>
          <w:p w14:paraId="4FE42E09" w14:textId="77777777" w:rsidR="007D173D" w:rsidRDefault="007D173D" w:rsidP="003F77EF">
            <w:pPr>
              <w:spacing w:before="60" w:after="60"/>
            </w:pPr>
          </w:p>
        </w:tc>
      </w:tr>
      <w:tr w:rsidR="007D173D" w14:paraId="6D1B2517" w14:textId="77777777" w:rsidTr="003F77EF">
        <w:tc>
          <w:tcPr>
            <w:tcW w:w="3318" w:type="dxa"/>
          </w:tcPr>
          <w:p w14:paraId="0B573AF4" w14:textId="77777777" w:rsidR="007D173D" w:rsidRDefault="007D173D" w:rsidP="003F77EF">
            <w:pPr>
              <w:spacing w:before="60" w:after="60"/>
            </w:pPr>
          </w:p>
          <w:p w14:paraId="2C7D5751" w14:textId="77777777" w:rsidR="007D173D" w:rsidRDefault="007D173D" w:rsidP="003F77EF">
            <w:pPr>
              <w:spacing w:before="60" w:after="60"/>
            </w:pPr>
          </w:p>
          <w:p w14:paraId="5F8B8C80" w14:textId="77777777" w:rsidR="007D173D" w:rsidRDefault="007D173D" w:rsidP="003F77EF">
            <w:pPr>
              <w:spacing w:before="60" w:after="60"/>
            </w:pPr>
          </w:p>
        </w:tc>
        <w:tc>
          <w:tcPr>
            <w:tcW w:w="3319" w:type="dxa"/>
          </w:tcPr>
          <w:p w14:paraId="0799EEAF" w14:textId="77777777" w:rsidR="007D173D" w:rsidRDefault="007D173D" w:rsidP="003F77EF">
            <w:pPr>
              <w:spacing w:before="60" w:after="60"/>
            </w:pPr>
          </w:p>
        </w:tc>
        <w:tc>
          <w:tcPr>
            <w:tcW w:w="3319" w:type="dxa"/>
          </w:tcPr>
          <w:p w14:paraId="37665D6E" w14:textId="77777777" w:rsidR="007D173D" w:rsidRDefault="007D173D" w:rsidP="003F77EF">
            <w:pPr>
              <w:spacing w:before="60" w:after="60"/>
            </w:pPr>
          </w:p>
        </w:tc>
      </w:tr>
      <w:tr w:rsidR="007D173D" w14:paraId="291155FB" w14:textId="77777777" w:rsidTr="003F77EF">
        <w:tc>
          <w:tcPr>
            <w:tcW w:w="3318" w:type="dxa"/>
          </w:tcPr>
          <w:p w14:paraId="456AE548" w14:textId="77777777" w:rsidR="007D173D" w:rsidRDefault="007D173D" w:rsidP="003F77EF">
            <w:pPr>
              <w:spacing w:before="60" w:after="60"/>
            </w:pPr>
          </w:p>
          <w:p w14:paraId="30EAD3CC" w14:textId="77777777" w:rsidR="007D173D" w:rsidRDefault="007D173D" w:rsidP="003F77EF">
            <w:pPr>
              <w:spacing w:before="60" w:after="60"/>
            </w:pPr>
          </w:p>
          <w:p w14:paraId="3BCC0E61" w14:textId="77777777" w:rsidR="007D173D" w:rsidRDefault="007D173D" w:rsidP="003F77EF">
            <w:pPr>
              <w:spacing w:before="60" w:after="60"/>
            </w:pPr>
          </w:p>
        </w:tc>
        <w:tc>
          <w:tcPr>
            <w:tcW w:w="3319" w:type="dxa"/>
          </w:tcPr>
          <w:p w14:paraId="1E506DD7" w14:textId="77777777" w:rsidR="007D173D" w:rsidRDefault="007D173D" w:rsidP="003F77EF">
            <w:pPr>
              <w:spacing w:before="60" w:after="60"/>
            </w:pPr>
          </w:p>
        </w:tc>
        <w:tc>
          <w:tcPr>
            <w:tcW w:w="3319" w:type="dxa"/>
          </w:tcPr>
          <w:p w14:paraId="0E929957" w14:textId="77777777" w:rsidR="007D173D" w:rsidRDefault="007D173D" w:rsidP="003F77EF">
            <w:pPr>
              <w:spacing w:before="60" w:after="60"/>
            </w:pPr>
          </w:p>
        </w:tc>
      </w:tr>
      <w:tr w:rsidR="007D173D" w14:paraId="22580433" w14:textId="77777777" w:rsidTr="003F77EF">
        <w:tc>
          <w:tcPr>
            <w:tcW w:w="3318" w:type="dxa"/>
          </w:tcPr>
          <w:p w14:paraId="191C3A94" w14:textId="77777777" w:rsidR="007D173D" w:rsidRDefault="007D173D" w:rsidP="003F77EF">
            <w:pPr>
              <w:spacing w:before="60" w:after="60"/>
            </w:pPr>
          </w:p>
          <w:p w14:paraId="6B0002AD" w14:textId="77777777" w:rsidR="007D173D" w:rsidRDefault="007D173D" w:rsidP="003F77EF">
            <w:pPr>
              <w:spacing w:before="60" w:after="60"/>
            </w:pPr>
          </w:p>
          <w:p w14:paraId="7A73888D" w14:textId="77777777" w:rsidR="007D173D" w:rsidRDefault="007D173D" w:rsidP="003F77EF">
            <w:pPr>
              <w:spacing w:before="60" w:after="60"/>
            </w:pPr>
          </w:p>
        </w:tc>
        <w:tc>
          <w:tcPr>
            <w:tcW w:w="3319" w:type="dxa"/>
          </w:tcPr>
          <w:p w14:paraId="3D4A8408" w14:textId="77777777" w:rsidR="007D173D" w:rsidRDefault="007D173D" w:rsidP="003F77EF">
            <w:pPr>
              <w:spacing w:before="60" w:after="60"/>
            </w:pPr>
          </w:p>
        </w:tc>
        <w:tc>
          <w:tcPr>
            <w:tcW w:w="3319" w:type="dxa"/>
          </w:tcPr>
          <w:p w14:paraId="6EB7F5A7" w14:textId="77777777" w:rsidR="007D173D" w:rsidRDefault="007D173D" w:rsidP="003F77EF">
            <w:pPr>
              <w:spacing w:before="60" w:after="60"/>
            </w:pPr>
          </w:p>
        </w:tc>
      </w:tr>
    </w:tbl>
    <w:p w14:paraId="4E50EF6C" w14:textId="169F5BD4" w:rsidR="004C3995" w:rsidRDefault="004C3995" w:rsidP="000C2385">
      <w:pPr>
        <w:pStyle w:val="Heading3"/>
      </w:pPr>
      <w:r>
        <w:t xml:space="preserve">Worksheet </w:t>
      </w:r>
      <w:r w:rsidR="00335027">
        <w:t>4</w:t>
      </w:r>
      <w:r>
        <w:t>C: Indicator assessment planning worksheet</w:t>
      </w:r>
    </w:p>
    <w:tbl>
      <w:tblPr>
        <w:tblStyle w:val="TableGrid"/>
        <w:tblW w:w="9956" w:type="dxa"/>
        <w:tblLayout w:type="fixed"/>
        <w:tblLook w:val="04A0" w:firstRow="1" w:lastRow="0" w:firstColumn="1" w:lastColumn="0" w:noHBand="0" w:noVBand="1"/>
      </w:tblPr>
      <w:tblGrid>
        <w:gridCol w:w="495"/>
        <w:gridCol w:w="1053"/>
        <w:gridCol w:w="270"/>
        <w:gridCol w:w="810"/>
        <w:gridCol w:w="732"/>
        <w:gridCol w:w="733"/>
        <w:gridCol w:w="733"/>
        <w:gridCol w:w="733"/>
        <w:gridCol w:w="733"/>
        <w:gridCol w:w="732"/>
        <w:gridCol w:w="733"/>
        <w:gridCol w:w="733"/>
        <w:gridCol w:w="733"/>
        <w:gridCol w:w="733"/>
      </w:tblGrid>
      <w:tr w:rsidR="00BE6053" w:rsidRPr="00C46CC4" w14:paraId="51585ABE" w14:textId="62307590" w:rsidTr="00BE6053">
        <w:trPr>
          <w:cantSplit/>
          <w:trHeight w:val="2060"/>
        </w:trPr>
        <w:tc>
          <w:tcPr>
            <w:tcW w:w="495" w:type="dxa"/>
            <w:vMerge w:val="restart"/>
            <w:tcBorders>
              <w:top w:val="nil"/>
              <w:left w:val="nil"/>
              <w:bottom w:val="nil"/>
            </w:tcBorders>
            <w:textDirection w:val="btLr"/>
          </w:tcPr>
          <w:p w14:paraId="0EAB4C01" w14:textId="4682E76D" w:rsidR="00BE6053" w:rsidRDefault="00BE6053" w:rsidP="006C7EF4">
            <w:pPr>
              <w:rPr>
                <w:b/>
              </w:rPr>
            </w:pPr>
            <w:r w:rsidRPr="002322FB">
              <w:rPr>
                <w:b/>
              </w:rPr>
              <w:t>Program name:</w:t>
            </w:r>
          </w:p>
        </w:tc>
        <w:tc>
          <w:tcPr>
            <w:tcW w:w="1053" w:type="dxa"/>
            <w:vMerge w:val="restart"/>
            <w:textDirection w:val="btLr"/>
          </w:tcPr>
          <w:p w14:paraId="57311FB7" w14:textId="3CE0946F" w:rsidR="00BE6053" w:rsidRPr="0020364A" w:rsidRDefault="00BE6053" w:rsidP="006C7EF4">
            <w:pPr>
              <w:rPr>
                <w:b/>
              </w:rPr>
            </w:pPr>
            <w:r>
              <w:rPr>
                <w:b/>
              </w:rPr>
              <w:t>Theory of Change</w:t>
            </w:r>
            <w:r w:rsidRPr="0020364A">
              <w:rPr>
                <w:b/>
              </w:rPr>
              <w:t>:</w:t>
            </w:r>
          </w:p>
          <w:p w14:paraId="6A1E1F1F" w14:textId="70674EEB" w:rsidR="00BE6053" w:rsidRPr="0020364A" w:rsidRDefault="00BE6053" w:rsidP="002322FB">
            <w:pPr>
              <w:ind w:left="113" w:right="113"/>
              <w:rPr>
                <w:b/>
              </w:rPr>
            </w:pPr>
          </w:p>
        </w:tc>
        <w:tc>
          <w:tcPr>
            <w:tcW w:w="270" w:type="dxa"/>
            <w:vMerge w:val="restart"/>
            <w:tcBorders>
              <w:top w:val="nil"/>
              <w:bottom w:val="nil"/>
            </w:tcBorders>
            <w:shd w:val="clear" w:color="auto" w:fill="auto"/>
            <w:textDirection w:val="btLr"/>
          </w:tcPr>
          <w:p w14:paraId="70A1D01E" w14:textId="77777777" w:rsidR="00BE6053" w:rsidRPr="00C63871" w:rsidRDefault="00BE6053" w:rsidP="006C7EF4">
            <w:pPr>
              <w:ind w:left="113" w:right="113"/>
              <w:rPr>
                <w:b/>
              </w:rPr>
            </w:pPr>
          </w:p>
        </w:tc>
        <w:tc>
          <w:tcPr>
            <w:tcW w:w="810" w:type="dxa"/>
            <w:shd w:val="clear" w:color="auto" w:fill="BFBFBF" w:themeFill="background1" w:themeFillShade="BF"/>
            <w:textDirection w:val="btLr"/>
          </w:tcPr>
          <w:p w14:paraId="209CDBCE" w14:textId="62C9BE99" w:rsidR="00BE6053" w:rsidRPr="00C63871" w:rsidRDefault="00BE6053" w:rsidP="006C7EF4">
            <w:pPr>
              <w:ind w:left="113" w:right="113"/>
              <w:rPr>
                <w:b/>
              </w:rPr>
            </w:pPr>
            <w:r w:rsidRPr="00C63871">
              <w:rPr>
                <w:b/>
              </w:rPr>
              <w:t>Schedule for data collection</w:t>
            </w:r>
          </w:p>
        </w:tc>
        <w:tc>
          <w:tcPr>
            <w:tcW w:w="732" w:type="dxa"/>
          </w:tcPr>
          <w:p w14:paraId="3CA924C2" w14:textId="77777777" w:rsidR="00BE6053" w:rsidRPr="0020364A" w:rsidRDefault="00BE6053" w:rsidP="006C7EF4">
            <w:pPr>
              <w:rPr>
                <w:b/>
              </w:rPr>
            </w:pPr>
          </w:p>
          <w:p w14:paraId="3FF405C9" w14:textId="77777777" w:rsidR="00BE6053" w:rsidRPr="0020364A" w:rsidRDefault="00BE6053" w:rsidP="006C7EF4">
            <w:pPr>
              <w:rPr>
                <w:b/>
              </w:rPr>
            </w:pPr>
          </w:p>
          <w:p w14:paraId="0F8ECBA9" w14:textId="77777777" w:rsidR="00BE6053" w:rsidRPr="0020364A" w:rsidRDefault="00BE6053" w:rsidP="006C7EF4">
            <w:pPr>
              <w:rPr>
                <w:b/>
              </w:rPr>
            </w:pPr>
          </w:p>
          <w:p w14:paraId="7427CB7D" w14:textId="77777777" w:rsidR="00BE6053" w:rsidRPr="0020364A" w:rsidRDefault="00BE6053" w:rsidP="006C7EF4">
            <w:pPr>
              <w:rPr>
                <w:b/>
              </w:rPr>
            </w:pPr>
          </w:p>
          <w:p w14:paraId="35B663FC" w14:textId="77777777" w:rsidR="00BE6053" w:rsidRPr="0020364A" w:rsidRDefault="00BE6053" w:rsidP="006C7EF4">
            <w:pPr>
              <w:rPr>
                <w:b/>
              </w:rPr>
            </w:pPr>
          </w:p>
          <w:p w14:paraId="312691D7" w14:textId="77777777" w:rsidR="00BE6053" w:rsidRPr="0020364A" w:rsidRDefault="00BE6053" w:rsidP="006C7EF4">
            <w:pPr>
              <w:rPr>
                <w:b/>
              </w:rPr>
            </w:pPr>
          </w:p>
          <w:p w14:paraId="2FB5B009" w14:textId="77777777" w:rsidR="00BE6053" w:rsidRPr="0020364A" w:rsidRDefault="00BE6053" w:rsidP="006C7EF4">
            <w:pPr>
              <w:rPr>
                <w:b/>
              </w:rPr>
            </w:pPr>
          </w:p>
          <w:p w14:paraId="682F1552" w14:textId="77777777" w:rsidR="00BE6053" w:rsidRPr="0020364A" w:rsidRDefault="00BE6053" w:rsidP="006C7EF4">
            <w:pPr>
              <w:rPr>
                <w:b/>
              </w:rPr>
            </w:pPr>
          </w:p>
          <w:p w14:paraId="7151D2A3" w14:textId="77777777" w:rsidR="00BE6053" w:rsidRDefault="00BE6053" w:rsidP="006C7EF4"/>
        </w:tc>
        <w:tc>
          <w:tcPr>
            <w:tcW w:w="733" w:type="dxa"/>
          </w:tcPr>
          <w:p w14:paraId="6B0AADF9" w14:textId="77777777" w:rsidR="00BE6053" w:rsidRDefault="00BE6053" w:rsidP="006C7EF4"/>
        </w:tc>
        <w:tc>
          <w:tcPr>
            <w:tcW w:w="733" w:type="dxa"/>
          </w:tcPr>
          <w:p w14:paraId="13C125EA" w14:textId="77777777" w:rsidR="00BE6053" w:rsidRDefault="00BE6053" w:rsidP="006C7EF4"/>
        </w:tc>
        <w:tc>
          <w:tcPr>
            <w:tcW w:w="733" w:type="dxa"/>
          </w:tcPr>
          <w:p w14:paraId="73D8509B" w14:textId="77777777" w:rsidR="00BE6053" w:rsidRDefault="00BE6053" w:rsidP="006C7EF4"/>
        </w:tc>
        <w:tc>
          <w:tcPr>
            <w:tcW w:w="733" w:type="dxa"/>
          </w:tcPr>
          <w:p w14:paraId="4C9938E7" w14:textId="77777777" w:rsidR="00BE6053" w:rsidRDefault="00BE6053" w:rsidP="006C7EF4"/>
        </w:tc>
        <w:tc>
          <w:tcPr>
            <w:tcW w:w="732" w:type="dxa"/>
          </w:tcPr>
          <w:p w14:paraId="2D28D3A8" w14:textId="77777777" w:rsidR="00BE6053" w:rsidRDefault="00BE6053" w:rsidP="006C7EF4"/>
        </w:tc>
        <w:tc>
          <w:tcPr>
            <w:tcW w:w="733" w:type="dxa"/>
          </w:tcPr>
          <w:p w14:paraId="124C906D" w14:textId="77777777" w:rsidR="00BE6053" w:rsidRDefault="00BE6053" w:rsidP="006C7EF4"/>
        </w:tc>
        <w:tc>
          <w:tcPr>
            <w:tcW w:w="733" w:type="dxa"/>
          </w:tcPr>
          <w:p w14:paraId="79E189B5" w14:textId="77777777" w:rsidR="00BE6053" w:rsidRDefault="00BE6053" w:rsidP="006C7EF4"/>
        </w:tc>
        <w:tc>
          <w:tcPr>
            <w:tcW w:w="733" w:type="dxa"/>
          </w:tcPr>
          <w:p w14:paraId="5F873DB1" w14:textId="77777777" w:rsidR="00BE6053" w:rsidRDefault="00BE6053" w:rsidP="006C7EF4"/>
        </w:tc>
        <w:tc>
          <w:tcPr>
            <w:tcW w:w="733" w:type="dxa"/>
          </w:tcPr>
          <w:p w14:paraId="4F702BA7" w14:textId="77777777" w:rsidR="00BE6053" w:rsidRDefault="00BE6053" w:rsidP="006C7EF4"/>
        </w:tc>
      </w:tr>
      <w:tr w:rsidR="00BE6053" w14:paraId="27E3A816" w14:textId="40BF2A04" w:rsidTr="00BE6053">
        <w:trPr>
          <w:cantSplit/>
          <w:trHeight w:val="2915"/>
        </w:trPr>
        <w:tc>
          <w:tcPr>
            <w:tcW w:w="495" w:type="dxa"/>
            <w:vMerge/>
            <w:tcBorders>
              <w:left w:val="nil"/>
              <w:bottom w:val="nil"/>
            </w:tcBorders>
          </w:tcPr>
          <w:p w14:paraId="09744A94" w14:textId="77777777" w:rsidR="00BE6053" w:rsidRDefault="00BE6053" w:rsidP="002322FB">
            <w:pPr>
              <w:ind w:left="113" w:right="113"/>
            </w:pPr>
          </w:p>
        </w:tc>
        <w:tc>
          <w:tcPr>
            <w:tcW w:w="1053" w:type="dxa"/>
            <w:vMerge/>
          </w:tcPr>
          <w:p w14:paraId="58953652" w14:textId="5C8F887F" w:rsidR="00BE6053" w:rsidRDefault="00BE6053" w:rsidP="002322FB">
            <w:pPr>
              <w:ind w:left="113" w:right="113"/>
            </w:pPr>
          </w:p>
        </w:tc>
        <w:tc>
          <w:tcPr>
            <w:tcW w:w="270" w:type="dxa"/>
            <w:vMerge/>
            <w:tcBorders>
              <w:bottom w:val="nil"/>
            </w:tcBorders>
            <w:shd w:val="clear" w:color="auto" w:fill="auto"/>
            <w:textDirection w:val="btLr"/>
          </w:tcPr>
          <w:p w14:paraId="1B0276E3" w14:textId="77777777" w:rsidR="00BE6053" w:rsidRDefault="00BE6053" w:rsidP="006C7EF4">
            <w:pPr>
              <w:ind w:left="113" w:right="113"/>
              <w:rPr>
                <w:b/>
              </w:rPr>
            </w:pPr>
          </w:p>
        </w:tc>
        <w:tc>
          <w:tcPr>
            <w:tcW w:w="810" w:type="dxa"/>
            <w:shd w:val="clear" w:color="auto" w:fill="BFBFBF" w:themeFill="background1" w:themeFillShade="BF"/>
            <w:textDirection w:val="btLr"/>
          </w:tcPr>
          <w:p w14:paraId="6F51CAEB" w14:textId="0AB9F541" w:rsidR="00BE6053" w:rsidRPr="00C63871" w:rsidRDefault="00BE6053" w:rsidP="006C7EF4">
            <w:pPr>
              <w:ind w:left="113" w:right="113"/>
              <w:rPr>
                <w:b/>
              </w:rPr>
            </w:pPr>
            <w:r>
              <w:rPr>
                <w:b/>
              </w:rPr>
              <w:t>Data sources, location and</w:t>
            </w:r>
            <w:r w:rsidRPr="00C63871">
              <w:rPr>
                <w:b/>
              </w:rPr>
              <w:t xml:space="preserve"> quantity</w:t>
            </w:r>
          </w:p>
        </w:tc>
        <w:tc>
          <w:tcPr>
            <w:tcW w:w="732" w:type="dxa"/>
          </w:tcPr>
          <w:p w14:paraId="2FE27F20" w14:textId="77777777" w:rsidR="00BE6053" w:rsidRDefault="00BE6053" w:rsidP="006C7EF4"/>
          <w:p w14:paraId="1F33BBE1" w14:textId="77777777" w:rsidR="00BE6053" w:rsidRDefault="00BE6053" w:rsidP="006C7EF4"/>
          <w:p w14:paraId="1EBB64A2" w14:textId="77777777" w:rsidR="00BE6053" w:rsidRDefault="00BE6053" w:rsidP="006C7EF4"/>
          <w:p w14:paraId="16104FAE" w14:textId="77777777" w:rsidR="00BE6053" w:rsidRDefault="00BE6053" w:rsidP="006C7EF4"/>
          <w:p w14:paraId="0ACD7BDD" w14:textId="77777777" w:rsidR="00BE6053" w:rsidRDefault="00BE6053" w:rsidP="006C7EF4"/>
          <w:p w14:paraId="081582DD" w14:textId="77777777" w:rsidR="00BE6053" w:rsidRDefault="00BE6053" w:rsidP="006C7EF4"/>
          <w:p w14:paraId="3C4A06E4" w14:textId="77777777" w:rsidR="00BE6053" w:rsidRDefault="00BE6053" w:rsidP="006C7EF4"/>
          <w:p w14:paraId="7EF731EA" w14:textId="77777777" w:rsidR="00BE6053" w:rsidRDefault="00BE6053" w:rsidP="006C7EF4"/>
          <w:p w14:paraId="6C42DD15" w14:textId="77777777" w:rsidR="00BE6053" w:rsidRDefault="00BE6053" w:rsidP="006C7EF4"/>
          <w:p w14:paraId="5C28713A" w14:textId="77777777" w:rsidR="00BE6053" w:rsidRDefault="00BE6053" w:rsidP="006C7EF4"/>
        </w:tc>
        <w:tc>
          <w:tcPr>
            <w:tcW w:w="733" w:type="dxa"/>
          </w:tcPr>
          <w:p w14:paraId="168CAEFD" w14:textId="77777777" w:rsidR="00BE6053" w:rsidRDefault="00BE6053" w:rsidP="006C7EF4"/>
        </w:tc>
        <w:tc>
          <w:tcPr>
            <w:tcW w:w="733" w:type="dxa"/>
          </w:tcPr>
          <w:p w14:paraId="2E21EF7C" w14:textId="77777777" w:rsidR="00BE6053" w:rsidRDefault="00BE6053" w:rsidP="006C7EF4"/>
        </w:tc>
        <w:tc>
          <w:tcPr>
            <w:tcW w:w="733" w:type="dxa"/>
          </w:tcPr>
          <w:p w14:paraId="66ED3E23" w14:textId="77777777" w:rsidR="00BE6053" w:rsidRDefault="00BE6053" w:rsidP="006C7EF4"/>
        </w:tc>
        <w:tc>
          <w:tcPr>
            <w:tcW w:w="733" w:type="dxa"/>
          </w:tcPr>
          <w:p w14:paraId="3675B99B" w14:textId="77777777" w:rsidR="00BE6053" w:rsidRDefault="00BE6053" w:rsidP="006C7EF4"/>
        </w:tc>
        <w:tc>
          <w:tcPr>
            <w:tcW w:w="732" w:type="dxa"/>
          </w:tcPr>
          <w:p w14:paraId="5D5E3092" w14:textId="77777777" w:rsidR="00BE6053" w:rsidRDefault="00BE6053" w:rsidP="006C7EF4"/>
        </w:tc>
        <w:tc>
          <w:tcPr>
            <w:tcW w:w="733" w:type="dxa"/>
          </w:tcPr>
          <w:p w14:paraId="017A32E6" w14:textId="77777777" w:rsidR="00BE6053" w:rsidRDefault="00BE6053" w:rsidP="006C7EF4"/>
        </w:tc>
        <w:tc>
          <w:tcPr>
            <w:tcW w:w="733" w:type="dxa"/>
          </w:tcPr>
          <w:p w14:paraId="581CC23C" w14:textId="77777777" w:rsidR="00BE6053" w:rsidRDefault="00BE6053" w:rsidP="006C7EF4"/>
        </w:tc>
        <w:tc>
          <w:tcPr>
            <w:tcW w:w="733" w:type="dxa"/>
          </w:tcPr>
          <w:p w14:paraId="2EB2466A" w14:textId="77777777" w:rsidR="00BE6053" w:rsidRDefault="00BE6053" w:rsidP="006C7EF4"/>
        </w:tc>
        <w:tc>
          <w:tcPr>
            <w:tcW w:w="733" w:type="dxa"/>
          </w:tcPr>
          <w:p w14:paraId="5C35616A" w14:textId="77777777" w:rsidR="00BE6053" w:rsidRDefault="00BE6053" w:rsidP="006C7EF4"/>
        </w:tc>
      </w:tr>
      <w:tr w:rsidR="00BE6053" w14:paraId="5BA8D273" w14:textId="3AD95EEC" w:rsidTr="00BE6053">
        <w:trPr>
          <w:cantSplit/>
          <w:trHeight w:val="1529"/>
        </w:trPr>
        <w:tc>
          <w:tcPr>
            <w:tcW w:w="495" w:type="dxa"/>
            <w:vMerge/>
            <w:tcBorders>
              <w:left w:val="nil"/>
              <w:bottom w:val="nil"/>
            </w:tcBorders>
          </w:tcPr>
          <w:p w14:paraId="2279834A" w14:textId="77777777" w:rsidR="00BE6053" w:rsidRDefault="00BE6053" w:rsidP="002322FB">
            <w:pPr>
              <w:ind w:left="113" w:right="113"/>
            </w:pPr>
          </w:p>
        </w:tc>
        <w:tc>
          <w:tcPr>
            <w:tcW w:w="1053" w:type="dxa"/>
            <w:vMerge/>
          </w:tcPr>
          <w:p w14:paraId="10C547C6" w14:textId="4D5DCC75" w:rsidR="00BE6053" w:rsidRDefault="00BE6053" w:rsidP="002322FB">
            <w:pPr>
              <w:ind w:left="113" w:right="113"/>
            </w:pPr>
          </w:p>
        </w:tc>
        <w:tc>
          <w:tcPr>
            <w:tcW w:w="270" w:type="dxa"/>
            <w:vMerge/>
            <w:tcBorders>
              <w:bottom w:val="nil"/>
            </w:tcBorders>
            <w:shd w:val="clear" w:color="auto" w:fill="auto"/>
            <w:textDirection w:val="btLr"/>
          </w:tcPr>
          <w:p w14:paraId="7CBE94EE" w14:textId="77777777" w:rsidR="00BE6053" w:rsidRDefault="00BE6053" w:rsidP="00457F33">
            <w:pPr>
              <w:ind w:left="113" w:right="113"/>
              <w:rPr>
                <w:b/>
              </w:rPr>
            </w:pPr>
          </w:p>
        </w:tc>
        <w:tc>
          <w:tcPr>
            <w:tcW w:w="810" w:type="dxa"/>
            <w:shd w:val="clear" w:color="auto" w:fill="BFBFBF" w:themeFill="background1" w:themeFillShade="BF"/>
            <w:textDirection w:val="btLr"/>
          </w:tcPr>
          <w:p w14:paraId="7B5F1F17" w14:textId="4897A5C0" w:rsidR="00BE6053" w:rsidRPr="00C63871" w:rsidRDefault="00BE6053" w:rsidP="00457F33">
            <w:pPr>
              <w:ind w:left="113" w:right="113"/>
              <w:rPr>
                <w:b/>
              </w:rPr>
            </w:pPr>
            <w:r>
              <w:rPr>
                <w:b/>
              </w:rPr>
              <w:t>Means of verification</w:t>
            </w:r>
          </w:p>
        </w:tc>
        <w:tc>
          <w:tcPr>
            <w:tcW w:w="732" w:type="dxa"/>
          </w:tcPr>
          <w:p w14:paraId="0B389CFC" w14:textId="77777777" w:rsidR="00BE6053" w:rsidRDefault="00BE6053" w:rsidP="006C7EF4"/>
          <w:p w14:paraId="15EB2B1E" w14:textId="77777777" w:rsidR="00BE6053" w:rsidRDefault="00BE6053" w:rsidP="006C7EF4"/>
          <w:p w14:paraId="79E1E0E2" w14:textId="77777777" w:rsidR="00BE6053" w:rsidRDefault="00BE6053" w:rsidP="006C7EF4"/>
          <w:p w14:paraId="697D26C6" w14:textId="77777777" w:rsidR="00BE6053" w:rsidRDefault="00BE6053" w:rsidP="006C7EF4"/>
          <w:p w14:paraId="014570B2" w14:textId="77777777" w:rsidR="00BE6053" w:rsidRDefault="00BE6053" w:rsidP="006C7EF4"/>
          <w:p w14:paraId="60010C51" w14:textId="77777777" w:rsidR="00BE6053" w:rsidRDefault="00BE6053" w:rsidP="006C7EF4"/>
          <w:p w14:paraId="23426D59" w14:textId="77777777" w:rsidR="00BE6053" w:rsidRDefault="00BE6053" w:rsidP="006C7EF4"/>
          <w:p w14:paraId="4669C02E" w14:textId="77777777" w:rsidR="00BE6053" w:rsidRDefault="00BE6053" w:rsidP="006C7EF4"/>
          <w:p w14:paraId="61FE7E2C" w14:textId="77777777" w:rsidR="00BE6053" w:rsidRDefault="00BE6053" w:rsidP="006C7EF4"/>
        </w:tc>
        <w:tc>
          <w:tcPr>
            <w:tcW w:w="733" w:type="dxa"/>
          </w:tcPr>
          <w:p w14:paraId="7B3B598A" w14:textId="77777777" w:rsidR="00BE6053" w:rsidRDefault="00BE6053" w:rsidP="006C7EF4"/>
        </w:tc>
        <w:tc>
          <w:tcPr>
            <w:tcW w:w="733" w:type="dxa"/>
          </w:tcPr>
          <w:p w14:paraId="2EE6F121" w14:textId="77777777" w:rsidR="00BE6053" w:rsidRDefault="00BE6053" w:rsidP="006C7EF4"/>
        </w:tc>
        <w:tc>
          <w:tcPr>
            <w:tcW w:w="733" w:type="dxa"/>
          </w:tcPr>
          <w:p w14:paraId="6CBD4B56" w14:textId="77777777" w:rsidR="00BE6053" w:rsidRDefault="00BE6053" w:rsidP="006C7EF4"/>
        </w:tc>
        <w:tc>
          <w:tcPr>
            <w:tcW w:w="733" w:type="dxa"/>
          </w:tcPr>
          <w:p w14:paraId="350025F8" w14:textId="77777777" w:rsidR="00BE6053" w:rsidRDefault="00BE6053" w:rsidP="006C7EF4"/>
        </w:tc>
        <w:tc>
          <w:tcPr>
            <w:tcW w:w="732" w:type="dxa"/>
          </w:tcPr>
          <w:p w14:paraId="61BD5B28" w14:textId="77777777" w:rsidR="00BE6053" w:rsidRDefault="00BE6053" w:rsidP="006C7EF4"/>
        </w:tc>
        <w:tc>
          <w:tcPr>
            <w:tcW w:w="733" w:type="dxa"/>
          </w:tcPr>
          <w:p w14:paraId="385EF2FC" w14:textId="77777777" w:rsidR="00BE6053" w:rsidRDefault="00BE6053" w:rsidP="006C7EF4"/>
        </w:tc>
        <w:tc>
          <w:tcPr>
            <w:tcW w:w="733" w:type="dxa"/>
          </w:tcPr>
          <w:p w14:paraId="5B4AA3AA" w14:textId="77777777" w:rsidR="00BE6053" w:rsidRDefault="00BE6053" w:rsidP="006C7EF4"/>
        </w:tc>
        <w:tc>
          <w:tcPr>
            <w:tcW w:w="733" w:type="dxa"/>
          </w:tcPr>
          <w:p w14:paraId="35DDBAC3" w14:textId="77777777" w:rsidR="00BE6053" w:rsidRDefault="00BE6053" w:rsidP="006C7EF4"/>
        </w:tc>
        <w:tc>
          <w:tcPr>
            <w:tcW w:w="733" w:type="dxa"/>
          </w:tcPr>
          <w:p w14:paraId="65B95FD9" w14:textId="77777777" w:rsidR="00BE6053" w:rsidRDefault="00BE6053" w:rsidP="006C7EF4"/>
        </w:tc>
      </w:tr>
      <w:tr w:rsidR="00BE6053" w14:paraId="7557594D" w14:textId="71B71201" w:rsidTr="00BE6053">
        <w:trPr>
          <w:cantSplit/>
          <w:trHeight w:val="1134"/>
        </w:trPr>
        <w:tc>
          <w:tcPr>
            <w:tcW w:w="495" w:type="dxa"/>
            <w:vMerge/>
            <w:tcBorders>
              <w:left w:val="nil"/>
              <w:bottom w:val="nil"/>
            </w:tcBorders>
            <w:textDirection w:val="btLr"/>
          </w:tcPr>
          <w:p w14:paraId="034F04C1" w14:textId="77777777" w:rsidR="00BE6053" w:rsidRDefault="00BE6053" w:rsidP="002322FB">
            <w:pPr>
              <w:ind w:left="113" w:right="113"/>
            </w:pPr>
          </w:p>
        </w:tc>
        <w:tc>
          <w:tcPr>
            <w:tcW w:w="1053" w:type="dxa"/>
            <w:vMerge/>
            <w:textDirection w:val="btLr"/>
          </w:tcPr>
          <w:p w14:paraId="37002877" w14:textId="2AAE7F1B" w:rsidR="00BE6053" w:rsidRDefault="00BE6053" w:rsidP="002322FB">
            <w:pPr>
              <w:ind w:left="113" w:right="113"/>
            </w:pPr>
          </w:p>
        </w:tc>
        <w:tc>
          <w:tcPr>
            <w:tcW w:w="270" w:type="dxa"/>
            <w:vMerge/>
            <w:tcBorders>
              <w:bottom w:val="nil"/>
            </w:tcBorders>
            <w:shd w:val="clear" w:color="auto" w:fill="auto"/>
            <w:textDirection w:val="btLr"/>
          </w:tcPr>
          <w:p w14:paraId="47D08C17" w14:textId="77777777" w:rsidR="00BE6053" w:rsidRDefault="00BE6053" w:rsidP="006C7EF4">
            <w:pPr>
              <w:ind w:left="113" w:right="113"/>
              <w:rPr>
                <w:b/>
              </w:rPr>
            </w:pPr>
          </w:p>
        </w:tc>
        <w:tc>
          <w:tcPr>
            <w:tcW w:w="810" w:type="dxa"/>
            <w:shd w:val="clear" w:color="auto" w:fill="BFBFBF" w:themeFill="background1" w:themeFillShade="BF"/>
            <w:textDirection w:val="btLr"/>
          </w:tcPr>
          <w:p w14:paraId="1C1D2C48" w14:textId="36647B07" w:rsidR="00BE6053" w:rsidRPr="00C63871" w:rsidRDefault="00BE6053" w:rsidP="006C7EF4">
            <w:pPr>
              <w:ind w:left="113" w:right="113"/>
              <w:rPr>
                <w:b/>
              </w:rPr>
            </w:pPr>
            <w:r>
              <w:rPr>
                <w:b/>
              </w:rPr>
              <w:t>Indicator</w:t>
            </w:r>
          </w:p>
        </w:tc>
        <w:tc>
          <w:tcPr>
            <w:tcW w:w="732" w:type="dxa"/>
          </w:tcPr>
          <w:p w14:paraId="263891D6" w14:textId="77777777" w:rsidR="00BE6053" w:rsidRDefault="00BE6053" w:rsidP="006C7EF4"/>
          <w:p w14:paraId="633F83C0" w14:textId="77777777" w:rsidR="00BE6053" w:rsidRDefault="00BE6053" w:rsidP="006C7EF4"/>
          <w:p w14:paraId="16AE41C2" w14:textId="77777777" w:rsidR="00BE6053" w:rsidRDefault="00BE6053" w:rsidP="006C7EF4"/>
          <w:p w14:paraId="361D5D42" w14:textId="77777777" w:rsidR="00BE6053" w:rsidRDefault="00BE6053" w:rsidP="006C7EF4"/>
          <w:p w14:paraId="1F8F8625" w14:textId="77777777" w:rsidR="00BE6053" w:rsidRDefault="00BE6053" w:rsidP="006C7EF4"/>
          <w:p w14:paraId="6019F2C3" w14:textId="77777777" w:rsidR="00BE6053" w:rsidRDefault="00BE6053" w:rsidP="006C7EF4"/>
          <w:p w14:paraId="5E82FAF4" w14:textId="77777777" w:rsidR="00BE6053" w:rsidRDefault="00BE6053" w:rsidP="006C7EF4"/>
          <w:p w14:paraId="61E253DB" w14:textId="77777777" w:rsidR="00BE6053" w:rsidRDefault="00BE6053" w:rsidP="006C7EF4"/>
          <w:p w14:paraId="42B7E402" w14:textId="77777777" w:rsidR="00BE6053" w:rsidRDefault="00BE6053" w:rsidP="006C7EF4"/>
          <w:p w14:paraId="23B2E656" w14:textId="77777777" w:rsidR="00BE6053" w:rsidRDefault="00BE6053" w:rsidP="006C7EF4"/>
          <w:p w14:paraId="213B4145" w14:textId="77777777" w:rsidR="00BE6053" w:rsidRDefault="00BE6053" w:rsidP="006C7EF4"/>
        </w:tc>
        <w:tc>
          <w:tcPr>
            <w:tcW w:w="733" w:type="dxa"/>
          </w:tcPr>
          <w:p w14:paraId="7943A73D" w14:textId="77777777" w:rsidR="00BE6053" w:rsidRDefault="00BE6053" w:rsidP="006C7EF4"/>
        </w:tc>
        <w:tc>
          <w:tcPr>
            <w:tcW w:w="733" w:type="dxa"/>
          </w:tcPr>
          <w:p w14:paraId="3373D1B0" w14:textId="77777777" w:rsidR="00BE6053" w:rsidRDefault="00BE6053" w:rsidP="006C7EF4"/>
        </w:tc>
        <w:tc>
          <w:tcPr>
            <w:tcW w:w="733" w:type="dxa"/>
          </w:tcPr>
          <w:p w14:paraId="7D401098" w14:textId="77777777" w:rsidR="00BE6053" w:rsidRDefault="00BE6053" w:rsidP="006C7EF4"/>
        </w:tc>
        <w:tc>
          <w:tcPr>
            <w:tcW w:w="733" w:type="dxa"/>
          </w:tcPr>
          <w:p w14:paraId="1DC9983F" w14:textId="77777777" w:rsidR="00BE6053" w:rsidRDefault="00BE6053" w:rsidP="006C7EF4"/>
        </w:tc>
        <w:tc>
          <w:tcPr>
            <w:tcW w:w="732" w:type="dxa"/>
          </w:tcPr>
          <w:p w14:paraId="59E27AA2" w14:textId="77777777" w:rsidR="00BE6053" w:rsidRDefault="00BE6053" w:rsidP="006C7EF4"/>
        </w:tc>
        <w:tc>
          <w:tcPr>
            <w:tcW w:w="733" w:type="dxa"/>
          </w:tcPr>
          <w:p w14:paraId="60877935" w14:textId="77777777" w:rsidR="00BE6053" w:rsidRDefault="00BE6053" w:rsidP="006C7EF4"/>
        </w:tc>
        <w:tc>
          <w:tcPr>
            <w:tcW w:w="733" w:type="dxa"/>
          </w:tcPr>
          <w:p w14:paraId="10A89AD9" w14:textId="77777777" w:rsidR="00BE6053" w:rsidRDefault="00BE6053" w:rsidP="006C7EF4"/>
        </w:tc>
        <w:tc>
          <w:tcPr>
            <w:tcW w:w="733" w:type="dxa"/>
          </w:tcPr>
          <w:p w14:paraId="78907AE4" w14:textId="77777777" w:rsidR="00BE6053" w:rsidRDefault="00BE6053" w:rsidP="006C7EF4"/>
        </w:tc>
        <w:tc>
          <w:tcPr>
            <w:tcW w:w="733" w:type="dxa"/>
          </w:tcPr>
          <w:p w14:paraId="5349BDE0" w14:textId="77777777" w:rsidR="00BE6053" w:rsidRDefault="00BE6053" w:rsidP="006C7EF4"/>
        </w:tc>
      </w:tr>
      <w:tr w:rsidR="00BE6053" w14:paraId="16181258" w14:textId="41FED790" w:rsidTr="00BE6053">
        <w:trPr>
          <w:cantSplit/>
          <w:trHeight w:val="3347"/>
        </w:trPr>
        <w:tc>
          <w:tcPr>
            <w:tcW w:w="495" w:type="dxa"/>
            <w:vMerge/>
            <w:tcBorders>
              <w:left w:val="nil"/>
              <w:bottom w:val="nil"/>
            </w:tcBorders>
            <w:textDirection w:val="btLr"/>
          </w:tcPr>
          <w:p w14:paraId="13D162E7" w14:textId="77777777" w:rsidR="00BE6053" w:rsidRPr="002322FB" w:rsidRDefault="00BE6053" w:rsidP="002322FB">
            <w:pPr>
              <w:ind w:left="113" w:right="113"/>
              <w:rPr>
                <w:b/>
              </w:rPr>
            </w:pPr>
          </w:p>
        </w:tc>
        <w:tc>
          <w:tcPr>
            <w:tcW w:w="1053" w:type="dxa"/>
            <w:vMerge/>
            <w:textDirection w:val="btLr"/>
          </w:tcPr>
          <w:p w14:paraId="1C4518CA" w14:textId="097620B5" w:rsidR="00BE6053" w:rsidRPr="002322FB" w:rsidRDefault="00BE6053" w:rsidP="002322FB">
            <w:pPr>
              <w:ind w:left="113" w:right="113"/>
              <w:rPr>
                <w:b/>
              </w:rPr>
            </w:pPr>
          </w:p>
        </w:tc>
        <w:tc>
          <w:tcPr>
            <w:tcW w:w="270" w:type="dxa"/>
            <w:vMerge/>
            <w:tcBorders>
              <w:bottom w:val="nil"/>
            </w:tcBorders>
            <w:shd w:val="clear" w:color="auto" w:fill="auto"/>
            <w:textDirection w:val="btLr"/>
          </w:tcPr>
          <w:p w14:paraId="2AE5E661" w14:textId="77777777" w:rsidR="00BE6053" w:rsidRDefault="00BE6053" w:rsidP="00457F33">
            <w:pPr>
              <w:ind w:left="113" w:right="113"/>
              <w:rPr>
                <w:b/>
              </w:rPr>
            </w:pPr>
          </w:p>
        </w:tc>
        <w:tc>
          <w:tcPr>
            <w:tcW w:w="810" w:type="dxa"/>
            <w:shd w:val="clear" w:color="auto" w:fill="BFBFBF" w:themeFill="background1" w:themeFillShade="BF"/>
            <w:textDirection w:val="btLr"/>
          </w:tcPr>
          <w:p w14:paraId="21D4ACE4" w14:textId="269B3250" w:rsidR="00BE6053" w:rsidRPr="00C63871" w:rsidRDefault="00BE6053" w:rsidP="00457F33">
            <w:pPr>
              <w:ind w:left="113" w:right="113"/>
              <w:rPr>
                <w:b/>
              </w:rPr>
            </w:pPr>
            <w:r>
              <w:rPr>
                <w:b/>
              </w:rPr>
              <w:t>Criteria of evaluation</w:t>
            </w:r>
          </w:p>
        </w:tc>
        <w:tc>
          <w:tcPr>
            <w:tcW w:w="732" w:type="dxa"/>
            <w:textDirection w:val="btLr"/>
          </w:tcPr>
          <w:p w14:paraId="2B237056" w14:textId="02C82A60"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Outcome</w:t>
            </w:r>
            <w:r>
              <w:rPr>
                <w:i/>
                <w:color w:val="808080" w:themeColor="background1" w:themeShade="80"/>
                <w:sz w:val="20"/>
                <w:szCs w:val="20"/>
              </w:rPr>
              <w:t xml:space="preserve"> 1</w:t>
            </w:r>
          </w:p>
          <w:p w14:paraId="3DCDFD02"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5D0EDAE7" w14:textId="540E5667"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Outcome</w:t>
            </w:r>
            <w:r>
              <w:rPr>
                <w:i/>
                <w:color w:val="808080" w:themeColor="background1" w:themeShade="80"/>
                <w:sz w:val="20"/>
                <w:szCs w:val="20"/>
              </w:rPr>
              <w:t xml:space="preserve"> 2</w:t>
            </w:r>
          </w:p>
          <w:p w14:paraId="296FB70B"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39421462" w14:textId="451589BB"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Outcome</w:t>
            </w:r>
            <w:r>
              <w:rPr>
                <w:i/>
                <w:color w:val="808080" w:themeColor="background1" w:themeShade="80"/>
                <w:sz w:val="20"/>
                <w:szCs w:val="20"/>
              </w:rPr>
              <w:t xml:space="preserve"> 3</w:t>
            </w:r>
          </w:p>
          <w:p w14:paraId="58E37797"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3505EF1E" w14:textId="6651B362"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Competency learning objective</w:t>
            </w:r>
            <w:r>
              <w:rPr>
                <w:i/>
                <w:color w:val="808080" w:themeColor="background1" w:themeShade="80"/>
                <w:sz w:val="20"/>
                <w:szCs w:val="20"/>
              </w:rPr>
              <w:t xml:space="preserve"> 1</w:t>
            </w:r>
          </w:p>
          <w:p w14:paraId="4C223F4E"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1611BFC4" w14:textId="675B9862"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Competency learning objective</w:t>
            </w:r>
            <w:r>
              <w:rPr>
                <w:i/>
                <w:color w:val="808080" w:themeColor="background1" w:themeShade="80"/>
                <w:sz w:val="20"/>
                <w:szCs w:val="20"/>
              </w:rPr>
              <w:t xml:space="preserve"> 2</w:t>
            </w:r>
          </w:p>
          <w:p w14:paraId="454A3D66" w14:textId="77777777" w:rsidR="00BE6053" w:rsidRPr="002322FB" w:rsidRDefault="00BE6053" w:rsidP="002322FB">
            <w:pPr>
              <w:ind w:left="115" w:right="115"/>
              <w:rPr>
                <w:i/>
                <w:color w:val="808080" w:themeColor="background1" w:themeShade="80"/>
                <w:sz w:val="20"/>
                <w:szCs w:val="20"/>
              </w:rPr>
            </w:pPr>
          </w:p>
        </w:tc>
        <w:tc>
          <w:tcPr>
            <w:tcW w:w="732" w:type="dxa"/>
            <w:textDirection w:val="btLr"/>
          </w:tcPr>
          <w:p w14:paraId="41F68A96" w14:textId="3FF1C304"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Competency learning objective</w:t>
            </w:r>
            <w:r>
              <w:rPr>
                <w:i/>
                <w:color w:val="808080" w:themeColor="background1" w:themeShade="80"/>
                <w:sz w:val="20"/>
                <w:szCs w:val="20"/>
              </w:rPr>
              <w:t xml:space="preserve"> 3</w:t>
            </w:r>
          </w:p>
          <w:p w14:paraId="2EB733C8"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2A2F61CD" w14:textId="38D33B02"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Competency learning objective</w:t>
            </w:r>
            <w:r>
              <w:rPr>
                <w:i/>
                <w:color w:val="808080" w:themeColor="background1" w:themeShade="80"/>
                <w:sz w:val="20"/>
                <w:szCs w:val="20"/>
              </w:rPr>
              <w:t xml:space="preserve"> 4</w:t>
            </w:r>
          </w:p>
          <w:p w14:paraId="1E446CFE"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76C7CFFC" w14:textId="1A8B8B4E"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Competency learning objective</w:t>
            </w:r>
            <w:r>
              <w:rPr>
                <w:i/>
                <w:color w:val="808080" w:themeColor="background1" w:themeShade="80"/>
                <w:sz w:val="20"/>
                <w:szCs w:val="20"/>
              </w:rPr>
              <w:t xml:space="preserve"> 5</w:t>
            </w:r>
          </w:p>
          <w:p w14:paraId="256484D0" w14:textId="77777777" w:rsidR="00BE6053" w:rsidRPr="002322FB" w:rsidRDefault="00BE6053" w:rsidP="002322FB">
            <w:pPr>
              <w:ind w:left="115" w:right="115"/>
              <w:rPr>
                <w:i/>
                <w:color w:val="808080" w:themeColor="background1" w:themeShade="80"/>
                <w:sz w:val="20"/>
                <w:szCs w:val="20"/>
              </w:rPr>
            </w:pPr>
          </w:p>
        </w:tc>
        <w:tc>
          <w:tcPr>
            <w:tcW w:w="733" w:type="dxa"/>
            <w:textDirection w:val="btLr"/>
          </w:tcPr>
          <w:p w14:paraId="5675FDD2" w14:textId="766BDF10"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Activity/output</w:t>
            </w:r>
            <w:r>
              <w:rPr>
                <w:i/>
                <w:color w:val="808080" w:themeColor="background1" w:themeShade="80"/>
                <w:sz w:val="20"/>
                <w:szCs w:val="20"/>
              </w:rPr>
              <w:t xml:space="preserve"> 1</w:t>
            </w:r>
          </w:p>
        </w:tc>
        <w:tc>
          <w:tcPr>
            <w:tcW w:w="733" w:type="dxa"/>
            <w:textDirection w:val="btLr"/>
          </w:tcPr>
          <w:p w14:paraId="3B026875" w14:textId="23595DB4" w:rsidR="00BE6053" w:rsidRPr="002322FB" w:rsidRDefault="00BE6053" w:rsidP="002322FB">
            <w:pPr>
              <w:ind w:left="115" w:right="115"/>
              <w:rPr>
                <w:i/>
                <w:color w:val="808080" w:themeColor="background1" w:themeShade="80"/>
                <w:sz w:val="20"/>
                <w:szCs w:val="20"/>
              </w:rPr>
            </w:pPr>
            <w:r w:rsidRPr="002322FB">
              <w:rPr>
                <w:i/>
                <w:color w:val="808080" w:themeColor="background1" w:themeShade="80"/>
                <w:sz w:val="20"/>
                <w:szCs w:val="20"/>
              </w:rPr>
              <w:t>Activity/output</w:t>
            </w:r>
            <w:r>
              <w:rPr>
                <w:i/>
                <w:color w:val="808080" w:themeColor="background1" w:themeShade="80"/>
                <w:sz w:val="20"/>
                <w:szCs w:val="20"/>
              </w:rPr>
              <w:t xml:space="preserve"> 2</w:t>
            </w:r>
          </w:p>
        </w:tc>
      </w:tr>
    </w:tbl>
    <w:p w14:paraId="5EC64AD6" w14:textId="6305B734" w:rsidR="000C2385" w:rsidRPr="004A29CF" w:rsidRDefault="008C67C3" w:rsidP="000C2385">
      <w:pPr>
        <w:pStyle w:val="Heading3"/>
      </w:pPr>
      <w:r>
        <w:t>Worksheet</w:t>
      </w:r>
      <w:r w:rsidR="00335027">
        <w:t xml:space="preserve"> 4</w:t>
      </w:r>
      <w:r w:rsidR="00191654">
        <w:t>D</w:t>
      </w:r>
      <w:r w:rsidR="000C2385">
        <w:t>: Semi-structured observation sheet</w:t>
      </w:r>
    </w:p>
    <w:tbl>
      <w:tblPr>
        <w:tblStyle w:val="TableGrid"/>
        <w:tblW w:w="0" w:type="auto"/>
        <w:tblLayout w:type="fixed"/>
        <w:tblLook w:val="04A0" w:firstRow="1" w:lastRow="0" w:firstColumn="1" w:lastColumn="0" w:noHBand="0" w:noVBand="1"/>
      </w:tblPr>
      <w:tblGrid>
        <w:gridCol w:w="378"/>
        <w:gridCol w:w="2340"/>
        <w:gridCol w:w="810"/>
        <w:gridCol w:w="90"/>
        <w:gridCol w:w="900"/>
        <w:gridCol w:w="900"/>
        <w:gridCol w:w="990"/>
        <w:gridCol w:w="3548"/>
      </w:tblGrid>
      <w:tr w:rsidR="000C2385" w14:paraId="2A43D7D2" w14:textId="77777777" w:rsidTr="000C2385">
        <w:tc>
          <w:tcPr>
            <w:tcW w:w="9956" w:type="dxa"/>
            <w:gridSpan w:val="8"/>
            <w:shd w:val="clear" w:color="auto" w:fill="BFBFBF" w:themeFill="background1" w:themeFillShade="BF"/>
          </w:tcPr>
          <w:p w14:paraId="7831D1A0" w14:textId="354257BE" w:rsidR="000C2385" w:rsidRPr="001C02DF" w:rsidRDefault="000C2385" w:rsidP="000C2385">
            <w:pPr>
              <w:spacing w:before="120" w:after="120"/>
              <w:rPr>
                <w:b/>
              </w:rPr>
            </w:pPr>
            <w:r w:rsidRPr="001C02DF">
              <w:rPr>
                <w:b/>
              </w:rPr>
              <w:t>Semi-structured observation</w:t>
            </w:r>
            <w:r>
              <w:rPr>
                <w:b/>
              </w:rPr>
              <w:t xml:space="preserve"> sheet</w:t>
            </w:r>
            <w:r w:rsidR="00327A69">
              <w:rPr>
                <w:b/>
                <w:sz w:val="22"/>
                <w:szCs w:val="22"/>
              </w:rPr>
              <w:t xml:space="preserve"> to assess competency learning</w:t>
            </w:r>
          </w:p>
        </w:tc>
      </w:tr>
      <w:tr w:rsidR="000C2385" w14:paraId="5A6CF004" w14:textId="77777777" w:rsidTr="000C2385">
        <w:tc>
          <w:tcPr>
            <w:tcW w:w="9956" w:type="dxa"/>
            <w:gridSpan w:val="8"/>
          </w:tcPr>
          <w:p w14:paraId="0C48D0E6" w14:textId="77777777" w:rsidR="000C2385" w:rsidRPr="002C25C3" w:rsidRDefault="000C2385" w:rsidP="000C2385">
            <w:pPr>
              <w:spacing w:before="120" w:after="120"/>
              <w:jc w:val="right"/>
              <w:rPr>
                <w:sz w:val="22"/>
                <w:szCs w:val="22"/>
              </w:rPr>
            </w:pPr>
            <w:r w:rsidRPr="002C25C3">
              <w:rPr>
                <w:sz w:val="22"/>
                <w:szCs w:val="22"/>
              </w:rPr>
              <w:t>Date(s) of observation: _________________________</w:t>
            </w:r>
          </w:p>
          <w:p w14:paraId="6082B423" w14:textId="77777777" w:rsidR="000C2385" w:rsidRPr="002C25C3" w:rsidRDefault="000C2385" w:rsidP="000C2385">
            <w:pPr>
              <w:spacing w:before="120" w:after="120"/>
              <w:jc w:val="right"/>
              <w:rPr>
                <w:sz w:val="22"/>
                <w:szCs w:val="22"/>
              </w:rPr>
            </w:pPr>
            <w:r w:rsidRPr="002C25C3">
              <w:rPr>
                <w:sz w:val="22"/>
                <w:szCs w:val="22"/>
              </w:rPr>
              <w:t>Location of observation: _________________________</w:t>
            </w:r>
          </w:p>
          <w:p w14:paraId="11457F7B" w14:textId="77777777" w:rsidR="000C2385" w:rsidRPr="002C25C3" w:rsidRDefault="000C2385" w:rsidP="000C2385">
            <w:pPr>
              <w:spacing w:before="120" w:after="120"/>
              <w:jc w:val="right"/>
              <w:rPr>
                <w:sz w:val="22"/>
                <w:szCs w:val="22"/>
              </w:rPr>
            </w:pPr>
            <w:r w:rsidRPr="002C25C3">
              <w:rPr>
                <w:sz w:val="22"/>
                <w:szCs w:val="22"/>
              </w:rPr>
              <w:t xml:space="preserve">Program name: _________________________ </w:t>
            </w:r>
          </w:p>
          <w:p w14:paraId="32384037" w14:textId="77777777" w:rsidR="000C2385" w:rsidRDefault="000C2385" w:rsidP="000C2385">
            <w:pPr>
              <w:spacing w:before="120" w:after="120"/>
              <w:jc w:val="right"/>
              <w:rPr>
                <w:sz w:val="22"/>
                <w:szCs w:val="22"/>
              </w:rPr>
            </w:pPr>
            <w:r w:rsidRPr="002C25C3">
              <w:rPr>
                <w:sz w:val="22"/>
                <w:szCs w:val="22"/>
              </w:rPr>
              <w:t xml:space="preserve">Specific group being observed: _________________________ </w:t>
            </w:r>
          </w:p>
          <w:p w14:paraId="4781D248" w14:textId="77777777" w:rsidR="000C2385" w:rsidRDefault="000C2385" w:rsidP="000C2385">
            <w:pPr>
              <w:spacing w:before="120" w:after="120"/>
              <w:jc w:val="right"/>
            </w:pPr>
            <w:r w:rsidRPr="002C25C3">
              <w:rPr>
                <w:sz w:val="22"/>
                <w:szCs w:val="22"/>
              </w:rPr>
              <w:t>Person conducting observation: _________________________</w:t>
            </w:r>
          </w:p>
        </w:tc>
      </w:tr>
      <w:tr w:rsidR="000C2385" w14:paraId="2A768F0F" w14:textId="77777777" w:rsidTr="000C2385">
        <w:tc>
          <w:tcPr>
            <w:tcW w:w="9956" w:type="dxa"/>
            <w:gridSpan w:val="8"/>
          </w:tcPr>
          <w:p w14:paraId="2040BDD2" w14:textId="77777777" w:rsidR="000C2385" w:rsidRPr="002C25C3" w:rsidRDefault="000C2385" w:rsidP="000C2385">
            <w:pPr>
              <w:rPr>
                <w:sz w:val="22"/>
                <w:szCs w:val="22"/>
              </w:rPr>
            </w:pPr>
          </w:p>
          <w:p w14:paraId="6EBED822" w14:textId="77777777" w:rsidR="000C2385" w:rsidRPr="002C25C3" w:rsidRDefault="000C2385" w:rsidP="000C2385">
            <w:pPr>
              <w:rPr>
                <w:sz w:val="22"/>
                <w:szCs w:val="22"/>
              </w:rPr>
            </w:pPr>
            <w:r w:rsidRPr="002C25C3">
              <w:rPr>
                <w:sz w:val="22"/>
                <w:szCs w:val="22"/>
              </w:rPr>
              <w:t>Competency domain(s): ______________________________________________</w:t>
            </w:r>
            <w:r>
              <w:rPr>
                <w:sz w:val="22"/>
                <w:szCs w:val="22"/>
              </w:rPr>
              <w:t>_____</w:t>
            </w:r>
          </w:p>
        </w:tc>
      </w:tr>
      <w:tr w:rsidR="000C2385" w14:paraId="4523C4CD" w14:textId="77777777" w:rsidTr="000C2385">
        <w:tc>
          <w:tcPr>
            <w:tcW w:w="2718" w:type="dxa"/>
            <w:gridSpan w:val="2"/>
            <w:tcBorders>
              <w:tr2bl w:val="single" w:sz="4" w:space="0" w:color="auto"/>
            </w:tcBorders>
          </w:tcPr>
          <w:p w14:paraId="215AEBEC" w14:textId="77777777" w:rsidR="000C2385" w:rsidRDefault="000C2385" w:rsidP="000C2385"/>
          <w:p w14:paraId="38197C6D" w14:textId="77777777" w:rsidR="000C2385" w:rsidRDefault="000C2385" w:rsidP="000C2385"/>
          <w:p w14:paraId="44C72435" w14:textId="77777777" w:rsidR="000C2385" w:rsidRDefault="000C2385" w:rsidP="000C2385"/>
        </w:tc>
        <w:tc>
          <w:tcPr>
            <w:tcW w:w="900" w:type="dxa"/>
            <w:gridSpan w:val="2"/>
            <w:vAlign w:val="center"/>
          </w:tcPr>
          <w:p w14:paraId="26C4F174" w14:textId="77777777" w:rsidR="000C2385" w:rsidRPr="00771CB0" w:rsidRDefault="000C2385" w:rsidP="000C2385">
            <w:pPr>
              <w:jc w:val="center"/>
            </w:pPr>
            <w:r w:rsidRPr="00771CB0">
              <w:rPr>
                <w:noProof/>
              </w:rPr>
              <w:drawing>
                <wp:inline distT="0" distB="0" distL="0" distR="0" wp14:anchorId="37A569BC" wp14:editId="5FD62D9B">
                  <wp:extent cx="434340" cy="425450"/>
                  <wp:effectExtent l="0" t="0" r="0" b="6350"/>
                  <wp:docPr id="24" name="Picture 24" descr="Macintosh HD:Users:tleafsalad:Pictures:iPhoto Library.photolibrary:Previews:2015:11:06:20151106-165856:NahmXhtOQrihdvA08R+reQ:smiley_face_pain_chart - Vers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leafsalad:Pictures:iPhoto Library.photolibrary:Previews:2015:11:06:20151106-165856:NahmXhtOQrihdvA08R+reQ:smiley_face_pain_chart - Version 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 cy="425450"/>
                          </a:xfrm>
                          <a:prstGeom prst="rect">
                            <a:avLst/>
                          </a:prstGeom>
                          <a:noFill/>
                          <a:ln>
                            <a:noFill/>
                          </a:ln>
                        </pic:spPr>
                      </pic:pic>
                    </a:graphicData>
                  </a:graphic>
                </wp:inline>
              </w:drawing>
            </w:r>
          </w:p>
          <w:p w14:paraId="6C6FADB4" w14:textId="77777777" w:rsidR="000C2385" w:rsidRPr="00771CB0" w:rsidRDefault="000C2385" w:rsidP="000C2385">
            <w:pPr>
              <w:jc w:val="center"/>
              <w:rPr>
                <w:sz w:val="16"/>
                <w:szCs w:val="16"/>
              </w:rPr>
            </w:pPr>
            <w:r w:rsidRPr="00771CB0">
              <w:rPr>
                <w:sz w:val="16"/>
                <w:szCs w:val="16"/>
              </w:rPr>
              <w:t>negative change</w:t>
            </w:r>
          </w:p>
        </w:tc>
        <w:tc>
          <w:tcPr>
            <w:tcW w:w="900" w:type="dxa"/>
            <w:vAlign w:val="center"/>
          </w:tcPr>
          <w:p w14:paraId="1367C5EF" w14:textId="77777777" w:rsidR="000C2385" w:rsidRPr="00771CB0" w:rsidRDefault="000C2385" w:rsidP="000C2385">
            <w:pPr>
              <w:jc w:val="center"/>
            </w:pPr>
            <w:r w:rsidRPr="00771CB0">
              <w:rPr>
                <w:noProof/>
              </w:rPr>
              <w:drawing>
                <wp:inline distT="0" distB="0" distL="0" distR="0" wp14:anchorId="36A08B1F" wp14:editId="4805E8BF">
                  <wp:extent cx="434340" cy="425450"/>
                  <wp:effectExtent l="0" t="0" r="0" b="6350"/>
                  <wp:docPr id="25" name="Picture 25" descr="Macintosh HD:Users:tleafsalad:Pictures:iPhoto Library.photolibrary:Previews:2015:11:06:20151106-165856:sL0e3uMpQz25uvVStQSVSQ:smiley_face_pain_chart - Ver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leafsalad:Pictures:iPhoto Library.photolibrary:Previews:2015:11:06:20151106-165856:sL0e3uMpQz25uvVStQSVSQ:smiley_face_pain_chart - Version 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 cy="425450"/>
                          </a:xfrm>
                          <a:prstGeom prst="rect">
                            <a:avLst/>
                          </a:prstGeom>
                          <a:noFill/>
                          <a:ln>
                            <a:noFill/>
                          </a:ln>
                        </pic:spPr>
                      </pic:pic>
                    </a:graphicData>
                  </a:graphic>
                </wp:inline>
              </w:drawing>
            </w:r>
            <w:r w:rsidRPr="00771CB0">
              <w:rPr>
                <w:sz w:val="16"/>
                <w:szCs w:val="16"/>
              </w:rPr>
              <w:t>no change</w:t>
            </w:r>
          </w:p>
        </w:tc>
        <w:tc>
          <w:tcPr>
            <w:tcW w:w="900" w:type="dxa"/>
            <w:vAlign w:val="center"/>
          </w:tcPr>
          <w:p w14:paraId="0F2118E6" w14:textId="77777777" w:rsidR="000C2385" w:rsidRPr="00771CB0" w:rsidRDefault="000C2385" w:rsidP="000C2385">
            <w:pPr>
              <w:jc w:val="center"/>
            </w:pPr>
            <w:r w:rsidRPr="00771CB0">
              <w:rPr>
                <w:noProof/>
              </w:rPr>
              <w:drawing>
                <wp:inline distT="0" distB="0" distL="0" distR="0" wp14:anchorId="25BEC1FA" wp14:editId="22245E73">
                  <wp:extent cx="441706" cy="441706"/>
                  <wp:effectExtent l="0" t="0" r="0" b="0"/>
                  <wp:docPr id="26" name="Picture 26" descr="Macintosh HD:Users:tleafsalad:Pictures:iPhoto Library.photolibrary:Previews:2015:11:06:20151106-165856:6QL9agPSQMKwoPt+Z4fMZw:smiley_face_pain_chart - Ver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leafsalad:Pictures:iPhoto Library.photolibrary:Previews:2015:11:06:20151106-165856:6QL9agPSQMKwoPt+Z4fMZw:smiley_face_pain_chart - Version 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706" cy="441706"/>
                          </a:xfrm>
                          <a:prstGeom prst="rect">
                            <a:avLst/>
                          </a:prstGeom>
                          <a:noFill/>
                          <a:ln>
                            <a:noFill/>
                          </a:ln>
                        </pic:spPr>
                      </pic:pic>
                    </a:graphicData>
                  </a:graphic>
                </wp:inline>
              </w:drawing>
            </w:r>
          </w:p>
          <w:p w14:paraId="03C4F671" w14:textId="77777777" w:rsidR="000C2385" w:rsidRPr="00771CB0" w:rsidRDefault="000C2385" w:rsidP="000C2385">
            <w:pPr>
              <w:jc w:val="center"/>
            </w:pPr>
            <w:r w:rsidRPr="00771CB0">
              <w:rPr>
                <w:sz w:val="16"/>
                <w:szCs w:val="16"/>
              </w:rPr>
              <w:t>some change</w:t>
            </w:r>
          </w:p>
        </w:tc>
        <w:tc>
          <w:tcPr>
            <w:tcW w:w="990" w:type="dxa"/>
            <w:vAlign w:val="center"/>
          </w:tcPr>
          <w:p w14:paraId="362EFA15" w14:textId="77777777" w:rsidR="000C2385" w:rsidRPr="00771CB0" w:rsidRDefault="000C2385" w:rsidP="000C2385">
            <w:pPr>
              <w:jc w:val="center"/>
            </w:pPr>
            <w:r w:rsidRPr="00771CB0">
              <w:rPr>
                <w:noProof/>
              </w:rPr>
              <w:drawing>
                <wp:inline distT="0" distB="0" distL="0" distR="0" wp14:anchorId="68483851" wp14:editId="35A573C3">
                  <wp:extent cx="434340" cy="470535"/>
                  <wp:effectExtent l="0" t="0" r="0" b="12065"/>
                  <wp:docPr id="14" name="Picture 14" descr="Macintosh HD:Users:tleafsalad:Pictures:iPhoto Library.photolibrary:Previews:2015:11:06:20151106-165856:LN%IiDI%TNSj5JQdFAPcSw:smiley_face_pain_chart -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leafsalad:Pictures:iPhoto Library.photolibrary:Previews:2015:11:06:20151106-165856:LN%IiDI%TNSj5JQdFAPcSw:smiley_face_pain_chart - Version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 cy="470535"/>
                          </a:xfrm>
                          <a:prstGeom prst="rect">
                            <a:avLst/>
                          </a:prstGeom>
                          <a:noFill/>
                          <a:ln>
                            <a:noFill/>
                          </a:ln>
                        </pic:spPr>
                      </pic:pic>
                    </a:graphicData>
                  </a:graphic>
                </wp:inline>
              </w:drawing>
            </w:r>
          </w:p>
          <w:p w14:paraId="433CD7D6" w14:textId="77777777" w:rsidR="000C2385" w:rsidRPr="00771CB0" w:rsidRDefault="000C2385" w:rsidP="000C2385">
            <w:pPr>
              <w:jc w:val="center"/>
            </w:pPr>
            <w:r w:rsidRPr="00771CB0">
              <w:rPr>
                <w:sz w:val="16"/>
                <w:szCs w:val="16"/>
              </w:rPr>
              <w:t>significant change</w:t>
            </w:r>
          </w:p>
        </w:tc>
        <w:tc>
          <w:tcPr>
            <w:tcW w:w="3548" w:type="dxa"/>
            <w:vAlign w:val="bottom"/>
          </w:tcPr>
          <w:p w14:paraId="10310F47" w14:textId="77777777" w:rsidR="000C2385" w:rsidRDefault="000C2385" w:rsidP="000C2385">
            <w:r>
              <w:t>Notes:</w:t>
            </w:r>
          </w:p>
        </w:tc>
      </w:tr>
      <w:tr w:rsidR="000C2385" w14:paraId="5BAA1C08" w14:textId="77777777" w:rsidTr="000C2385">
        <w:tc>
          <w:tcPr>
            <w:tcW w:w="9956" w:type="dxa"/>
            <w:gridSpan w:val="8"/>
            <w:shd w:val="clear" w:color="auto" w:fill="BFBFBF" w:themeFill="background1" w:themeFillShade="BF"/>
            <w:vAlign w:val="center"/>
          </w:tcPr>
          <w:p w14:paraId="0841B42F" w14:textId="015453D4" w:rsidR="000C2385" w:rsidRDefault="000C2385" w:rsidP="00A52740">
            <w:r w:rsidRPr="00AA35B9">
              <w:rPr>
                <w:sz w:val="22"/>
                <w:szCs w:val="22"/>
              </w:rPr>
              <w:t xml:space="preserve">Participants demonstrate </w:t>
            </w:r>
            <w:r>
              <w:rPr>
                <w:sz w:val="22"/>
                <w:szCs w:val="22"/>
              </w:rPr>
              <w:t>understanding</w:t>
            </w:r>
            <w:r w:rsidRPr="00AA35B9">
              <w:rPr>
                <w:sz w:val="22"/>
                <w:szCs w:val="22"/>
              </w:rPr>
              <w:t xml:space="preserve"> in the </w:t>
            </w:r>
            <w:r>
              <w:rPr>
                <w:sz w:val="22"/>
                <w:szCs w:val="22"/>
              </w:rPr>
              <w:t xml:space="preserve">following knowledge </w:t>
            </w:r>
            <w:r w:rsidRPr="00AA35B9">
              <w:rPr>
                <w:sz w:val="22"/>
                <w:szCs w:val="22"/>
              </w:rPr>
              <w:t>areas:</w:t>
            </w:r>
          </w:p>
        </w:tc>
      </w:tr>
      <w:tr w:rsidR="000C2385" w14:paraId="50082F85" w14:textId="77777777" w:rsidTr="000C2385">
        <w:tc>
          <w:tcPr>
            <w:tcW w:w="378" w:type="dxa"/>
            <w:vMerge w:val="restart"/>
            <w:textDirection w:val="btLr"/>
            <w:vAlign w:val="center"/>
          </w:tcPr>
          <w:p w14:paraId="28023826" w14:textId="77777777" w:rsidR="000C2385" w:rsidRPr="00846F46" w:rsidRDefault="000C2385" w:rsidP="000C2385">
            <w:pPr>
              <w:ind w:left="113" w:right="113"/>
              <w:jc w:val="center"/>
              <w:rPr>
                <w:sz w:val="22"/>
                <w:szCs w:val="22"/>
              </w:rPr>
            </w:pPr>
            <w:r w:rsidRPr="00846F46">
              <w:rPr>
                <w:sz w:val="22"/>
                <w:szCs w:val="22"/>
              </w:rPr>
              <w:t>Knowledge:</w:t>
            </w:r>
          </w:p>
        </w:tc>
        <w:tc>
          <w:tcPr>
            <w:tcW w:w="2340" w:type="dxa"/>
          </w:tcPr>
          <w:p w14:paraId="7830CA17" w14:textId="77777777" w:rsidR="000C2385" w:rsidRDefault="000C2385" w:rsidP="000C2385"/>
          <w:p w14:paraId="02C5CEB8" w14:textId="77777777" w:rsidR="000C2385" w:rsidRDefault="000C2385" w:rsidP="000C2385"/>
        </w:tc>
        <w:tc>
          <w:tcPr>
            <w:tcW w:w="900" w:type="dxa"/>
            <w:gridSpan w:val="2"/>
          </w:tcPr>
          <w:p w14:paraId="79980DC8" w14:textId="77777777" w:rsidR="000C2385" w:rsidRDefault="000C2385" w:rsidP="000C2385"/>
        </w:tc>
        <w:tc>
          <w:tcPr>
            <w:tcW w:w="900" w:type="dxa"/>
          </w:tcPr>
          <w:p w14:paraId="5955A08D" w14:textId="77777777" w:rsidR="000C2385" w:rsidRDefault="000C2385" w:rsidP="000C2385"/>
        </w:tc>
        <w:tc>
          <w:tcPr>
            <w:tcW w:w="900" w:type="dxa"/>
          </w:tcPr>
          <w:p w14:paraId="44FD2B8C" w14:textId="77777777" w:rsidR="000C2385" w:rsidRDefault="000C2385" w:rsidP="000C2385"/>
        </w:tc>
        <w:tc>
          <w:tcPr>
            <w:tcW w:w="990" w:type="dxa"/>
          </w:tcPr>
          <w:p w14:paraId="3F7C6A08" w14:textId="77777777" w:rsidR="000C2385" w:rsidRDefault="000C2385" w:rsidP="000C2385"/>
        </w:tc>
        <w:tc>
          <w:tcPr>
            <w:tcW w:w="3548" w:type="dxa"/>
          </w:tcPr>
          <w:p w14:paraId="22FC9C62" w14:textId="77777777" w:rsidR="000C2385" w:rsidRDefault="000C2385" w:rsidP="000C2385"/>
        </w:tc>
      </w:tr>
      <w:tr w:rsidR="000C2385" w14:paraId="1AA54B2B" w14:textId="77777777" w:rsidTr="000C2385">
        <w:tc>
          <w:tcPr>
            <w:tcW w:w="378" w:type="dxa"/>
            <w:vMerge/>
          </w:tcPr>
          <w:p w14:paraId="6513EBF0" w14:textId="77777777" w:rsidR="000C2385" w:rsidRDefault="000C2385" w:rsidP="000C2385"/>
        </w:tc>
        <w:tc>
          <w:tcPr>
            <w:tcW w:w="2340" w:type="dxa"/>
          </w:tcPr>
          <w:p w14:paraId="484F423C" w14:textId="77777777" w:rsidR="000C2385" w:rsidRDefault="000C2385" w:rsidP="000C2385"/>
          <w:p w14:paraId="23ACCECA" w14:textId="77777777" w:rsidR="000C2385" w:rsidRDefault="000C2385" w:rsidP="000C2385"/>
        </w:tc>
        <w:tc>
          <w:tcPr>
            <w:tcW w:w="900" w:type="dxa"/>
            <w:gridSpan w:val="2"/>
          </w:tcPr>
          <w:p w14:paraId="3785F0CD" w14:textId="77777777" w:rsidR="000C2385" w:rsidRDefault="000C2385" w:rsidP="000C2385"/>
        </w:tc>
        <w:tc>
          <w:tcPr>
            <w:tcW w:w="900" w:type="dxa"/>
          </w:tcPr>
          <w:p w14:paraId="2873C503" w14:textId="77777777" w:rsidR="000C2385" w:rsidRDefault="000C2385" w:rsidP="000C2385"/>
        </w:tc>
        <w:tc>
          <w:tcPr>
            <w:tcW w:w="900" w:type="dxa"/>
          </w:tcPr>
          <w:p w14:paraId="7C59C413" w14:textId="77777777" w:rsidR="000C2385" w:rsidRDefault="000C2385" w:rsidP="000C2385"/>
        </w:tc>
        <w:tc>
          <w:tcPr>
            <w:tcW w:w="990" w:type="dxa"/>
          </w:tcPr>
          <w:p w14:paraId="1AC411C1" w14:textId="77777777" w:rsidR="000C2385" w:rsidRDefault="000C2385" w:rsidP="000C2385"/>
        </w:tc>
        <w:tc>
          <w:tcPr>
            <w:tcW w:w="3548" w:type="dxa"/>
          </w:tcPr>
          <w:p w14:paraId="6EE9CE89" w14:textId="77777777" w:rsidR="000C2385" w:rsidRDefault="000C2385" w:rsidP="000C2385"/>
        </w:tc>
      </w:tr>
      <w:tr w:rsidR="000C2385" w14:paraId="30E6E422" w14:textId="77777777" w:rsidTr="000C2385">
        <w:tc>
          <w:tcPr>
            <w:tcW w:w="378" w:type="dxa"/>
            <w:vMerge/>
          </w:tcPr>
          <w:p w14:paraId="52416B97" w14:textId="77777777" w:rsidR="000C2385" w:rsidRDefault="000C2385" w:rsidP="000C2385"/>
        </w:tc>
        <w:tc>
          <w:tcPr>
            <w:tcW w:w="2340" w:type="dxa"/>
          </w:tcPr>
          <w:p w14:paraId="32C957D3" w14:textId="77777777" w:rsidR="000C2385" w:rsidRDefault="000C2385" w:rsidP="000C2385"/>
          <w:p w14:paraId="713AF691" w14:textId="77777777" w:rsidR="000C2385" w:rsidRDefault="000C2385" w:rsidP="000C2385"/>
        </w:tc>
        <w:tc>
          <w:tcPr>
            <w:tcW w:w="900" w:type="dxa"/>
            <w:gridSpan w:val="2"/>
          </w:tcPr>
          <w:p w14:paraId="7E120C5D" w14:textId="77777777" w:rsidR="000C2385" w:rsidRDefault="000C2385" w:rsidP="000C2385"/>
        </w:tc>
        <w:tc>
          <w:tcPr>
            <w:tcW w:w="900" w:type="dxa"/>
          </w:tcPr>
          <w:p w14:paraId="15713703" w14:textId="77777777" w:rsidR="000C2385" w:rsidRDefault="000C2385" w:rsidP="000C2385"/>
        </w:tc>
        <w:tc>
          <w:tcPr>
            <w:tcW w:w="900" w:type="dxa"/>
          </w:tcPr>
          <w:p w14:paraId="33581EDF" w14:textId="77777777" w:rsidR="000C2385" w:rsidRDefault="000C2385" w:rsidP="000C2385"/>
        </w:tc>
        <w:tc>
          <w:tcPr>
            <w:tcW w:w="990" w:type="dxa"/>
          </w:tcPr>
          <w:p w14:paraId="56A50E01" w14:textId="77777777" w:rsidR="000C2385" w:rsidRDefault="000C2385" w:rsidP="000C2385"/>
        </w:tc>
        <w:tc>
          <w:tcPr>
            <w:tcW w:w="3548" w:type="dxa"/>
          </w:tcPr>
          <w:p w14:paraId="151710A9" w14:textId="77777777" w:rsidR="000C2385" w:rsidRDefault="000C2385" w:rsidP="000C2385"/>
        </w:tc>
      </w:tr>
      <w:tr w:rsidR="000C2385" w14:paraId="11C61B9D" w14:textId="77777777" w:rsidTr="000C2385">
        <w:tc>
          <w:tcPr>
            <w:tcW w:w="9956" w:type="dxa"/>
            <w:gridSpan w:val="8"/>
            <w:shd w:val="clear" w:color="auto" w:fill="BFBFBF" w:themeFill="background1" w:themeFillShade="BF"/>
            <w:vAlign w:val="center"/>
          </w:tcPr>
          <w:p w14:paraId="24CAC3CB" w14:textId="77777777" w:rsidR="000C2385" w:rsidRDefault="000C2385" w:rsidP="000C2385">
            <w:r w:rsidRPr="00AA35B9">
              <w:rPr>
                <w:sz w:val="22"/>
                <w:szCs w:val="22"/>
              </w:rPr>
              <w:t>Participants demonstrate the following attitudes:</w:t>
            </w:r>
          </w:p>
        </w:tc>
      </w:tr>
      <w:tr w:rsidR="000C2385" w14:paraId="3EE8538E" w14:textId="77777777" w:rsidTr="000C2385">
        <w:tc>
          <w:tcPr>
            <w:tcW w:w="378" w:type="dxa"/>
            <w:vMerge w:val="restart"/>
            <w:textDirection w:val="btLr"/>
            <w:vAlign w:val="center"/>
          </w:tcPr>
          <w:p w14:paraId="781E19D8" w14:textId="77777777" w:rsidR="000C2385" w:rsidRPr="00846F46" w:rsidRDefault="000C2385" w:rsidP="000C2385">
            <w:pPr>
              <w:ind w:left="113" w:right="113"/>
              <w:jc w:val="center"/>
              <w:rPr>
                <w:sz w:val="22"/>
                <w:szCs w:val="22"/>
              </w:rPr>
            </w:pPr>
            <w:r w:rsidRPr="00846F46">
              <w:rPr>
                <w:sz w:val="22"/>
                <w:szCs w:val="22"/>
              </w:rPr>
              <w:t>Attitude:</w:t>
            </w:r>
          </w:p>
        </w:tc>
        <w:tc>
          <w:tcPr>
            <w:tcW w:w="2340" w:type="dxa"/>
          </w:tcPr>
          <w:p w14:paraId="35D25C12" w14:textId="77777777" w:rsidR="000C2385" w:rsidRDefault="000C2385" w:rsidP="000C2385"/>
          <w:p w14:paraId="6222E7E4" w14:textId="77777777" w:rsidR="000C2385" w:rsidRDefault="000C2385" w:rsidP="000C2385"/>
        </w:tc>
        <w:tc>
          <w:tcPr>
            <w:tcW w:w="900" w:type="dxa"/>
            <w:gridSpan w:val="2"/>
          </w:tcPr>
          <w:p w14:paraId="70270F5C" w14:textId="77777777" w:rsidR="000C2385" w:rsidRDefault="000C2385" w:rsidP="000C2385"/>
        </w:tc>
        <w:tc>
          <w:tcPr>
            <w:tcW w:w="900" w:type="dxa"/>
          </w:tcPr>
          <w:p w14:paraId="25852E17" w14:textId="77777777" w:rsidR="000C2385" w:rsidRDefault="000C2385" w:rsidP="000C2385"/>
        </w:tc>
        <w:tc>
          <w:tcPr>
            <w:tcW w:w="900" w:type="dxa"/>
          </w:tcPr>
          <w:p w14:paraId="0145F0F7" w14:textId="77777777" w:rsidR="000C2385" w:rsidRDefault="000C2385" w:rsidP="000C2385"/>
        </w:tc>
        <w:tc>
          <w:tcPr>
            <w:tcW w:w="990" w:type="dxa"/>
          </w:tcPr>
          <w:p w14:paraId="7339E794" w14:textId="77777777" w:rsidR="000C2385" w:rsidRDefault="000C2385" w:rsidP="000C2385"/>
        </w:tc>
        <w:tc>
          <w:tcPr>
            <w:tcW w:w="3548" w:type="dxa"/>
          </w:tcPr>
          <w:p w14:paraId="0F760D49" w14:textId="77777777" w:rsidR="000C2385" w:rsidRDefault="000C2385" w:rsidP="000C2385"/>
        </w:tc>
      </w:tr>
      <w:tr w:rsidR="000C2385" w14:paraId="36E64171" w14:textId="77777777" w:rsidTr="000C2385">
        <w:tc>
          <w:tcPr>
            <w:tcW w:w="378" w:type="dxa"/>
            <w:vMerge/>
          </w:tcPr>
          <w:p w14:paraId="71DA449A" w14:textId="77777777" w:rsidR="000C2385" w:rsidRDefault="000C2385" w:rsidP="000C2385"/>
        </w:tc>
        <w:tc>
          <w:tcPr>
            <w:tcW w:w="2340" w:type="dxa"/>
          </w:tcPr>
          <w:p w14:paraId="5D86B5DD" w14:textId="77777777" w:rsidR="000C2385" w:rsidRDefault="000C2385" w:rsidP="000C2385"/>
          <w:p w14:paraId="13FBCB1C" w14:textId="77777777" w:rsidR="000C2385" w:rsidRDefault="000C2385" w:rsidP="000C2385"/>
        </w:tc>
        <w:tc>
          <w:tcPr>
            <w:tcW w:w="900" w:type="dxa"/>
            <w:gridSpan w:val="2"/>
          </w:tcPr>
          <w:p w14:paraId="3DABB342" w14:textId="77777777" w:rsidR="000C2385" w:rsidRDefault="000C2385" w:rsidP="000C2385"/>
        </w:tc>
        <w:tc>
          <w:tcPr>
            <w:tcW w:w="900" w:type="dxa"/>
          </w:tcPr>
          <w:p w14:paraId="7F08CCC1" w14:textId="77777777" w:rsidR="000C2385" w:rsidRDefault="000C2385" w:rsidP="000C2385"/>
        </w:tc>
        <w:tc>
          <w:tcPr>
            <w:tcW w:w="900" w:type="dxa"/>
          </w:tcPr>
          <w:p w14:paraId="0FA409E4" w14:textId="77777777" w:rsidR="000C2385" w:rsidRDefault="000C2385" w:rsidP="000C2385"/>
        </w:tc>
        <w:tc>
          <w:tcPr>
            <w:tcW w:w="990" w:type="dxa"/>
          </w:tcPr>
          <w:p w14:paraId="231C3A62" w14:textId="77777777" w:rsidR="000C2385" w:rsidRDefault="000C2385" w:rsidP="000C2385"/>
        </w:tc>
        <w:tc>
          <w:tcPr>
            <w:tcW w:w="3548" w:type="dxa"/>
          </w:tcPr>
          <w:p w14:paraId="0CF8912E" w14:textId="77777777" w:rsidR="000C2385" w:rsidRDefault="000C2385" w:rsidP="000C2385"/>
        </w:tc>
      </w:tr>
      <w:tr w:rsidR="000C2385" w14:paraId="59320A86" w14:textId="77777777" w:rsidTr="000C2385">
        <w:tc>
          <w:tcPr>
            <w:tcW w:w="378" w:type="dxa"/>
            <w:vMerge/>
          </w:tcPr>
          <w:p w14:paraId="3A695A94" w14:textId="77777777" w:rsidR="000C2385" w:rsidRDefault="000C2385" w:rsidP="000C2385"/>
        </w:tc>
        <w:tc>
          <w:tcPr>
            <w:tcW w:w="2340" w:type="dxa"/>
          </w:tcPr>
          <w:p w14:paraId="76C4A106" w14:textId="77777777" w:rsidR="000C2385" w:rsidRDefault="000C2385" w:rsidP="000C2385"/>
          <w:p w14:paraId="70626B66" w14:textId="77777777" w:rsidR="000C2385" w:rsidRDefault="000C2385" w:rsidP="000C2385"/>
        </w:tc>
        <w:tc>
          <w:tcPr>
            <w:tcW w:w="900" w:type="dxa"/>
            <w:gridSpan w:val="2"/>
          </w:tcPr>
          <w:p w14:paraId="0ABF0A97" w14:textId="77777777" w:rsidR="000C2385" w:rsidRDefault="000C2385" w:rsidP="000C2385"/>
        </w:tc>
        <w:tc>
          <w:tcPr>
            <w:tcW w:w="900" w:type="dxa"/>
          </w:tcPr>
          <w:p w14:paraId="5E05F0EF" w14:textId="77777777" w:rsidR="000C2385" w:rsidRDefault="000C2385" w:rsidP="000C2385"/>
        </w:tc>
        <w:tc>
          <w:tcPr>
            <w:tcW w:w="900" w:type="dxa"/>
          </w:tcPr>
          <w:p w14:paraId="24F8F5DD" w14:textId="77777777" w:rsidR="000C2385" w:rsidRDefault="000C2385" w:rsidP="000C2385"/>
        </w:tc>
        <w:tc>
          <w:tcPr>
            <w:tcW w:w="990" w:type="dxa"/>
          </w:tcPr>
          <w:p w14:paraId="7DFCEE7B" w14:textId="77777777" w:rsidR="000C2385" w:rsidRDefault="000C2385" w:rsidP="000C2385"/>
        </w:tc>
        <w:tc>
          <w:tcPr>
            <w:tcW w:w="3548" w:type="dxa"/>
          </w:tcPr>
          <w:p w14:paraId="6B55E4A9" w14:textId="77777777" w:rsidR="000C2385" w:rsidRDefault="000C2385" w:rsidP="000C2385"/>
        </w:tc>
      </w:tr>
      <w:tr w:rsidR="000C2385" w14:paraId="4AE2FB4C" w14:textId="77777777" w:rsidTr="000C2385">
        <w:tc>
          <w:tcPr>
            <w:tcW w:w="9956" w:type="dxa"/>
            <w:gridSpan w:val="8"/>
            <w:shd w:val="clear" w:color="auto" w:fill="BFBFBF" w:themeFill="background1" w:themeFillShade="BF"/>
            <w:vAlign w:val="center"/>
          </w:tcPr>
          <w:p w14:paraId="6FCA9C81" w14:textId="77777777" w:rsidR="000C2385" w:rsidRDefault="000C2385" w:rsidP="000C2385">
            <w:r>
              <w:t>Participants demonstrate the following skills:</w:t>
            </w:r>
          </w:p>
        </w:tc>
      </w:tr>
      <w:tr w:rsidR="000C2385" w14:paraId="3BA78335" w14:textId="77777777" w:rsidTr="000C2385">
        <w:tc>
          <w:tcPr>
            <w:tcW w:w="378" w:type="dxa"/>
            <w:vMerge w:val="restart"/>
            <w:textDirection w:val="btLr"/>
            <w:vAlign w:val="center"/>
          </w:tcPr>
          <w:p w14:paraId="00CF64F6" w14:textId="77777777" w:rsidR="000C2385" w:rsidRPr="00846F46" w:rsidRDefault="000C2385" w:rsidP="000C2385">
            <w:pPr>
              <w:ind w:left="113" w:right="113"/>
              <w:jc w:val="center"/>
              <w:rPr>
                <w:sz w:val="22"/>
                <w:szCs w:val="22"/>
              </w:rPr>
            </w:pPr>
            <w:r w:rsidRPr="00846F46">
              <w:rPr>
                <w:sz w:val="22"/>
                <w:szCs w:val="22"/>
              </w:rPr>
              <w:t>Skill:</w:t>
            </w:r>
          </w:p>
        </w:tc>
        <w:tc>
          <w:tcPr>
            <w:tcW w:w="2340" w:type="dxa"/>
          </w:tcPr>
          <w:p w14:paraId="2F60D662" w14:textId="77777777" w:rsidR="000C2385" w:rsidRDefault="000C2385" w:rsidP="000C2385"/>
          <w:p w14:paraId="310D3D1A" w14:textId="77777777" w:rsidR="000C2385" w:rsidRDefault="000C2385" w:rsidP="000C2385"/>
        </w:tc>
        <w:tc>
          <w:tcPr>
            <w:tcW w:w="810" w:type="dxa"/>
          </w:tcPr>
          <w:p w14:paraId="63EDE912" w14:textId="77777777" w:rsidR="000C2385" w:rsidRDefault="000C2385" w:rsidP="000C2385"/>
        </w:tc>
        <w:tc>
          <w:tcPr>
            <w:tcW w:w="990" w:type="dxa"/>
            <w:gridSpan w:val="2"/>
          </w:tcPr>
          <w:p w14:paraId="391338D6" w14:textId="77777777" w:rsidR="000C2385" w:rsidRDefault="000C2385" w:rsidP="000C2385"/>
        </w:tc>
        <w:tc>
          <w:tcPr>
            <w:tcW w:w="900" w:type="dxa"/>
          </w:tcPr>
          <w:p w14:paraId="31782B15" w14:textId="77777777" w:rsidR="000C2385" w:rsidRDefault="000C2385" w:rsidP="000C2385"/>
        </w:tc>
        <w:tc>
          <w:tcPr>
            <w:tcW w:w="990" w:type="dxa"/>
          </w:tcPr>
          <w:p w14:paraId="6A198717" w14:textId="77777777" w:rsidR="000C2385" w:rsidRDefault="000C2385" w:rsidP="000C2385"/>
        </w:tc>
        <w:tc>
          <w:tcPr>
            <w:tcW w:w="3548" w:type="dxa"/>
          </w:tcPr>
          <w:p w14:paraId="70605B9D" w14:textId="77777777" w:rsidR="000C2385" w:rsidRDefault="000C2385" w:rsidP="000C2385"/>
        </w:tc>
      </w:tr>
      <w:tr w:rsidR="000C2385" w14:paraId="0BD0CD61" w14:textId="77777777" w:rsidTr="000C2385">
        <w:tc>
          <w:tcPr>
            <w:tcW w:w="378" w:type="dxa"/>
            <w:vMerge/>
          </w:tcPr>
          <w:p w14:paraId="246154C2" w14:textId="77777777" w:rsidR="000C2385" w:rsidRDefault="000C2385" w:rsidP="000C2385"/>
        </w:tc>
        <w:tc>
          <w:tcPr>
            <w:tcW w:w="2340" w:type="dxa"/>
          </w:tcPr>
          <w:p w14:paraId="44FD5B69" w14:textId="77777777" w:rsidR="000C2385" w:rsidRDefault="000C2385" w:rsidP="000C2385"/>
          <w:p w14:paraId="46A8A92E" w14:textId="77777777" w:rsidR="000C2385" w:rsidRDefault="000C2385" w:rsidP="000C2385"/>
        </w:tc>
        <w:tc>
          <w:tcPr>
            <w:tcW w:w="810" w:type="dxa"/>
          </w:tcPr>
          <w:p w14:paraId="4F6F21FA" w14:textId="77777777" w:rsidR="000C2385" w:rsidRDefault="000C2385" w:rsidP="000C2385"/>
        </w:tc>
        <w:tc>
          <w:tcPr>
            <w:tcW w:w="990" w:type="dxa"/>
            <w:gridSpan w:val="2"/>
          </w:tcPr>
          <w:p w14:paraId="75774C9B" w14:textId="77777777" w:rsidR="000C2385" w:rsidRDefault="000C2385" w:rsidP="000C2385"/>
        </w:tc>
        <w:tc>
          <w:tcPr>
            <w:tcW w:w="900" w:type="dxa"/>
          </w:tcPr>
          <w:p w14:paraId="7CC2DFE0" w14:textId="77777777" w:rsidR="000C2385" w:rsidRDefault="000C2385" w:rsidP="000C2385"/>
        </w:tc>
        <w:tc>
          <w:tcPr>
            <w:tcW w:w="990" w:type="dxa"/>
          </w:tcPr>
          <w:p w14:paraId="5B138118" w14:textId="77777777" w:rsidR="000C2385" w:rsidRDefault="000C2385" w:rsidP="000C2385"/>
        </w:tc>
        <w:tc>
          <w:tcPr>
            <w:tcW w:w="3548" w:type="dxa"/>
          </w:tcPr>
          <w:p w14:paraId="164C6524" w14:textId="77777777" w:rsidR="000C2385" w:rsidRDefault="000C2385" w:rsidP="000C2385"/>
        </w:tc>
      </w:tr>
      <w:tr w:rsidR="000C2385" w14:paraId="0120CB43" w14:textId="77777777" w:rsidTr="000C2385">
        <w:tc>
          <w:tcPr>
            <w:tcW w:w="378" w:type="dxa"/>
            <w:vMerge/>
          </w:tcPr>
          <w:p w14:paraId="6463B7A9" w14:textId="77777777" w:rsidR="000C2385" w:rsidRDefault="000C2385" w:rsidP="000C2385"/>
        </w:tc>
        <w:tc>
          <w:tcPr>
            <w:tcW w:w="2340" w:type="dxa"/>
          </w:tcPr>
          <w:p w14:paraId="6089BBCA" w14:textId="77777777" w:rsidR="000C2385" w:rsidRDefault="000C2385" w:rsidP="000C2385"/>
          <w:p w14:paraId="1EF615B8" w14:textId="77777777" w:rsidR="000C2385" w:rsidRDefault="000C2385" w:rsidP="000C2385"/>
        </w:tc>
        <w:tc>
          <w:tcPr>
            <w:tcW w:w="810" w:type="dxa"/>
          </w:tcPr>
          <w:p w14:paraId="61ABE572" w14:textId="77777777" w:rsidR="000C2385" w:rsidRDefault="000C2385" w:rsidP="000C2385"/>
        </w:tc>
        <w:tc>
          <w:tcPr>
            <w:tcW w:w="990" w:type="dxa"/>
            <w:gridSpan w:val="2"/>
          </w:tcPr>
          <w:p w14:paraId="1A8E29B2" w14:textId="77777777" w:rsidR="000C2385" w:rsidRDefault="000C2385" w:rsidP="000C2385"/>
        </w:tc>
        <w:tc>
          <w:tcPr>
            <w:tcW w:w="900" w:type="dxa"/>
          </w:tcPr>
          <w:p w14:paraId="5AE25EFD" w14:textId="77777777" w:rsidR="000C2385" w:rsidRDefault="000C2385" w:rsidP="000C2385"/>
        </w:tc>
        <w:tc>
          <w:tcPr>
            <w:tcW w:w="990" w:type="dxa"/>
          </w:tcPr>
          <w:p w14:paraId="3962FB22" w14:textId="77777777" w:rsidR="000C2385" w:rsidRDefault="000C2385" w:rsidP="000C2385"/>
        </w:tc>
        <w:tc>
          <w:tcPr>
            <w:tcW w:w="3548" w:type="dxa"/>
          </w:tcPr>
          <w:p w14:paraId="25491E6C" w14:textId="77777777" w:rsidR="000C2385" w:rsidRDefault="000C2385" w:rsidP="000C2385"/>
        </w:tc>
      </w:tr>
      <w:tr w:rsidR="00D65C64" w14:paraId="45F6F8F8" w14:textId="77777777" w:rsidTr="000C2385">
        <w:tc>
          <w:tcPr>
            <w:tcW w:w="9956" w:type="dxa"/>
            <w:gridSpan w:val="8"/>
            <w:shd w:val="clear" w:color="auto" w:fill="BFBFBF" w:themeFill="background1" w:themeFillShade="BF"/>
          </w:tcPr>
          <w:p w14:paraId="354227A0" w14:textId="5C49E3B4" w:rsidR="00D65C64" w:rsidRDefault="00D65C64" w:rsidP="00D65C64">
            <w:r>
              <w:t>Specific examples/stories of knowledge learned, attitudes changed and/or skill acquired:</w:t>
            </w:r>
          </w:p>
        </w:tc>
      </w:tr>
      <w:tr w:rsidR="00D65C64" w14:paraId="02BEF19A" w14:textId="77777777" w:rsidTr="00D65C64">
        <w:tc>
          <w:tcPr>
            <w:tcW w:w="9956" w:type="dxa"/>
            <w:gridSpan w:val="8"/>
            <w:shd w:val="clear" w:color="auto" w:fill="auto"/>
          </w:tcPr>
          <w:p w14:paraId="3647008E" w14:textId="77777777" w:rsidR="00D65C64" w:rsidRDefault="00D65C64" w:rsidP="00D65C64"/>
          <w:p w14:paraId="0FAC89D5" w14:textId="77777777" w:rsidR="00D65C64" w:rsidRDefault="00D65C64" w:rsidP="00D65C64"/>
          <w:p w14:paraId="69307B28" w14:textId="77777777" w:rsidR="00D65C64" w:rsidRDefault="00D65C64" w:rsidP="00D65C64"/>
          <w:p w14:paraId="5CED1E34" w14:textId="77777777" w:rsidR="00D65C64" w:rsidRDefault="00D65C64" w:rsidP="00D65C64"/>
          <w:p w14:paraId="1345D032" w14:textId="77777777" w:rsidR="00D65C64" w:rsidRDefault="00D65C64" w:rsidP="00D65C64"/>
          <w:p w14:paraId="657B46D1" w14:textId="77777777" w:rsidR="00D65C64" w:rsidRDefault="00D65C64" w:rsidP="00D65C64"/>
          <w:p w14:paraId="4D2CDE47" w14:textId="77777777" w:rsidR="00D65C64" w:rsidRDefault="00D65C64" w:rsidP="00D65C64"/>
          <w:p w14:paraId="59E008D0" w14:textId="77777777" w:rsidR="00327A69" w:rsidRDefault="00327A69" w:rsidP="00D65C64"/>
        </w:tc>
      </w:tr>
      <w:tr w:rsidR="000C2385" w14:paraId="5FE4920E" w14:textId="77777777" w:rsidTr="000C2385">
        <w:tc>
          <w:tcPr>
            <w:tcW w:w="9956" w:type="dxa"/>
            <w:gridSpan w:val="8"/>
            <w:shd w:val="clear" w:color="auto" w:fill="BFBFBF" w:themeFill="background1" w:themeFillShade="BF"/>
          </w:tcPr>
          <w:p w14:paraId="62227B64" w14:textId="10CB8114" w:rsidR="000C2385" w:rsidRDefault="00D65C64" w:rsidP="008C67C3">
            <w:r>
              <w:t xml:space="preserve">Additional observations or </w:t>
            </w:r>
            <w:r w:rsidR="000C2385">
              <w:t xml:space="preserve">comments: (*may continue on back of </w:t>
            </w:r>
            <w:r w:rsidR="008C67C3">
              <w:t>the page</w:t>
            </w:r>
            <w:r w:rsidR="000C2385">
              <w:t>)</w:t>
            </w:r>
          </w:p>
        </w:tc>
      </w:tr>
      <w:tr w:rsidR="000C2385" w14:paraId="4AC30BB8" w14:textId="77777777" w:rsidTr="000C2385">
        <w:tc>
          <w:tcPr>
            <w:tcW w:w="9956" w:type="dxa"/>
            <w:gridSpan w:val="8"/>
            <w:shd w:val="clear" w:color="auto" w:fill="auto"/>
          </w:tcPr>
          <w:p w14:paraId="5EC40983" w14:textId="77777777" w:rsidR="000C2385" w:rsidRDefault="000C2385" w:rsidP="000C2385"/>
          <w:p w14:paraId="23799997" w14:textId="77777777" w:rsidR="000C2385" w:rsidRDefault="000C2385" w:rsidP="000C2385"/>
          <w:p w14:paraId="0B05F64C" w14:textId="77777777" w:rsidR="000C2385" w:rsidRDefault="000C2385" w:rsidP="000C2385"/>
          <w:p w14:paraId="35C35CAD" w14:textId="77777777" w:rsidR="000C2385" w:rsidRDefault="000C2385" w:rsidP="000C2385"/>
          <w:p w14:paraId="4D5823DB" w14:textId="77777777" w:rsidR="00327A69" w:rsidRDefault="00327A69" w:rsidP="000C2385"/>
          <w:p w14:paraId="22C716D1" w14:textId="77777777" w:rsidR="000C2385" w:rsidRDefault="000C2385" w:rsidP="000C2385"/>
        </w:tc>
      </w:tr>
    </w:tbl>
    <w:p w14:paraId="18CFEFFB" w14:textId="02759C29" w:rsidR="00C67FFB" w:rsidRDefault="008C67C3" w:rsidP="00832DCC">
      <w:pPr>
        <w:pStyle w:val="Heading3"/>
      </w:pPr>
      <w:r>
        <w:t>Worksheet</w:t>
      </w:r>
      <w:r w:rsidR="00335027">
        <w:t xml:space="preserve"> 4</w:t>
      </w:r>
      <w:r w:rsidR="00191654">
        <w:t>E</w:t>
      </w:r>
      <w:r w:rsidR="00C67FFB">
        <w:t xml:space="preserve">: </w:t>
      </w:r>
      <w:r w:rsidR="00832DCC">
        <w:t>Semi-structured interview/focus group discussion guide</w:t>
      </w:r>
    </w:p>
    <w:tbl>
      <w:tblPr>
        <w:tblStyle w:val="TableGrid"/>
        <w:tblW w:w="9956" w:type="dxa"/>
        <w:tblLayout w:type="fixed"/>
        <w:tblLook w:val="04A0" w:firstRow="1" w:lastRow="0" w:firstColumn="1" w:lastColumn="0" w:noHBand="0" w:noVBand="1"/>
      </w:tblPr>
      <w:tblGrid>
        <w:gridCol w:w="378"/>
        <w:gridCol w:w="2700"/>
        <w:gridCol w:w="900"/>
        <w:gridCol w:w="900"/>
        <w:gridCol w:w="900"/>
        <w:gridCol w:w="990"/>
        <w:gridCol w:w="3188"/>
      </w:tblGrid>
      <w:tr w:rsidR="00832DCC" w14:paraId="07983F32" w14:textId="77777777" w:rsidTr="00832DCC">
        <w:tc>
          <w:tcPr>
            <w:tcW w:w="9956" w:type="dxa"/>
            <w:gridSpan w:val="7"/>
            <w:shd w:val="clear" w:color="auto" w:fill="BFBFBF" w:themeFill="background1" w:themeFillShade="BF"/>
          </w:tcPr>
          <w:p w14:paraId="34C1BDB9" w14:textId="27F07149" w:rsidR="00832DCC" w:rsidRPr="00573949" w:rsidRDefault="00832DCC" w:rsidP="00327A69">
            <w:pPr>
              <w:spacing w:before="120" w:after="120"/>
              <w:rPr>
                <w:b/>
                <w:sz w:val="22"/>
                <w:szCs w:val="22"/>
              </w:rPr>
            </w:pPr>
            <w:r w:rsidRPr="002C25C3">
              <w:rPr>
                <w:b/>
                <w:sz w:val="22"/>
                <w:szCs w:val="22"/>
              </w:rPr>
              <w:t>Semi-s</w:t>
            </w:r>
            <w:r>
              <w:rPr>
                <w:b/>
                <w:sz w:val="22"/>
                <w:szCs w:val="22"/>
              </w:rPr>
              <w:t>tructured interview/</w:t>
            </w:r>
            <w:r w:rsidR="00327A69">
              <w:rPr>
                <w:b/>
                <w:sz w:val="22"/>
                <w:szCs w:val="22"/>
              </w:rPr>
              <w:t>FGD</w:t>
            </w:r>
            <w:r>
              <w:rPr>
                <w:b/>
                <w:sz w:val="22"/>
                <w:szCs w:val="22"/>
              </w:rPr>
              <w:t xml:space="preserve"> </w:t>
            </w:r>
            <w:r w:rsidRPr="002C25C3">
              <w:rPr>
                <w:b/>
                <w:sz w:val="22"/>
                <w:szCs w:val="22"/>
              </w:rPr>
              <w:t xml:space="preserve">guide </w:t>
            </w:r>
            <w:r w:rsidR="00327A69">
              <w:rPr>
                <w:b/>
                <w:sz w:val="22"/>
                <w:szCs w:val="22"/>
              </w:rPr>
              <w:t>to assess competency learning</w:t>
            </w:r>
          </w:p>
        </w:tc>
      </w:tr>
      <w:tr w:rsidR="00832DCC" w14:paraId="6FAF96F0" w14:textId="77777777" w:rsidTr="00832DCC">
        <w:tc>
          <w:tcPr>
            <w:tcW w:w="9956" w:type="dxa"/>
            <w:gridSpan w:val="7"/>
          </w:tcPr>
          <w:p w14:paraId="51AC5DDD" w14:textId="53BC5DB8" w:rsidR="00832DCC" w:rsidRPr="002C25C3" w:rsidRDefault="00832DCC" w:rsidP="00832DCC">
            <w:pPr>
              <w:spacing w:before="120" w:after="120"/>
              <w:jc w:val="right"/>
              <w:rPr>
                <w:sz w:val="22"/>
                <w:szCs w:val="22"/>
              </w:rPr>
            </w:pPr>
            <w:r w:rsidRPr="002C25C3">
              <w:rPr>
                <w:sz w:val="22"/>
                <w:szCs w:val="22"/>
              </w:rPr>
              <w:t xml:space="preserve">Date(s) of </w:t>
            </w:r>
            <w:r>
              <w:rPr>
                <w:sz w:val="22"/>
                <w:szCs w:val="22"/>
              </w:rPr>
              <w:t>interview/FGD</w:t>
            </w:r>
            <w:r w:rsidRPr="002C25C3">
              <w:rPr>
                <w:sz w:val="22"/>
                <w:szCs w:val="22"/>
              </w:rPr>
              <w:t>: _________________________</w:t>
            </w:r>
          </w:p>
          <w:p w14:paraId="5C99C013" w14:textId="2CD67BF4" w:rsidR="00832DCC" w:rsidRPr="002C25C3" w:rsidRDefault="00832DCC" w:rsidP="00832DCC">
            <w:pPr>
              <w:spacing w:before="120" w:after="120"/>
              <w:jc w:val="right"/>
              <w:rPr>
                <w:sz w:val="22"/>
                <w:szCs w:val="22"/>
              </w:rPr>
            </w:pPr>
            <w:r w:rsidRPr="002C25C3">
              <w:rPr>
                <w:sz w:val="22"/>
                <w:szCs w:val="22"/>
              </w:rPr>
              <w:t xml:space="preserve">Location of </w:t>
            </w:r>
            <w:r>
              <w:rPr>
                <w:sz w:val="22"/>
                <w:szCs w:val="22"/>
              </w:rPr>
              <w:t>interview/FGD</w:t>
            </w:r>
            <w:r w:rsidRPr="002C25C3">
              <w:rPr>
                <w:sz w:val="22"/>
                <w:szCs w:val="22"/>
              </w:rPr>
              <w:t>: _________________________</w:t>
            </w:r>
          </w:p>
          <w:p w14:paraId="116A7C1C" w14:textId="77777777" w:rsidR="00832DCC" w:rsidRPr="002C25C3" w:rsidRDefault="00832DCC" w:rsidP="00832DCC">
            <w:pPr>
              <w:spacing w:before="120" w:after="120"/>
              <w:jc w:val="right"/>
              <w:rPr>
                <w:sz w:val="22"/>
                <w:szCs w:val="22"/>
              </w:rPr>
            </w:pPr>
            <w:r w:rsidRPr="002C25C3">
              <w:rPr>
                <w:sz w:val="22"/>
                <w:szCs w:val="22"/>
              </w:rPr>
              <w:t xml:space="preserve">Program name: _________________________ </w:t>
            </w:r>
          </w:p>
          <w:p w14:paraId="3D280488" w14:textId="77777777" w:rsidR="00832DCC" w:rsidRDefault="00832DCC" w:rsidP="00832DCC">
            <w:pPr>
              <w:spacing w:before="120" w:after="120"/>
              <w:jc w:val="right"/>
              <w:rPr>
                <w:sz w:val="22"/>
                <w:szCs w:val="22"/>
              </w:rPr>
            </w:pPr>
            <w:r>
              <w:rPr>
                <w:sz w:val="22"/>
                <w:szCs w:val="22"/>
              </w:rPr>
              <w:t>Person/</w:t>
            </w:r>
            <w:r w:rsidRPr="002C25C3">
              <w:rPr>
                <w:sz w:val="22"/>
                <w:szCs w:val="22"/>
              </w:rPr>
              <w:t xml:space="preserve">group </w:t>
            </w:r>
            <w:r>
              <w:rPr>
                <w:sz w:val="22"/>
                <w:szCs w:val="22"/>
              </w:rPr>
              <w:t>in interviewed</w:t>
            </w:r>
            <w:r w:rsidRPr="002C25C3">
              <w:rPr>
                <w:sz w:val="22"/>
                <w:szCs w:val="22"/>
              </w:rPr>
              <w:t xml:space="preserve">: _________________________ </w:t>
            </w:r>
          </w:p>
          <w:p w14:paraId="6DC312A8" w14:textId="1A4F1CE1" w:rsidR="00832DCC" w:rsidRPr="002C25C3" w:rsidRDefault="00832DCC" w:rsidP="00832DCC">
            <w:pPr>
              <w:spacing w:before="120" w:after="120"/>
              <w:jc w:val="right"/>
              <w:rPr>
                <w:sz w:val="22"/>
                <w:szCs w:val="22"/>
              </w:rPr>
            </w:pPr>
            <w:r w:rsidRPr="002C25C3">
              <w:rPr>
                <w:sz w:val="22"/>
                <w:szCs w:val="22"/>
              </w:rPr>
              <w:t xml:space="preserve">Person conducting </w:t>
            </w:r>
            <w:r>
              <w:rPr>
                <w:sz w:val="22"/>
                <w:szCs w:val="22"/>
              </w:rPr>
              <w:t>interview/FGD</w:t>
            </w:r>
            <w:r w:rsidRPr="002C25C3">
              <w:rPr>
                <w:sz w:val="22"/>
                <w:szCs w:val="22"/>
              </w:rPr>
              <w:t>: _________________________</w:t>
            </w:r>
          </w:p>
        </w:tc>
      </w:tr>
      <w:tr w:rsidR="00832DCC" w14:paraId="14BE8841" w14:textId="77777777" w:rsidTr="00832DCC">
        <w:tc>
          <w:tcPr>
            <w:tcW w:w="9956" w:type="dxa"/>
            <w:gridSpan w:val="7"/>
          </w:tcPr>
          <w:p w14:paraId="3E3E6235" w14:textId="77777777" w:rsidR="00832DCC" w:rsidRPr="002C25C3" w:rsidRDefault="00832DCC" w:rsidP="00832DCC">
            <w:pPr>
              <w:rPr>
                <w:sz w:val="22"/>
                <w:szCs w:val="22"/>
              </w:rPr>
            </w:pPr>
          </w:p>
          <w:p w14:paraId="7A4A702E" w14:textId="77777777" w:rsidR="00832DCC" w:rsidRPr="002C25C3" w:rsidRDefault="00832DCC" w:rsidP="00832DCC">
            <w:pPr>
              <w:rPr>
                <w:sz w:val="22"/>
                <w:szCs w:val="22"/>
              </w:rPr>
            </w:pPr>
            <w:r w:rsidRPr="002C25C3">
              <w:rPr>
                <w:sz w:val="22"/>
                <w:szCs w:val="22"/>
              </w:rPr>
              <w:t>Competency domain(s): ______________________________________________</w:t>
            </w:r>
            <w:r>
              <w:rPr>
                <w:sz w:val="22"/>
                <w:szCs w:val="22"/>
              </w:rPr>
              <w:t>_____</w:t>
            </w:r>
          </w:p>
        </w:tc>
      </w:tr>
      <w:tr w:rsidR="00832DCC" w14:paraId="468000F8" w14:textId="77777777" w:rsidTr="00832DCC">
        <w:tc>
          <w:tcPr>
            <w:tcW w:w="9956" w:type="dxa"/>
            <w:gridSpan w:val="7"/>
            <w:shd w:val="clear" w:color="auto" w:fill="BFBFBF" w:themeFill="background1" w:themeFillShade="BF"/>
            <w:vAlign w:val="center"/>
          </w:tcPr>
          <w:p w14:paraId="66863A85" w14:textId="2AB91BA1" w:rsidR="00832DCC" w:rsidRPr="00AC3F30" w:rsidRDefault="00832DCC" w:rsidP="00832DCC">
            <w:pPr>
              <w:rPr>
                <w:b/>
              </w:rPr>
            </w:pPr>
            <w:r w:rsidRPr="00AC3F30">
              <w:rPr>
                <w:b/>
                <w:sz w:val="22"/>
                <w:szCs w:val="22"/>
              </w:rPr>
              <w:t>General questions related to competency domain</w:t>
            </w:r>
            <w:r>
              <w:rPr>
                <w:b/>
                <w:sz w:val="22"/>
                <w:szCs w:val="22"/>
              </w:rPr>
              <w:t>(s)</w:t>
            </w:r>
          </w:p>
        </w:tc>
      </w:tr>
      <w:tr w:rsidR="00832DCC" w14:paraId="21EF4A7F" w14:textId="77777777" w:rsidTr="00832DCC">
        <w:tc>
          <w:tcPr>
            <w:tcW w:w="9956" w:type="dxa"/>
            <w:gridSpan w:val="7"/>
          </w:tcPr>
          <w:p w14:paraId="295C09CC" w14:textId="77777777" w:rsidR="00832DCC" w:rsidRDefault="00832DCC" w:rsidP="00832DCC"/>
          <w:p w14:paraId="747E0769" w14:textId="77777777" w:rsidR="00832DCC" w:rsidRDefault="00832DCC" w:rsidP="00832DCC"/>
        </w:tc>
      </w:tr>
      <w:tr w:rsidR="00832DCC" w14:paraId="23B20310" w14:textId="77777777" w:rsidTr="00832DCC">
        <w:tc>
          <w:tcPr>
            <w:tcW w:w="9956" w:type="dxa"/>
            <w:gridSpan w:val="7"/>
          </w:tcPr>
          <w:p w14:paraId="6953289E" w14:textId="77777777" w:rsidR="00832DCC" w:rsidRDefault="00832DCC" w:rsidP="00832DCC"/>
          <w:p w14:paraId="62BDBABE" w14:textId="77777777" w:rsidR="00832DCC" w:rsidRDefault="00832DCC" w:rsidP="00832DCC"/>
        </w:tc>
      </w:tr>
      <w:tr w:rsidR="00832DCC" w14:paraId="76A17012" w14:textId="77777777" w:rsidTr="00832DCC">
        <w:tc>
          <w:tcPr>
            <w:tcW w:w="9956" w:type="dxa"/>
            <w:gridSpan w:val="7"/>
            <w:tcBorders>
              <w:bottom w:val="single" w:sz="4" w:space="0" w:color="auto"/>
            </w:tcBorders>
            <w:shd w:val="clear" w:color="auto" w:fill="BFBFBF" w:themeFill="background1" w:themeFillShade="BF"/>
          </w:tcPr>
          <w:p w14:paraId="315074E6" w14:textId="74EFC9FF" w:rsidR="00832DCC" w:rsidRPr="00AC3F30" w:rsidRDefault="00832DCC" w:rsidP="00832DCC">
            <w:pPr>
              <w:rPr>
                <w:b/>
              </w:rPr>
            </w:pPr>
            <w:r>
              <w:rPr>
                <w:b/>
              </w:rPr>
              <w:t>Questions for self-reporting</w:t>
            </w:r>
            <w:r w:rsidRPr="00AC3F30">
              <w:rPr>
                <w:b/>
              </w:rPr>
              <w:t xml:space="preserve"> </w:t>
            </w:r>
            <w:r>
              <w:rPr>
                <w:b/>
              </w:rPr>
              <w:t xml:space="preserve">or assessment of knowledge, attitude </w:t>
            </w:r>
            <w:r w:rsidR="00E6146B">
              <w:rPr>
                <w:b/>
              </w:rPr>
              <w:t>and</w:t>
            </w:r>
            <w:r>
              <w:rPr>
                <w:b/>
              </w:rPr>
              <w:t xml:space="preserve"> skills</w:t>
            </w:r>
          </w:p>
        </w:tc>
      </w:tr>
      <w:tr w:rsidR="00832DCC" w14:paraId="50D1E20D" w14:textId="77777777" w:rsidTr="00832DCC">
        <w:tc>
          <w:tcPr>
            <w:tcW w:w="3078" w:type="dxa"/>
            <w:gridSpan w:val="2"/>
            <w:tcBorders>
              <w:tr2bl w:val="single" w:sz="4" w:space="0" w:color="auto"/>
            </w:tcBorders>
          </w:tcPr>
          <w:p w14:paraId="2A555E8C" w14:textId="77777777" w:rsidR="00832DCC" w:rsidRDefault="00832DCC" w:rsidP="00832DCC"/>
          <w:p w14:paraId="2818EC04" w14:textId="77777777" w:rsidR="00832DCC" w:rsidRDefault="00832DCC" w:rsidP="00832DCC"/>
          <w:p w14:paraId="5F23100C" w14:textId="77777777" w:rsidR="00832DCC" w:rsidRDefault="00832DCC" w:rsidP="00832DCC"/>
        </w:tc>
        <w:tc>
          <w:tcPr>
            <w:tcW w:w="900" w:type="dxa"/>
            <w:vAlign w:val="center"/>
          </w:tcPr>
          <w:p w14:paraId="5F2B77D8" w14:textId="77777777" w:rsidR="00832DCC" w:rsidRPr="00771CB0" w:rsidRDefault="00832DCC" w:rsidP="00832DCC">
            <w:pPr>
              <w:jc w:val="center"/>
            </w:pPr>
            <w:r w:rsidRPr="00771CB0">
              <w:rPr>
                <w:noProof/>
              </w:rPr>
              <w:drawing>
                <wp:inline distT="0" distB="0" distL="0" distR="0" wp14:anchorId="21EABA68" wp14:editId="44FDFF73">
                  <wp:extent cx="434340" cy="425450"/>
                  <wp:effectExtent l="0" t="0" r="0" b="6350"/>
                  <wp:docPr id="5" name="Picture 5" descr="Macintosh HD:Users:tleafsalad:Pictures:iPhoto Library.photolibrary:Previews:2015:11:06:20151106-165856:NahmXhtOQrihdvA08R+reQ:smiley_face_pain_chart - Vers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leafsalad:Pictures:iPhoto Library.photolibrary:Previews:2015:11:06:20151106-165856:NahmXhtOQrihdvA08R+reQ:smiley_face_pain_chart - Version 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 cy="425450"/>
                          </a:xfrm>
                          <a:prstGeom prst="rect">
                            <a:avLst/>
                          </a:prstGeom>
                          <a:noFill/>
                          <a:ln>
                            <a:noFill/>
                          </a:ln>
                        </pic:spPr>
                      </pic:pic>
                    </a:graphicData>
                  </a:graphic>
                </wp:inline>
              </w:drawing>
            </w:r>
          </w:p>
          <w:p w14:paraId="21A1915B" w14:textId="77777777" w:rsidR="00832DCC" w:rsidRDefault="00832DCC" w:rsidP="00832DCC">
            <w:pPr>
              <w:jc w:val="center"/>
            </w:pPr>
            <w:r w:rsidRPr="00771CB0">
              <w:rPr>
                <w:sz w:val="16"/>
                <w:szCs w:val="16"/>
              </w:rPr>
              <w:t>negative change</w:t>
            </w:r>
          </w:p>
        </w:tc>
        <w:tc>
          <w:tcPr>
            <w:tcW w:w="900" w:type="dxa"/>
            <w:vAlign w:val="center"/>
          </w:tcPr>
          <w:p w14:paraId="4E521B83" w14:textId="77777777" w:rsidR="00832DCC" w:rsidRDefault="00832DCC" w:rsidP="00832DCC">
            <w:pPr>
              <w:jc w:val="center"/>
            </w:pPr>
            <w:r w:rsidRPr="00771CB0">
              <w:rPr>
                <w:noProof/>
              </w:rPr>
              <w:drawing>
                <wp:inline distT="0" distB="0" distL="0" distR="0" wp14:anchorId="5F3DA62F" wp14:editId="5B1D36E2">
                  <wp:extent cx="434340" cy="425450"/>
                  <wp:effectExtent l="0" t="0" r="0" b="6350"/>
                  <wp:docPr id="6" name="Picture 6" descr="Macintosh HD:Users:tleafsalad:Pictures:iPhoto Library.photolibrary:Previews:2015:11:06:20151106-165856:sL0e3uMpQz25uvVStQSVSQ:smiley_face_pain_chart - Ver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leafsalad:Pictures:iPhoto Library.photolibrary:Previews:2015:11:06:20151106-165856:sL0e3uMpQz25uvVStQSVSQ:smiley_face_pain_chart - Version 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 cy="425450"/>
                          </a:xfrm>
                          <a:prstGeom prst="rect">
                            <a:avLst/>
                          </a:prstGeom>
                          <a:noFill/>
                          <a:ln>
                            <a:noFill/>
                          </a:ln>
                        </pic:spPr>
                      </pic:pic>
                    </a:graphicData>
                  </a:graphic>
                </wp:inline>
              </w:drawing>
            </w:r>
            <w:r w:rsidRPr="00771CB0">
              <w:rPr>
                <w:sz w:val="16"/>
                <w:szCs w:val="16"/>
              </w:rPr>
              <w:t>no change</w:t>
            </w:r>
          </w:p>
        </w:tc>
        <w:tc>
          <w:tcPr>
            <w:tcW w:w="900" w:type="dxa"/>
            <w:vAlign w:val="center"/>
          </w:tcPr>
          <w:p w14:paraId="3EF6470F" w14:textId="77777777" w:rsidR="00832DCC" w:rsidRPr="00771CB0" w:rsidRDefault="00832DCC" w:rsidP="00832DCC">
            <w:pPr>
              <w:jc w:val="center"/>
            </w:pPr>
            <w:r w:rsidRPr="00771CB0">
              <w:rPr>
                <w:noProof/>
              </w:rPr>
              <w:drawing>
                <wp:inline distT="0" distB="0" distL="0" distR="0" wp14:anchorId="0ACF65D4" wp14:editId="518234CE">
                  <wp:extent cx="441706" cy="441706"/>
                  <wp:effectExtent l="0" t="0" r="0" b="0"/>
                  <wp:docPr id="7" name="Picture 7" descr="Macintosh HD:Users:tleafsalad:Pictures:iPhoto Library.photolibrary:Previews:2015:11:06:20151106-165856:6QL9agPSQMKwoPt+Z4fMZw:smiley_face_pain_chart - Ver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leafsalad:Pictures:iPhoto Library.photolibrary:Previews:2015:11:06:20151106-165856:6QL9agPSQMKwoPt+Z4fMZw:smiley_face_pain_chart - Version 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706" cy="441706"/>
                          </a:xfrm>
                          <a:prstGeom prst="rect">
                            <a:avLst/>
                          </a:prstGeom>
                          <a:noFill/>
                          <a:ln>
                            <a:noFill/>
                          </a:ln>
                        </pic:spPr>
                      </pic:pic>
                    </a:graphicData>
                  </a:graphic>
                </wp:inline>
              </w:drawing>
            </w:r>
          </w:p>
          <w:p w14:paraId="0910D575" w14:textId="77777777" w:rsidR="00832DCC" w:rsidRDefault="00832DCC" w:rsidP="00832DCC">
            <w:pPr>
              <w:jc w:val="center"/>
            </w:pPr>
            <w:r w:rsidRPr="00771CB0">
              <w:rPr>
                <w:sz w:val="16"/>
                <w:szCs w:val="16"/>
              </w:rPr>
              <w:t>some change</w:t>
            </w:r>
          </w:p>
        </w:tc>
        <w:tc>
          <w:tcPr>
            <w:tcW w:w="990" w:type="dxa"/>
            <w:vAlign w:val="center"/>
          </w:tcPr>
          <w:p w14:paraId="65D99629" w14:textId="77777777" w:rsidR="00832DCC" w:rsidRPr="00771CB0" w:rsidRDefault="00832DCC" w:rsidP="00832DCC">
            <w:pPr>
              <w:jc w:val="center"/>
            </w:pPr>
            <w:r w:rsidRPr="00771CB0">
              <w:rPr>
                <w:noProof/>
              </w:rPr>
              <w:drawing>
                <wp:inline distT="0" distB="0" distL="0" distR="0" wp14:anchorId="0B30A4EC" wp14:editId="64339C4B">
                  <wp:extent cx="434340" cy="470535"/>
                  <wp:effectExtent l="0" t="0" r="0" b="12065"/>
                  <wp:docPr id="8" name="Picture 8" descr="Macintosh HD:Users:tleafsalad:Pictures:iPhoto Library.photolibrary:Previews:2015:11:06:20151106-165856:LN%IiDI%TNSj5JQdFAPcSw:smiley_face_pain_chart -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leafsalad:Pictures:iPhoto Library.photolibrary:Previews:2015:11:06:20151106-165856:LN%IiDI%TNSj5JQdFAPcSw:smiley_face_pain_chart - Version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 cy="470535"/>
                          </a:xfrm>
                          <a:prstGeom prst="rect">
                            <a:avLst/>
                          </a:prstGeom>
                          <a:noFill/>
                          <a:ln>
                            <a:noFill/>
                          </a:ln>
                        </pic:spPr>
                      </pic:pic>
                    </a:graphicData>
                  </a:graphic>
                </wp:inline>
              </w:drawing>
            </w:r>
          </w:p>
          <w:p w14:paraId="6762869F" w14:textId="77777777" w:rsidR="00832DCC" w:rsidRDefault="00832DCC" w:rsidP="00832DCC">
            <w:pPr>
              <w:jc w:val="center"/>
            </w:pPr>
            <w:r w:rsidRPr="00771CB0">
              <w:rPr>
                <w:sz w:val="16"/>
                <w:szCs w:val="16"/>
              </w:rPr>
              <w:t>significant change</w:t>
            </w:r>
          </w:p>
        </w:tc>
        <w:tc>
          <w:tcPr>
            <w:tcW w:w="3188" w:type="dxa"/>
            <w:vAlign w:val="bottom"/>
          </w:tcPr>
          <w:p w14:paraId="49D378E6" w14:textId="77777777" w:rsidR="00832DCC" w:rsidRDefault="00832DCC" w:rsidP="00832DCC">
            <w:r>
              <w:t>Notes:</w:t>
            </w:r>
          </w:p>
        </w:tc>
      </w:tr>
      <w:tr w:rsidR="00832DCC" w14:paraId="285AD4E4" w14:textId="77777777" w:rsidTr="00832DCC">
        <w:tc>
          <w:tcPr>
            <w:tcW w:w="9956" w:type="dxa"/>
            <w:gridSpan w:val="7"/>
            <w:shd w:val="clear" w:color="auto" w:fill="BFBFBF" w:themeFill="background1" w:themeFillShade="BF"/>
            <w:vAlign w:val="center"/>
          </w:tcPr>
          <w:p w14:paraId="1ED9E60A" w14:textId="77777777" w:rsidR="00832DCC" w:rsidRDefault="00832DCC" w:rsidP="00832DCC">
            <w:r>
              <w:rPr>
                <w:sz w:val="22"/>
                <w:szCs w:val="22"/>
              </w:rPr>
              <w:t>Questions to assess knowledge</w:t>
            </w:r>
          </w:p>
        </w:tc>
      </w:tr>
      <w:tr w:rsidR="00832DCC" w14:paraId="1CF61CDC" w14:textId="77777777" w:rsidTr="00832DCC">
        <w:trPr>
          <w:trHeight w:val="186"/>
        </w:trPr>
        <w:tc>
          <w:tcPr>
            <w:tcW w:w="378" w:type="dxa"/>
            <w:vMerge w:val="restart"/>
            <w:shd w:val="clear" w:color="auto" w:fill="auto"/>
            <w:textDirection w:val="btLr"/>
            <w:vAlign w:val="center"/>
          </w:tcPr>
          <w:p w14:paraId="3FA5FEB4" w14:textId="77777777" w:rsidR="00832DCC" w:rsidRPr="00D27668" w:rsidRDefault="00832DCC" w:rsidP="00832DCC">
            <w:pPr>
              <w:jc w:val="center"/>
              <w:rPr>
                <w:sz w:val="22"/>
                <w:szCs w:val="22"/>
              </w:rPr>
            </w:pPr>
            <w:r w:rsidRPr="00D27668">
              <w:rPr>
                <w:sz w:val="22"/>
                <w:szCs w:val="22"/>
              </w:rPr>
              <w:t>Knowledge:</w:t>
            </w:r>
          </w:p>
        </w:tc>
        <w:tc>
          <w:tcPr>
            <w:tcW w:w="2700" w:type="dxa"/>
            <w:shd w:val="clear" w:color="auto" w:fill="auto"/>
          </w:tcPr>
          <w:p w14:paraId="5E290AFE" w14:textId="77777777" w:rsidR="00832DCC" w:rsidRDefault="00832DCC" w:rsidP="00832DCC"/>
          <w:p w14:paraId="679796AD" w14:textId="77777777" w:rsidR="00832DCC" w:rsidRPr="00AA35B9" w:rsidRDefault="00832DCC" w:rsidP="00832DCC">
            <w:pPr>
              <w:rPr>
                <w:sz w:val="22"/>
                <w:szCs w:val="22"/>
              </w:rPr>
            </w:pPr>
          </w:p>
        </w:tc>
        <w:tc>
          <w:tcPr>
            <w:tcW w:w="900" w:type="dxa"/>
            <w:shd w:val="clear" w:color="auto" w:fill="auto"/>
          </w:tcPr>
          <w:p w14:paraId="3D7C53F9" w14:textId="77777777" w:rsidR="00832DCC" w:rsidRPr="00AA35B9" w:rsidRDefault="00832DCC" w:rsidP="00832DCC">
            <w:pPr>
              <w:rPr>
                <w:sz w:val="22"/>
                <w:szCs w:val="22"/>
              </w:rPr>
            </w:pPr>
          </w:p>
        </w:tc>
        <w:tc>
          <w:tcPr>
            <w:tcW w:w="900" w:type="dxa"/>
            <w:shd w:val="clear" w:color="auto" w:fill="auto"/>
          </w:tcPr>
          <w:p w14:paraId="65AE4B3A" w14:textId="77777777" w:rsidR="00832DCC" w:rsidRPr="00AA35B9" w:rsidRDefault="00832DCC" w:rsidP="00832DCC">
            <w:pPr>
              <w:rPr>
                <w:sz w:val="22"/>
                <w:szCs w:val="22"/>
              </w:rPr>
            </w:pPr>
          </w:p>
        </w:tc>
        <w:tc>
          <w:tcPr>
            <w:tcW w:w="900" w:type="dxa"/>
            <w:shd w:val="clear" w:color="auto" w:fill="auto"/>
          </w:tcPr>
          <w:p w14:paraId="6A88CCC1" w14:textId="77777777" w:rsidR="00832DCC" w:rsidRPr="00AA35B9" w:rsidRDefault="00832DCC" w:rsidP="00832DCC">
            <w:pPr>
              <w:rPr>
                <w:sz w:val="22"/>
                <w:szCs w:val="22"/>
              </w:rPr>
            </w:pPr>
          </w:p>
        </w:tc>
        <w:tc>
          <w:tcPr>
            <w:tcW w:w="990" w:type="dxa"/>
            <w:shd w:val="clear" w:color="auto" w:fill="auto"/>
          </w:tcPr>
          <w:p w14:paraId="1D23FC68" w14:textId="77777777" w:rsidR="00832DCC" w:rsidRPr="00AA35B9" w:rsidRDefault="00832DCC" w:rsidP="00832DCC">
            <w:pPr>
              <w:rPr>
                <w:sz w:val="22"/>
                <w:szCs w:val="22"/>
              </w:rPr>
            </w:pPr>
          </w:p>
        </w:tc>
        <w:tc>
          <w:tcPr>
            <w:tcW w:w="3188" w:type="dxa"/>
            <w:shd w:val="clear" w:color="auto" w:fill="auto"/>
          </w:tcPr>
          <w:p w14:paraId="0896D1AA" w14:textId="77777777" w:rsidR="00832DCC" w:rsidRPr="00AA35B9" w:rsidRDefault="00832DCC" w:rsidP="00832DCC">
            <w:pPr>
              <w:rPr>
                <w:sz w:val="22"/>
                <w:szCs w:val="22"/>
              </w:rPr>
            </w:pPr>
          </w:p>
        </w:tc>
      </w:tr>
      <w:tr w:rsidR="00832DCC" w14:paraId="027DB89E" w14:textId="77777777" w:rsidTr="00832DCC">
        <w:trPr>
          <w:trHeight w:val="186"/>
        </w:trPr>
        <w:tc>
          <w:tcPr>
            <w:tcW w:w="378" w:type="dxa"/>
            <w:vMerge/>
            <w:shd w:val="clear" w:color="auto" w:fill="auto"/>
          </w:tcPr>
          <w:p w14:paraId="28BDDCF2" w14:textId="77777777" w:rsidR="00832DCC" w:rsidRDefault="00832DCC" w:rsidP="00832DCC">
            <w:pPr>
              <w:rPr>
                <w:sz w:val="22"/>
                <w:szCs w:val="22"/>
              </w:rPr>
            </w:pPr>
          </w:p>
        </w:tc>
        <w:tc>
          <w:tcPr>
            <w:tcW w:w="2700" w:type="dxa"/>
            <w:shd w:val="clear" w:color="auto" w:fill="auto"/>
          </w:tcPr>
          <w:p w14:paraId="16D1EC29" w14:textId="77777777" w:rsidR="00832DCC" w:rsidRDefault="00832DCC" w:rsidP="00832DCC"/>
          <w:p w14:paraId="0E5D95DF" w14:textId="77777777" w:rsidR="00832DCC" w:rsidRDefault="00832DCC" w:rsidP="00832DCC">
            <w:pPr>
              <w:rPr>
                <w:sz w:val="22"/>
                <w:szCs w:val="22"/>
              </w:rPr>
            </w:pPr>
          </w:p>
        </w:tc>
        <w:tc>
          <w:tcPr>
            <w:tcW w:w="900" w:type="dxa"/>
            <w:shd w:val="clear" w:color="auto" w:fill="auto"/>
          </w:tcPr>
          <w:p w14:paraId="374B4F99" w14:textId="77777777" w:rsidR="00832DCC" w:rsidRPr="00AA35B9" w:rsidRDefault="00832DCC" w:rsidP="00832DCC">
            <w:pPr>
              <w:rPr>
                <w:sz w:val="22"/>
                <w:szCs w:val="22"/>
              </w:rPr>
            </w:pPr>
          </w:p>
        </w:tc>
        <w:tc>
          <w:tcPr>
            <w:tcW w:w="900" w:type="dxa"/>
            <w:shd w:val="clear" w:color="auto" w:fill="auto"/>
          </w:tcPr>
          <w:p w14:paraId="5F397446" w14:textId="77777777" w:rsidR="00832DCC" w:rsidRPr="00AA35B9" w:rsidRDefault="00832DCC" w:rsidP="00832DCC">
            <w:pPr>
              <w:rPr>
                <w:sz w:val="22"/>
                <w:szCs w:val="22"/>
              </w:rPr>
            </w:pPr>
          </w:p>
        </w:tc>
        <w:tc>
          <w:tcPr>
            <w:tcW w:w="900" w:type="dxa"/>
            <w:shd w:val="clear" w:color="auto" w:fill="auto"/>
          </w:tcPr>
          <w:p w14:paraId="3A2E9D83" w14:textId="77777777" w:rsidR="00832DCC" w:rsidRPr="00AA35B9" w:rsidRDefault="00832DCC" w:rsidP="00832DCC">
            <w:pPr>
              <w:rPr>
                <w:sz w:val="22"/>
                <w:szCs w:val="22"/>
              </w:rPr>
            </w:pPr>
          </w:p>
        </w:tc>
        <w:tc>
          <w:tcPr>
            <w:tcW w:w="990" w:type="dxa"/>
            <w:shd w:val="clear" w:color="auto" w:fill="auto"/>
          </w:tcPr>
          <w:p w14:paraId="295D7CA3" w14:textId="77777777" w:rsidR="00832DCC" w:rsidRPr="00AA35B9" w:rsidRDefault="00832DCC" w:rsidP="00832DCC">
            <w:pPr>
              <w:rPr>
                <w:sz w:val="22"/>
                <w:szCs w:val="22"/>
              </w:rPr>
            </w:pPr>
          </w:p>
        </w:tc>
        <w:tc>
          <w:tcPr>
            <w:tcW w:w="3188" w:type="dxa"/>
            <w:shd w:val="clear" w:color="auto" w:fill="auto"/>
          </w:tcPr>
          <w:p w14:paraId="02834F16" w14:textId="77777777" w:rsidR="00832DCC" w:rsidRPr="00AA35B9" w:rsidRDefault="00832DCC" w:rsidP="00832DCC">
            <w:pPr>
              <w:rPr>
                <w:sz w:val="22"/>
                <w:szCs w:val="22"/>
              </w:rPr>
            </w:pPr>
          </w:p>
        </w:tc>
      </w:tr>
      <w:tr w:rsidR="00832DCC" w14:paraId="110CB8D0" w14:textId="77777777" w:rsidTr="00832DCC">
        <w:trPr>
          <w:trHeight w:val="186"/>
        </w:trPr>
        <w:tc>
          <w:tcPr>
            <w:tcW w:w="378" w:type="dxa"/>
            <w:vMerge/>
            <w:shd w:val="clear" w:color="auto" w:fill="auto"/>
          </w:tcPr>
          <w:p w14:paraId="2C202CAA" w14:textId="77777777" w:rsidR="00832DCC" w:rsidRDefault="00832DCC" w:rsidP="00832DCC">
            <w:pPr>
              <w:rPr>
                <w:sz w:val="22"/>
                <w:szCs w:val="22"/>
              </w:rPr>
            </w:pPr>
          </w:p>
        </w:tc>
        <w:tc>
          <w:tcPr>
            <w:tcW w:w="2700" w:type="dxa"/>
            <w:shd w:val="clear" w:color="auto" w:fill="auto"/>
          </w:tcPr>
          <w:p w14:paraId="695E4720" w14:textId="77777777" w:rsidR="00832DCC" w:rsidRDefault="00832DCC" w:rsidP="00832DCC"/>
          <w:p w14:paraId="60DB72DC" w14:textId="77777777" w:rsidR="00832DCC" w:rsidRDefault="00832DCC" w:rsidP="00832DCC">
            <w:pPr>
              <w:rPr>
                <w:sz w:val="22"/>
                <w:szCs w:val="22"/>
              </w:rPr>
            </w:pPr>
          </w:p>
        </w:tc>
        <w:tc>
          <w:tcPr>
            <w:tcW w:w="900" w:type="dxa"/>
            <w:shd w:val="clear" w:color="auto" w:fill="auto"/>
          </w:tcPr>
          <w:p w14:paraId="5DD252C3" w14:textId="77777777" w:rsidR="00832DCC" w:rsidRPr="00AA35B9" w:rsidRDefault="00832DCC" w:rsidP="00832DCC">
            <w:pPr>
              <w:rPr>
                <w:sz w:val="22"/>
                <w:szCs w:val="22"/>
              </w:rPr>
            </w:pPr>
          </w:p>
        </w:tc>
        <w:tc>
          <w:tcPr>
            <w:tcW w:w="900" w:type="dxa"/>
            <w:shd w:val="clear" w:color="auto" w:fill="auto"/>
          </w:tcPr>
          <w:p w14:paraId="68BDF1CE" w14:textId="77777777" w:rsidR="00832DCC" w:rsidRPr="00AA35B9" w:rsidRDefault="00832DCC" w:rsidP="00832DCC">
            <w:pPr>
              <w:rPr>
                <w:sz w:val="22"/>
                <w:szCs w:val="22"/>
              </w:rPr>
            </w:pPr>
          </w:p>
        </w:tc>
        <w:tc>
          <w:tcPr>
            <w:tcW w:w="900" w:type="dxa"/>
            <w:shd w:val="clear" w:color="auto" w:fill="auto"/>
          </w:tcPr>
          <w:p w14:paraId="59F26C69" w14:textId="77777777" w:rsidR="00832DCC" w:rsidRPr="00AA35B9" w:rsidRDefault="00832DCC" w:rsidP="00832DCC">
            <w:pPr>
              <w:rPr>
                <w:sz w:val="22"/>
                <w:szCs w:val="22"/>
              </w:rPr>
            </w:pPr>
          </w:p>
        </w:tc>
        <w:tc>
          <w:tcPr>
            <w:tcW w:w="990" w:type="dxa"/>
            <w:shd w:val="clear" w:color="auto" w:fill="auto"/>
          </w:tcPr>
          <w:p w14:paraId="4435ECA8" w14:textId="77777777" w:rsidR="00832DCC" w:rsidRPr="00AA35B9" w:rsidRDefault="00832DCC" w:rsidP="00832DCC">
            <w:pPr>
              <w:rPr>
                <w:sz w:val="22"/>
                <w:szCs w:val="22"/>
              </w:rPr>
            </w:pPr>
          </w:p>
        </w:tc>
        <w:tc>
          <w:tcPr>
            <w:tcW w:w="3188" w:type="dxa"/>
            <w:shd w:val="clear" w:color="auto" w:fill="auto"/>
          </w:tcPr>
          <w:p w14:paraId="63C4D42D" w14:textId="77777777" w:rsidR="00832DCC" w:rsidRPr="00AA35B9" w:rsidRDefault="00832DCC" w:rsidP="00832DCC">
            <w:pPr>
              <w:rPr>
                <w:sz w:val="22"/>
                <w:szCs w:val="22"/>
              </w:rPr>
            </w:pPr>
          </w:p>
        </w:tc>
      </w:tr>
      <w:tr w:rsidR="00832DCC" w14:paraId="0CECA0CC" w14:textId="77777777" w:rsidTr="00832DCC">
        <w:trPr>
          <w:trHeight w:val="185"/>
        </w:trPr>
        <w:tc>
          <w:tcPr>
            <w:tcW w:w="9956" w:type="dxa"/>
            <w:gridSpan w:val="7"/>
            <w:shd w:val="clear" w:color="auto" w:fill="BFBFBF" w:themeFill="background1" w:themeFillShade="BF"/>
            <w:vAlign w:val="center"/>
          </w:tcPr>
          <w:p w14:paraId="301ABDB5" w14:textId="77777777" w:rsidR="00832DCC" w:rsidRPr="00AA35B9" w:rsidRDefault="00832DCC" w:rsidP="00832DCC">
            <w:pPr>
              <w:rPr>
                <w:sz w:val="22"/>
                <w:szCs w:val="22"/>
              </w:rPr>
            </w:pPr>
            <w:r>
              <w:rPr>
                <w:sz w:val="22"/>
                <w:szCs w:val="22"/>
              </w:rPr>
              <w:t>Questions to assess attitudes</w:t>
            </w:r>
          </w:p>
        </w:tc>
      </w:tr>
      <w:tr w:rsidR="00832DCC" w14:paraId="63358DA3" w14:textId="77777777" w:rsidTr="00832DCC">
        <w:trPr>
          <w:trHeight w:val="185"/>
        </w:trPr>
        <w:tc>
          <w:tcPr>
            <w:tcW w:w="378" w:type="dxa"/>
            <w:vMerge w:val="restart"/>
            <w:shd w:val="clear" w:color="auto" w:fill="auto"/>
            <w:textDirection w:val="btLr"/>
            <w:vAlign w:val="center"/>
          </w:tcPr>
          <w:p w14:paraId="6CE175FE" w14:textId="77777777" w:rsidR="00832DCC" w:rsidRPr="00D27668" w:rsidRDefault="00832DCC" w:rsidP="00832DCC">
            <w:pPr>
              <w:jc w:val="center"/>
              <w:rPr>
                <w:sz w:val="22"/>
                <w:szCs w:val="22"/>
              </w:rPr>
            </w:pPr>
            <w:r w:rsidRPr="00D27668">
              <w:rPr>
                <w:sz w:val="22"/>
                <w:szCs w:val="22"/>
              </w:rPr>
              <w:t>Attitude:</w:t>
            </w:r>
          </w:p>
        </w:tc>
        <w:tc>
          <w:tcPr>
            <w:tcW w:w="2700" w:type="dxa"/>
            <w:shd w:val="clear" w:color="auto" w:fill="auto"/>
          </w:tcPr>
          <w:p w14:paraId="207880D8" w14:textId="77777777" w:rsidR="00832DCC" w:rsidRDefault="00832DCC" w:rsidP="00832DCC"/>
          <w:p w14:paraId="49F3A3C7" w14:textId="77777777" w:rsidR="00832DCC" w:rsidRDefault="00832DCC" w:rsidP="00832DCC">
            <w:pPr>
              <w:rPr>
                <w:sz w:val="22"/>
                <w:szCs w:val="22"/>
              </w:rPr>
            </w:pPr>
          </w:p>
        </w:tc>
        <w:tc>
          <w:tcPr>
            <w:tcW w:w="900" w:type="dxa"/>
            <w:shd w:val="clear" w:color="auto" w:fill="auto"/>
          </w:tcPr>
          <w:p w14:paraId="22DEE3CF" w14:textId="77777777" w:rsidR="00832DCC" w:rsidRPr="00AA35B9" w:rsidRDefault="00832DCC" w:rsidP="00832DCC">
            <w:pPr>
              <w:rPr>
                <w:sz w:val="22"/>
                <w:szCs w:val="22"/>
              </w:rPr>
            </w:pPr>
          </w:p>
        </w:tc>
        <w:tc>
          <w:tcPr>
            <w:tcW w:w="900" w:type="dxa"/>
            <w:shd w:val="clear" w:color="auto" w:fill="auto"/>
          </w:tcPr>
          <w:p w14:paraId="5BD63FDC" w14:textId="77777777" w:rsidR="00832DCC" w:rsidRPr="00AA35B9" w:rsidRDefault="00832DCC" w:rsidP="00832DCC">
            <w:pPr>
              <w:rPr>
                <w:sz w:val="22"/>
                <w:szCs w:val="22"/>
              </w:rPr>
            </w:pPr>
          </w:p>
        </w:tc>
        <w:tc>
          <w:tcPr>
            <w:tcW w:w="900" w:type="dxa"/>
            <w:shd w:val="clear" w:color="auto" w:fill="auto"/>
          </w:tcPr>
          <w:p w14:paraId="455CB596" w14:textId="77777777" w:rsidR="00832DCC" w:rsidRPr="00AA35B9" w:rsidRDefault="00832DCC" w:rsidP="00832DCC">
            <w:pPr>
              <w:rPr>
                <w:sz w:val="22"/>
                <w:szCs w:val="22"/>
              </w:rPr>
            </w:pPr>
          </w:p>
        </w:tc>
        <w:tc>
          <w:tcPr>
            <w:tcW w:w="990" w:type="dxa"/>
            <w:shd w:val="clear" w:color="auto" w:fill="auto"/>
          </w:tcPr>
          <w:p w14:paraId="10AF0D18" w14:textId="77777777" w:rsidR="00832DCC" w:rsidRPr="00AA35B9" w:rsidRDefault="00832DCC" w:rsidP="00832DCC">
            <w:pPr>
              <w:rPr>
                <w:sz w:val="22"/>
                <w:szCs w:val="22"/>
              </w:rPr>
            </w:pPr>
          </w:p>
        </w:tc>
        <w:tc>
          <w:tcPr>
            <w:tcW w:w="3188" w:type="dxa"/>
            <w:shd w:val="clear" w:color="auto" w:fill="auto"/>
          </w:tcPr>
          <w:p w14:paraId="2695FDC7" w14:textId="77777777" w:rsidR="00832DCC" w:rsidRPr="00AA35B9" w:rsidRDefault="00832DCC" w:rsidP="00832DCC">
            <w:pPr>
              <w:rPr>
                <w:sz w:val="22"/>
                <w:szCs w:val="22"/>
              </w:rPr>
            </w:pPr>
          </w:p>
        </w:tc>
      </w:tr>
      <w:tr w:rsidR="00832DCC" w14:paraId="48871724" w14:textId="77777777" w:rsidTr="00832DCC">
        <w:trPr>
          <w:trHeight w:val="185"/>
        </w:trPr>
        <w:tc>
          <w:tcPr>
            <w:tcW w:w="378" w:type="dxa"/>
            <w:vMerge/>
            <w:shd w:val="clear" w:color="auto" w:fill="auto"/>
          </w:tcPr>
          <w:p w14:paraId="188797F5" w14:textId="77777777" w:rsidR="00832DCC" w:rsidRDefault="00832DCC" w:rsidP="00832DCC">
            <w:pPr>
              <w:rPr>
                <w:sz w:val="22"/>
                <w:szCs w:val="22"/>
              </w:rPr>
            </w:pPr>
          </w:p>
        </w:tc>
        <w:tc>
          <w:tcPr>
            <w:tcW w:w="2700" w:type="dxa"/>
            <w:shd w:val="clear" w:color="auto" w:fill="auto"/>
          </w:tcPr>
          <w:p w14:paraId="24DD6181" w14:textId="77777777" w:rsidR="00832DCC" w:rsidRDefault="00832DCC" w:rsidP="00832DCC"/>
          <w:p w14:paraId="5BF260FC" w14:textId="77777777" w:rsidR="00832DCC" w:rsidRDefault="00832DCC" w:rsidP="00832DCC">
            <w:pPr>
              <w:rPr>
                <w:sz w:val="22"/>
                <w:szCs w:val="22"/>
              </w:rPr>
            </w:pPr>
          </w:p>
        </w:tc>
        <w:tc>
          <w:tcPr>
            <w:tcW w:w="900" w:type="dxa"/>
            <w:shd w:val="clear" w:color="auto" w:fill="auto"/>
          </w:tcPr>
          <w:p w14:paraId="7C7F9C8D" w14:textId="77777777" w:rsidR="00832DCC" w:rsidRPr="00AA35B9" w:rsidRDefault="00832DCC" w:rsidP="00832DCC">
            <w:pPr>
              <w:rPr>
                <w:sz w:val="22"/>
                <w:szCs w:val="22"/>
              </w:rPr>
            </w:pPr>
          </w:p>
        </w:tc>
        <w:tc>
          <w:tcPr>
            <w:tcW w:w="900" w:type="dxa"/>
            <w:shd w:val="clear" w:color="auto" w:fill="auto"/>
          </w:tcPr>
          <w:p w14:paraId="46A5DAD6" w14:textId="77777777" w:rsidR="00832DCC" w:rsidRPr="00AA35B9" w:rsidRDefault="00832DCC" w:rsidP="00832DCC">
            <w:pPr>
              <w:rPr>
                <w:sz w:val="22"/>
                <w:szCs w:val="22"/>
              </w:rPr>
            </w:pPr>
          </w:p>
        </w:tc>
        <w:tc>
          <w:tcPr>
            <w:tcW w:w="900" w:type="dxa"/>
            <w:shd w:val="clear" w:color="auto" w:fill="auto"/>
          </w:tcPr>
          <w:p w14:paraId="63C92945" w14:textId="77777777" w:rsidR="00832DCC" w:rsidRPr="00AA35B9" w:rsidRDefault="00832DCC" w:rsidP="00832DCC">
            <w:pPr>
              <w:rPr>
                <w:sz w:val="22"/>
                <w:szCs w:val="22"/>
              </w:rPr>
            </w:pPr>
          </w:p>
        </w:tc>
        <w:tc>
          <w:tcPr>
            <w:tcW w:w="990" w:type="dxa"/>
            <w:shd w:val="clear" w:color="auto" w:fill="auto"/>
          </w:tcPr>
          <w:p w14:paraId="37411AA0" w14:textId="77777777" w:rsidR="00832DCC" w:rsidRPr="00AA35B9" w:rsidRDefault="00832DCC" w:rsidP="00832DCC">
            <w:pPr>
              <w:rPr>
                <w:sz w:val="22"/>
                <w:szCs w:val="22"/>
              </w:rPr>
            </w:pPr>
          </w:p>
        </w:tc>
        <w:tc>
          <w:tcPr>
            <w:tcW w:w="3188" w:type="dxa"/>
            <w:shd w:val="clear" w:color="auto" w:fill="auto"/>
          </w:tcPr>
          <w:p w14:paraId="57A74ECE" w14:textId="77777777" w:rsidR="00832DCC" w:rsidRPr="00AA35B9" w:rsidRDefault="00832DCC" w:rsidP="00832DCC">
            <w:pPr>
              <w:rPr>
                <w:sz w:val="22"/>
                <w:szCs w:val="22"/>
              </w:rPr>
            </w:pPr>
          </w:p>
        </w:tc>
      </w:tr>
      <w:tr w:rsidR="00832DCC" w14:paraId="24D322F1" w14:textId="77777777" w:rsidTr="00832DCC">
        <w:trPr>
          <w:trHeight w:val="185"/>
        </w:trPr>
        <w:tc>
          <w:tcPr>
            <w:tcW w:w="378" w:type="dxa"/>
            <w:vMerge/>
            <w:shd w:val="clear" w:color="auto" w:fill="auto"/>
          </w:tcPr>
          <w:p w14:paraId="018FA5E9" w14:textId="77777777" w:rsidR="00832DCC" w:rsidRDefault="00832DCC" w:rsidP="00832DCC">
            <w:pPr>
              <w:rPr>
                <w:sz w:val="22"/>
                <w:szCs w:val="22"/>
              </w:rPr>
            </w:pPr>
          </w:p>
        </w:tc>
        <w:tc>
          <w:tcPr>
            <w:tcW w:w="2700" w:type="dxa"/>
            <w:shd w:val="clear" w:color="auto" w:fill="auto"/>
          </w:tcPr>
          <w:p w14:paraId="7EDC8959" w14:textId="77777777" w:rsidR="00832DCC" w:rsidRDefault="00832DCC" w:rsidP="00832DCC"/>
          <w:p w14:paraId="6D8E13E4" w14:textId="77777777" w:rsidR="00832DCC" w:rsidRDefault="00832DCC" w:rsidP="00832DCC">
            <w:pPr>
              <w:rPr>
                <w:sz w:val="22"/>
                <w:szCs w:val="22"/>
              </w:rPr>
            </w:pPr>
          </w:p>
        </w:tc>
        <w:tc>
          <w:tcPr>
            <w:tcW w:w="900" w:type="dxa"/>
            <w:shd w:val="clear" w:color="auto" w:fill="auto"/>
          </w:tcPr>
          <w:p w14:paraId="7E9E013E" w14:textId="77777777" w:rsidR="00832DCC" w:rsidRPr="00AA35B9" w:rsidRDefault="00832DCC" w:rsidP="00832DCC">
            <w:pPr>
              <w:rPr>
                <w:sz w:val="22"/>
                <w:szCs w:val="22"/>
              </w:rPr>
            </w:pPr>
          </w:p>
        </w:tc>
        <w:tc>
          <w:tcPr>
            <w:tcW w:w="900" w:type="dxa"/>
            <w:shd w:val="clear" w:color="auto" w:fill="auto"/>
          </w:tcPr>
          <w:p w14:paraId="0EA2ABA0" w14:textId="77777777" w:rsidR="00832DCC" w:rsidRPr="00AA35B9" w:rsidRDefault="00832DCC" w:rsidP="00832DCC">
            <w:pPr>
              <w:rPr>
                <w:sz w:val="22"/>
                <w:szCs w:val="22"/>
              </w:rPr>
            </w:pPr>
          </w:p>
        </w:tc>
        <w:tc>
          <w:tcPr>
            <w:tcW w:w="900" w:type="dxa"/>
            <w:shd w:val="clear" w:color="auto" w:fill="auto"/>
          </w:tcPr>
          <w:p w14:paraId="119ED598" w14:textId="77777777" w:rsidR="00832DCC" w:rsidRPr="00AA35B9" w:rsidRDefault="00832DCC" w:rsidP="00832DCC">
            <w:pPr>
              <w:rPr>
                <w:sz w:val="22"/>
                <w:szCs w:val="22"/>
              </w:rPr>
            </w:pPr>
          </w:p>
        </w:tc>
        <w:tc>
          <w:tcPr>
            <w:tcW w:w="990" w:type="dxa"/>
            <w:shd w:val="clear" w:color="auto" w:fill="auto"/>
          </w:tcPr>
          <w:p w14:paraId="1574F21A" w14:textId="77777777" w:rsidR="00832DCC" w:rsidRPr="00AA35B9" w:rsidRDefault="00832DCC" w:rsidP="00832DCC">
            <w:pPr>
              <w:rPr>
                <w:sz w:val="22"/>
                <w:szCs w:val="22"/>
              </w:rPr>
            </w:pPr>
          </w:p>
        </w:tc>
        <w:tc>
          <w:tcPr>
            <w:tcW w:w="3188" w:type="dxa"/>
            <w:shd w:val="clear" w:color="auto" w:fill="auto"/>
          </w:tcPr>
          <w:p w14:paraId="427886AB" w14:textId="77777777" w:rsidR="00832DCC" w:rsidRPr="00AA35B9" w:rsidRDefault="00832DCC" w:rsidP="00832DCC">
            <w:pPr>
              <w:rPr>
                <w:sz w:val="22"/>
                <w:szCs w:val="22"/>
              </w:rPr>
            </w:pPr>
          </w:p>
        </w:tc>
      </w:tr>
      <w:tr w:rsidR="00832DCC" w14:paraId="663BD459" w14:textId="77777777" w:rsidTr="00832DCC">
        <w:trPr>
          <w:trHeight w:val="185"/>
        </w:trPr>
        <w:tc>
          <w:tcPr>
            <w:tcW w:w="9956" w:type="dxa"/>
            <w:gridSpan w:val="7"/>
            <w:shd w:val="clear" w:color="auto" w:fill="BFBFBF" w:themeFill="background1" w:themeFillShade="BF"/>
            <w:vAlign w:val="center"/>
          </w:tcPr>
          <w:p w14:paraId="52F042B4" w14:textId="77777777" w:rsidR="00832DCC" w:rsidRPr="00AA35B9" w:rsidRDefault="00832DCC" w:rsidP="00832DCC">
            <w:pPr>
              <w:rPr>
                <w:sz w:val="22"/>
                <w:szCs w:val="22"/>
              </w:rPr>
            </w:pPr>
            <w:r>
              <w:rPr>
                <w:sz w:val="22"/>
                <w:szCs w:val="22"/>
              </w:rPr>
              <w:t>Questions to assess skills</w:t>
            </w:r>
          </w:p>
        </w:tc>
      </w:tr>
      <w:tr w:rsidR="00832DCC" w14:paraId="1E2440C7" w14:textId="77777777" w:rsidTr="00832DCC">
        <w:trPr>
          <w:trHeight w:val="185"/>
        </w:trPr>
        <w:tc>
          <w:tcPr>
            <w:tcW w:w="378" w:type="dxa"/>
            <w:vMerge w:val="restart"/>
            <w:shd w:val="clear" w:color="auto" w:fill="auto"/>
            <w:textDirection w:val="btLr"/>
            <w:vAlign w:val="center"/>
          </w:tcPr>
          <w:p w14:paraId="204E35D2" w14:textId="77777777" w:rsidR="00832DCC" w:rsidRPr="00D27668" w:rsidRDefault="00832DCC" w:rsidP="00832DCC">
            <w:pPr>
              <w:jc w:val="center"/>
              <w:rPr>
                <w:sz w:val="22"/>
                <w:szCs w:val="22"/>
              </w:rPr>
            </w:pPr>
            <w:r w:rsidRPr="00D27668">
              <w:rPr>
                <w:sz w:val="22"/>
                <w:szCs w:val="22"/>
              </w:rPr>
              <w:t>Skill:</w:t>
            </w:r>
          </w:p>
        </w:tc>
        <w:tc>
          <w:tcPr>
            <w:tcW w:w="2700" w:type="dxa"/>
            <w:shd w:val="clear" w:color="auto" w:fill="auto"/>
          </w:tcPr>
          <w:p w14:paraId="73738ACF" w14:textId="77777777" w:rsidR="00832DCC" w:rsidRDefault="00832DCC" w:rsidP="00832DCC"/>
          <w:p w14:paraId="32A11904" w14:textId="77777777" w:rsidR="00832DCC" w:rsidRDefault="00832DCC" w:rsidP="00832DCC"/>
        </w:tc>
        <w:tc>
          <w:tcPr>
            <w:tcW w:w="900" w:type="dxa"/>
            <w:shd w:val="clear" w:color="auto" w:fill="auto"/>
          </w:tcPr>
          <w:p w14:paraId="694984FE" w14:textId="77777777" w:rsidR="00832DCC" w:rsidRDefault="00832DCC" w:rsidP="00832DCC"/>
          <w:p w14:paraId="447FFC9C" w14:textId="77777777" w:rsidR="00832DCC" w:rsidRPr="00AA35B9" w:rsidRDefault="00832DCC" w:rsidP="00832DCC">
            <w:pPr>
              <w:rPr>
                <w:sz w:val="22"/>
                <w:szCs w:val="22"/>
              </w:rPr>
            </w:pPr>
          </w:p>
        </w:tc>
        <w:tc>
          <w:tcPr>
            <w:tcW w:w="900" w:type="dxa"/>
            <w:shd w:val="clear" w:color="auto" w:fill="auto"/>
          </w:tcPr>
          <w:p w14:paraId="7D0ABB91" w14:textId="77777777" w:rsidR="00832DCC" w:rsidRPr="00AA35B9" w:rsidRDefault="00832DCC" w:rsidP="00832DCC">
            <w:pPr>
              <w:rPr>
                <w:sz w:val="22"/>
                <w:szCs w:val="22"/>
              </w:rPr>
            </w:pPr>
          </w:p>
        </w:tc>
        <w:tc>
          <w:tcPr>
            <w:tcW w:w="900" w:type="dxa"/>
            <w:shd w:val="clear" w:color="auto" w:fill="auto"/>
          </w:tcPr>
          <w:p w14:paraId="1FCAB425" w14:textId="77777777" w:rsidR="00832DCC" w:rsidRPr="00AA35B9" w:rsidRDefault="00832DCC" w:rsidP="00832DCC">
            <w:pPr>
              <w:rPr>
                <w:sz w:val="22"/>
                <w:szCs w:val="22"/>
              </w:rPr>
            </w:pPr>
          </w:p>
        </w:tc>
        <w:tc>
          <w:tcPr>
            <w:tcW w:w="990" w:type="dxa"/>
            <w:shd w:val="clear" w:color="auto" w:fill="auto"/>
          </w:tcPr>
          <w:p w14:paraId="3E6DBCB1" w14:textId="77777777" w:rsidR="00832DCC" w:rsidRPr="00AA35B9" w:rsidRDefault="00832DCC" w:rsidP="00832DCC">
            <w:pPr>
              <w:rPr>
                <w:sz w:val="22"/>
                <w:szCs w:val="22"/>
              </w:rPr>
            </w:pPr>
          </w:p>
        </w:tc>
        <w:tc>
          <w:tcPr>
            <w:tcW w:w="3188" w:type="dxa"/>
            <w:shd w:val="clear" w:color="auto" w:fill="auto"/>
          </w:tcPr>
          <w:p w14:paraId="12ECB68F" w14:textId="77777777" w:rsidR="00832DCC" w:rsidRPr="00AA35B9" w:rsidRDefault="00832DCC" w:rsidP="00832DCC">
            <w:pPr>
              <w:rPr>
                <w:sz w:val="22"/>
                <w:szCs w:val="22"/>
              </w:rPr>
            </w:pPr>
          </w:p>
        </w:tc>
      </w:tr>
      <w:tr w:rsidR="00832DCC" w14:paraId="44D86897" w14:textId="77777777" w:rsidTr="00832DCC">
        <w:trPr>
          <w:trHeight w:val="185"/>
        </w:trPr>
        <w:tc>
          <w:tcPr>
            <w:tcW w:w="378" w:type="dxa"/>
            <w:vMerge/>
            <w:shd w:val="clear" w:color="auto" w:fill="auto"/>
          </w:tcPr>
          <w:p w14:paraId="6FD5C7F0" w14:textId="77777777" w:rsidR="00832DCC" w:rsidRDefault="00832DCC" w:rsidP="00832DCC">
            <w:pPr>
              <w:rPr>
                <w:sz w:val="22"/>
                <w:szCs w:val="22"/>
              </w:rPr>
            </w:pPr>
          </w:p>
        </w:tc>
        <w:tc>
          <w:tcPr>
            <w:tcW w:w="2700" w:type="dxa"/>
            <w:shd w:val="clear" w:color="auto" w:fill="auto"/>
          </w:tcPr>
          <w:p w14:paraId="7764447C" w14:textId="77777777" w:rsidR="00832DCC" w:rsidRDefault="00832DCC" w:rsidP="00832DCC">
            <w:pPr>
              <w:rPr>
                <w:sz w:val="22"/>
                <w:szCs w:val="22"/>
              </w:rPr>
            </w:pPr>
          </w:p>
          <w:p w14:paraId="5CA44474" w14:textId="77777777" w:rsidR="00832DCC" w:rsidRPr="00AA35B9" w:rsidRDefault="00832DCC" w:rsidP="00832DCC">
            <w:pPr>
              <w:rPr>
                <w:sz w:val="22"/>
                <w:szCs w:val="22"/>
              </w:rPr>
            </w:pPr>
          </w:p>
        </w:tc>
        <w:tc>
          <w:tcPr>
            <w:tcW w:w="900" w:type="dxa"/>
            <w:shd w:val="clear" w:color="auto" w:fill="auto"/>
          </w:tcPr>
          <w:p w14:paraId="24E2F647" w14:textId="77777777" w:rsidR="00832DCC" w:rsidRPr="00AA35B9" w:rsidRDefault="00832DCC" w:rsidP="00832DCC">
            <w:pPr>
              <w:rPr>
                <w:sz w:val="22"/>
                <w:szCs w:val="22"/>
              </w:rPr>
            </w:pPr>
          </w:p>
        </w:tc>
        <w:tc>
          <w:tcPr>
            <w:tcW w:w="900" w:type="dxa"/>
            <w:shd w:val="clear" w:color="auto" w:fill="auto"/>
          </w:tcPr>
          <w:p w14:paraId="320EB6FE" w14:textId="77777777" w:rsidR="00832DCC" w:rsidRPr="00AA35B9" w:rsidRDefault="00832DCC" w:rsidP="00832DCC">
            <w:pPr>
              <w:rPr>
                <w:sz w:val="22"/>
                <w:szCs w:val="22"/>
              </w:rPr>
            </w:pPr>
          </w:p>
        </w:tc>
        <w:tc>
          <w:tcPr>
            <w:tcW w:w="900" w:type="dxa"/>
            <w:shd w:val="clear" w:color="auto" w:fill="auto"/>
          </w:tcPr>
          <w:p w14:paraId="798F06C3" w14:textId="77777777" w:rsidR="00832DCC" w:rsidRPr="00AA35B9" w:rsidRDefault="00832DCC" w:rsidP="00832DCC">
            <w:pPr>
              <w:rPr>
                <w:sz w:val="22"/>
                <w:szCs w:val="22"/>
              </w:rPr>
            </w:pPr>
          </w:p>
        </w:tc>
        <w:tc>
          <w:tcPr>
            <w:tcW w:w="990" w:type="dxa"/>
            <w:shd w:val="clear" w:color="auto" w:fill="auto"/>
          </w:tcPr>
          <w:p w14:paraId="7F035488" w14:textId="77777777" w:rsidR="00832DCC" w:rsidRPr="00AA35B9" w:rsidRDefault="00832DCC" w:rsidP="00832DCC">
            <w:pPr>
              <w:rPr>
                <w:sz w:val="22"/>
                <w:szCs w:val="22"/>
              </w:rPr>
            </w:pPr>
          </w:p>
        </w:tc>
        <w:tc>
          <w:tcPr>
            <w:tcW w:w="3188" w:type="dxa"/>
            <w:shd w:val="clear" w:color="auto" w:fill="auto"/>
          </w:tcPr>
          <w:p w14:paraId="3DCEE29D" w14:textId="77777777" w:rsidR="00832DCC" w:rsidRPr="00AA35B9" w:rsidRDefault="00832DCC" w:rsidP="00832DCC">
            <w:pPr>
              <w:rPr>
                <w:sz w:val="22"/>
                <w:szCs w:val="22"/>
              </w:rPr>
            </w:pPr>
          </w:p>
        </w:tc>
      </w:tr>
      <w:tr w:rsidR="00832DCC" w14:paraId="5A161B33" w14:textId="77777777" w:rsidTr="00832DCC">
        <w:trPr>
          <w:trHeight w:val="185"/>
        </w:trPr>
        <w:tc>
          <w:tcPr>
            <w:tcW w:w="378" w:type="dxa"/>
            <w:vMerge/>
            <w:shd w:val="clear" w:color="auto" w:fill="auto"/>
          </w:tcPr>
          <w:p w14:paraId="3D31549A" w14:textId="77777777" w:rsidR="00832DCC" w:rsidRDefault="00832DCC" w:rsidP="00832DCC">
            <w:pPr>
              <w:rPr>
                <w:sz w:val="22"/>
                <w:szCs w:val="22"/>
              </w:rPr>
            </w:pPr>
          </w:p>
        </w:tc>
        <w:tc>
          <w:tcPr>
            <w:tcW w:w="2700" w:type="dxa"/>
            <w:shd w:val="clear" w:color="auto" w:fill="auto"/>
          </w:tcPr>
          <w:p w14:paraId="2887796E" w14:textId="77777777" w:rsidR="00832DCC" w:rsidRDefault="00832DCC" w:rsidP="00832DCC">
            <w:pPr>
              <w:rPr>
                <w:sz w:val="22"/>
                <w:szCs w:val="22"/>
              </w:rPr>
            </w:pPr>
          </w:p>
          <w:p w14:paraId="704A307F" w14:textId="77777777" w:rsidR="00832DCC" w:rsidRPr="00AA35B9" w:rsidRDefault="00832DCC" w:rsidP="00832DCC">
            <w:pPr>
              <w:rPr>
                <w:sz w:val="22"/>
                <w:szCs w:val="22"/>
              </w:rPr>
            </w:pPr>
          </w:p>
        </w:tc>
        <w:tc>
          <w:tcPr>
            <w:tcW w:w="900" w:type="dxa"/>
            <w:shd w:val="clear" w:color="auto" w:fill="auto"/>
          </w:tcPr>
          <w:p w14:paraId="69337989" w14:textId="77777777" w:rsidR="00832DCC" w:rsidRPr="00AA35B9" w:rsidRDefault="00832DCC" w:rsidP="00832DCC">
            <w:pPr>
              <w:rPr>
                <w:sz w:val="22"/>
                <w:szCs w:val="22"/>
              </w:rPr>
            </w:pPr>
          </w:p>
        </w:tc>
        <w:tc>
          <w:tcPr>
            <w:tcW w:w="900" w:type="dxa"/>
            <w:shd w:val="clear" w:color="auto" w:fill="auto"/>
          </w:tcPr>
          <w:p w14:paraId="76CA7148" w14:textId="77777777" w:rsidR="00832DCC" w:rsidRPr="00AA35B9" w:rsidRDefault="00832DCC" w:rsidP="00832DCC">
            <w:pPr>
              <w:rPr>
                <w:sz w:val="22"/>
                <w:szCs w:val="22"/>
              </w:rPr>
            </w:pPr>
          </w:p>
        </w:tc>
        <w:tc>
          <w:tcPr>
            <w:tcW w:w="900" w:type="dxa"/>
            <w:shd w:val="clear" w:color="auto" w:fill="auto"/>
          </w:tcPr>
          <w:p w14:paraId="4F68C24E" w14:textId="77777777" w:rsidR="00832DCC" w:rsidRPr="00AA35B9" w:rsidRDefault="00832DCC" w:rsidP="00832DCC">
            <w:pPr>
              <w:rPr>
                <w:sz w:val="22"/>
                <w:szCs w:val="22"/>
              </w:rPr>
            </w:pPr>
          </w:p>
        </w:tc>
        <w:tc>
          <w:tcPr>
            <w:tcW w:w="990" w:type="dxa"/>
            <w:shd w:val="clear" w:color="auto" w:fill="auto"/>
          </w:tcPr>
          <w:p w14:paraId="00F2FA97" w14:textId="77777777" w:rsidR="00832DCC" w:rsidRPr="00AA35B9" w:rsidRDefault="00832DCC" w:rsidP="00832DCC">
            <w:pPr>
              <w:rPr>
                <w:sz w:val="22"/>
                <w:szCs w:val="22"/>
              </w:rPr>
            </w:pPr>
          </w:p>
        </w:tc>
        <w:tc>
          <w:tcPr>
            <w:tcW w:w="3188" w:type="dxa"/>
            <w:shd w:val="clear" w:color="auto" w:fill="auto"/>
          </w:tcPr>
          <w:p w14:paraId="04841494" w14:textId="77777777" w:rsidR="00832DCC" w:rsidRPr="00AA35B9" w:rsidRDefault="00832DCC" w:rsidP="00832DCC">
            <w:pPr>
              <w:rPr>
                <w:sz w:val="22"/>
                <w:szCs w:val="22"/>
              </w:rPr>
            </w:pPr>
          </w:p>
        </w:tc>
      </w:tr>
      <w:tr w:rsidR="00832DCC" w14:paraId="5D17BD16" w14:textId="77777777" w:rsidTr="00832DCC">
        <w:tc>
          <w:tcPr>
            <w:tcW w:w="9956" w:type="dxa"/>
            <w:gridSpan w:val="7"/>
            <w:shd w:val="clear" w:color="auto" w:fill="BFBFBF" w:themeFill="background1" w:themeFillShade="BF"/>
          </w:tcPr>
          <w:p w14:paraId="473526A1" w14:textId="1E13759D" w:rsidR="00832DCC" w:rsidRDefault="00832DCC" w:rsidP="00832DCC">
            <w:r w:rsidRPr="00AA649C">
              <w:t>Specific examples/stories of knowledge learned, attitudes changed and/or skill acquired:</w:t>
            </w:r>
          </w:p>
        </w:tc>
      </w:tr>
      <w:tr w:rsidR="00832DCC" w14:paraId="4FE394AC" w14:textId="77777777" w:rsidTr="00327A69">
        <w:tc>
          <w:tcPr>
            <w:tcW w:w="9956" w:type="dxa"/>
            <w:gridSpan w:val="7"/>
            <w:shd w:val="clear" w:color="auto" w:fill="auto"/>
          </w:tcPr>
          <w:p w14:paraId="4E36C321" w14:textId="77777777" w:rsidR="00832DCC" w:rsidRDefault="00832DCC" w:rsidP="00832DCC"/>
          <w:p w14:paraId="25E89903" w14:textId="77777777" w:rsidR="00327A69" w:rsidRDefault="00327A69" w:rsidP="00832DCC"/>
          <w:p w14:paraId="6742E1A1" w14:textId="77777777" w:rsidR="00327A69" w:rsidRDefault="00327A69" w:rsidP="00832DCC"/>
          <w:p w14:paraId="479CFF2E" w14:textId="77777777" w:rsidR="00327A69" w:rsidRDefault="00327A69" w:rsidP="00832DCC"/>
          <w:p w14:paraId="46FC15F8" w14:textId="079181F7" w:rsidR="00327A69" w:rsidRDefault="00327A69" w:rsidP="00832DCC"/>
        </w:tc>
      </w:tr>
      <w:tr w:rsidR="00832DCC" w14:paraId="32D63163" w14:textId="77777777" w:rsidTr="00832DCC">
        <w:tc>
          <w:tcPr>
            <w:tcW w:w="9956" w:type="dxa"/>
            <w:gridSpan w:val="7"/>
            <w:shd w:val="clear" w:color="auto" w:fill="BFBFBF" w:themeFill="background1" w:themeFillShade="BF"/>
          </w:tcPr>
          <w:p w14:paraId="1D1E6A06" w14:textId="792E6968" w:rsidR="00832DCC" w:rsidRDefault="00832DCC" w:rsidP="008C67C3">
            <w:r>
              <w:t xml:space="preserve">Additional comments: (*may continue on back of </w:t>
            </w:r>
            <w:r w:rsidR="008C67C3">
              <w:t>the page</w:t>
            </w:r>
            <w:r>
              <w:t>)</w:t>
            </w:r>
          </w:p>
        </w:tc>
      </w:tr>
      <w:tr w:rsidR="00832DCC" w14:paraId="517573DD" w14:textId="77777777" w:rsidTr="00832DCC">
        <w:tc>
          <w:tcPr>
            <w:tcW w:w="9956" w:type="dxa"/>
            <w:gridSpan w:val="7"/>
            <w:shd w:val="clear" w:color="auto" w:fill="auto"/>
          </w:tcPr>
          <w:p w14:paraId="5E316832" w14:textId="77777777" w:rsidR="00832DCC" w:rsidRDefault="00832DCC" w:rsidP="00832DCC"/>
          <w:p w14:paraId="28774013" w14:textId="77777777" w:rsidR="00832DCC" w:rsidRDefault="00832DCC" w:rsidP="00832DCC"/>
          <w:p w14:paraId="0BD6B9A7" w14:textId="77777777" w:rsidR="00327A69" w:rsidRDefault="00327A69" w:rsidP="00832DCC"/>
          <w:p w14:paraId="01E1E0B0" w14:textId="77777777" w:rsidR="00832DCC" w:rsidRDefault="00832DCC" w:rsidP="00832DCC"/>
        </w:tc>
      </w:tr>
    </w:tbl>
    <w:p w14:paraId="0B0F2F0C" w14:textId="1B228D4E" w:rsidR="00B109FA" w:rsidRDefault="004055A0" w:rsidP="00B109FA">
      <w:pPr>
        <w:pStyle w:val="Heading1"/>
      </w:pPr>
      <w:bookmarkStart w:id="20" w:name="_Toc323851158"/>
      <w:r>
        <w:t xml:space="preserve">Appendix A: </w:t>
      </w:r>
      <w:r w:rsidR="00B109FA">
        <w:t xml:space="preserve">Competency </w:t>
      </w:r>
      <w:r w:rsidR="006D68C9">
        <w:t>Learning Map</w:t>
      </w:r>
      <w:r w:rsidR="00B109FA">
        <w:t>s</w:t>
      </w:r>
      <w:bookmarkEnd w:id="20"/>
    </w:p>
    <w:p w14:paraId="608C8ABE" w14:textId="00912DD4" w:rsidR="00B109FA" w:rsidRPr="006A7CD3" w:rsidRDefault="00B109FA" w:rsidP="00B109FA">
      <w:pPr>
        <w:pStyle w:val="Heading3"/>
      </w:pPr>
      <w:r>
        <w:t>Communication and e</w:t>
      </w:r>
      <w:r w:rsidRPr="009C2AB1">
        <w:t>xpression</w:t>
      </w:r>
      <w:r>
        <w:t xml:space="preserve"> </w:t>
      </w:r>
      <w:r w:rsidR="006D68C9">
        <w:t>learning map</w:t>
      </w:r>
    </w:p>
    <w:tbl>
      <w:tblPr>
        <w:tblStyle w:val="TableGrid"/>
        <w:tblW w:w="0" w:type="auto"/>
        <w:tblLook w:val="04A0" w:firstRow="1" w:lastRow="0" w:firstColumn="1" w:lastColumn="0" w:noHBand="0" w:noVBand="1"/>
      </w:tblPr>
      <w:tblGrid>
        <w:gridCol w:w="592"/>
        <w:gridCol w:w="3121"/>
        <w:gridCol w:w="3122"/>
        <w:gridCol w:w="3121"/>
      </w:tblGrid>
      <w:tr w:rsidR="00B109FA" w:rsidRPr="00051B55" w14:paraId="13A4D33B" w14:textId="77777777" w:rsidTr="00BE18E8">
        <w:tc>
          <w:tcPr>
            <w:tcW w:w="495" w:type="dxa"/>
          </w:tcPr>
          <w:p w14:paraId="0AB37B63" w14:textId="77777777" w:rsidR="00B109FA" w:rsidRPr="00051B55" w:rsidRDefault="00B109FA" w:rsidP="00BE18E8">
            <w:pPr>
              <w:spacing w:before="60" w:after="60"/>
              <w:rPr>
                <w:sz w:val="22"/>
                <w:szCs w:val="22"/>
              </w:rPr>
            </w:pPr>
          </w:p>
        </w:tc>
        <w:tc>
          <w:tcPr>
            <w:tcW w:w="3153" w:type="dxa"/>
          </w:tcPr>
          <w:p w14:paraId="229128B5" w14:textId="77777777" w:rsidR="00B109FA" w:rsidRPr="00EE29AE" w:rsidRDefault="00B109FA" w:rsidP="00BE18E8">
            <w:pPr>
              <w:spacing w:before="60" w:after="60"/>
              <w:rPr>
                <w:b/>
                <w:sz w:val="22"/>
                <w:szCs w:val="22"/>
              </w:rPr>
            </w:pPr>
            <w:r w:rsidRPr="00EE29AE">
              <w:rPr>
                <w:b/>
                <w:sz w:val="22"/>
                <w:szCs w:val="22"/>
              </w:rPr>
              <w:t>Personal</w:t>
            </w:r>
          </w:p>
        </w:tc>
        <w:tc>
          <w:tcPr>
            <w:tcW w:w="3154" w:type="dxa"/>
          </w:tcPr>
          <w:p w14:paraId="35D373E2" w14:textId="77777777" w:rsidR="00B109FA" w:rsidRPr="00EE29AE" w:rsidRDefault="00B109FA" w:rsidP="00BE18E8">
            <w:pPr>
              <w:spacing w:before="60" w:after="60"/>
              <w:rPr>
                <w:b/>
                <w:sz w:val="22"/>
                <w:szCs w:val="22"/>
              </w:rPr>
            </w:pPr>
            <w:r w:rsidRPr="00EE29AE">
              <w:rPr>
                <w:b/>
                <w:sz w:val="22"/>
                <w:szCs w:val="22"/>
              </w:rPr>
              <w:t>Interpersonal</w:t>
            </w:r>
          </w:p>
        </w:tc>
        <w:tc>
          <w:tcPr>
            <w:tcW w:w="3154" w:type="dxa"/>
          </w:tcPr>
          <w:p w14:paraId="0C116D90"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7440030B" w14:textId="77777777" w:rsidTr="00BE18E8">
        <w:trPr>
          <w:cantSplit/>
          <w:trHeight w:val="1134"/>
        </w:trPr>
        <w:tc>
          <w:tcPr>
            <w:tcW w:w="495" w:type="dxa"/>
            <w:textDirection w:val="btLr"/>
          </w:tcPr>
          <w:p w14:paraId="35482E77"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53" w:type="dxa"/>
          </w:tcPr>
          <w:p w14:paraId="2D2B4F44" w14:textId="77777777" w:rsidR="00B109FA" w:rsidRDefault="00B109FA" w:rsidP="00BE18E8">
            <w:pPr>
              <w:spacing w:before="60" w:after="60"/>
              <w:rPr>
                <w:sz w:val="22"/>
                <w:szCs w:val="22"/>
              </w:rPr>
            </w:pPr>
            <w:r>
              <w:rPr>
                <w:sz w:val="22"/>
                <w:szCs w:val="22"/>
              </w:rPr>
              <w:t>I understand my own style of communication, its strengths and its weaknesses.</w:t>
            </w:r>
          </w:p>
          <w:p w14:paraId="718CBAD8" w14:textId="77777777" w:rsidR="00B109FA" w:rsidRDefault="00B109FA" w:rsidP="00BE18E8">
            <w:pPr>
              <w:spacing w:before="60" w:after="60"/>
              <w:rPr>
                <w:sz w:val="22"/>
                <w:szCs w:val="22"/>
              </w:rPr>
            </w:pPr>
            <w:r>
              <w:rPr>
                <w:sz w:val="22"/>
                <w:szCs w:val="22"/>
              </w:rPr>
              <w:t>I understand the harmful effects of manipulative, aggressive and poor communication on myself and others.</w:t>
            </w:r>
          </w:p>
          <w:p w14:paraId="3EE8D3D3" w14:textId="77777777" w:rsidR="00B109FA" w:rsidRDefault="00B109FA" w:rsidP="00BE18E8">
            <w:pPr>
              <w:spacing w:before="60" w:after="60"/>
              <w:rPr>
                <w:sz w:val="22"/>
                <w:szCs w:val="22"/>
              </w:rPr>
            </w:pPr>
            <w:r>
              <w:rPr>
                <w:sz w:val="22"/>
                <w:szCs w:val="22"/>
              </w:rPr>
              <w:t>I understand the benefits of listening and developing good communication habits for myself and others.</w:t>
            </w:r>
          </w:p>
          <w:p w14:paraId="05131A1A" w14:textId="77777777" w:rsidR="00B109FA" w:rsidRPr="00051B55" w:rsidRDefault="00B109FA" w:rsidP="00BE18E8">
            <w:pPr>
              <w:spacing w:before="60" w:after="60"/>
              <w:rPr>
                <w:sz w:val="22"/>
                <w:szCs w:val="22"/>
              </w:rPr>
            </w:pPr>
          </w:p>
        </w:tc>
        <w:tc>
          <w:tcPr>
            <w:tcW w:w="3154" w:type="dxa"/>
          </w:tcPr>
          <w:p w14:paraId="48DCFFC2" w14:textId="77777777" w:rsidR="00B109FA" w:rsidRPr="00051B55" w:rsidRDefault="00B109FA" w:rsidP="00BE18E8">
            <w:pPr>
              <w:spacing w:before="60" w:after="60"/>
              <w:rPr>
                <w:sz w:val="22"/>
                <w:szCs w:val="22"/>
              </w:rPr>
            </w:pPr>
            <w:r>
              <w:rPr>
                <w:sz w:val="22"/>
                <w:szCs w:val="22"/>
              </w:rPr>
              <w:t>I understand how verbal and non-verbal communication can contribute to conflict or promote peace in my family, friend and peer groups.</w:t>
            </w:r>
          </w:p>
          <w:p w14:paraId="614C84AD" w14:textId="77777777" w:rsidR="00B109FA" w:rsidRDefault="00B109FA" w:rsidP="00BE18E8">
            <w:pPr>
              <w:spacing w:before="60" w:after="60"/>
              <w:rPr>
                <w:sz w:val="22"/>
                <w:szCs w:val="22"/>
              </w:rPr>
            </w:pPr>
            <w:r>
              <w:rPr>
                <w:sz w:val="22"/>
                <w:szCs w:val="22"/>
              </w:rPr>
              <w:t>I understand the e</w:t>
            </w:r>
            <w:r w:rsidRPr="00051B55">
              <w:rPr>
                <w:sz w:val="22"/>
                <w:szCs w:val="22"/>
              </w:rPr>
              <w:t xml:space="preserve">ffects of </w:t>
            </w:r>
            <w:r>
              <w:rPr>
                <w:sz w:val="22"/>
                <w:szCs w:val="22"/>
              </w:rPr>
              <w:t xml:space="preserve">aggressive and hurtful language on family, friends and peers; and the effects of </w:t>
            </w:r>
            <w:r w:rsidRPr="00051B55">
              <w:rPr>
                <w:sz w:val="22"/>
                <w:szCs w:val="22"/>
              </w:rPr>
              <w:t xml:space="preserve">kind words </w:t>
            </w:r>
            <w:r>
              <w:rPr>
                <w:sz w:val="22"/>
                <w:szCs w:val="22"/>
              </w:rPr>
              <w:t>and</w:t>
            </w:r>
            <w:r w:rsidRPr="00051B55">
              <w:rPr>
                <w:sz w:val="22"/>
                <w:szCs w:val="22"/>
              </w:rPr>
              <w:t xml:space="preserve"> </w:t>
            </w:r>
            <w:r>
              <w:rPr>
                <w:sz w:val="22"/>
                <w:szCs w:val="22"/>
              </w:rPr>
              <w:t>positive</w:t>
            </w:r>
            <w:r w:rsidRPr="00051B55">
              <w:rPr>
                <w:sz w:val="22"/>
                <w:szCs w:val="22"/>
              </w:rPr>
              <w:t xml:space="preserve"> communication </w:t>
            </w:r>
            <w:r>
              <w:rPr>
                <w:sz w:val="22"/>
                <w:szCs w:val="22"/>
              </w:rPr>
              <w:t>patterns.</w:t>
            </w:r>
          </w:p>
          <w:p w14:paraId="4F8ABA76" w14:textId="77777777" w:rsidR="00B109FA" w:rsidRPr="00051B55" w:rsidRDefault="00B109FA" w:rsidP="00BE18E8">
            <w:pPr>
              <w:spacing w:before="60" w:after="60"/>
              <w:rPr>
                <w:sz w:val="22"/>
                <w:szCs w:val="22"/>
              </w:rPr>
            </w:pPr>
            <w:r>
              <w:rPr>
                <w:sz w:val="22"/>
                <w:szCs w:val="22"/>
              </w:rPr>
              <w:t>I understand the</w:t>
            </w:r>
            <w:r w:rsidRPr="00051B55">
              <w:rPr>
                <w:sz w:val="22"/>
                <w:szCs w:val="22"/>
              </w:rPr>
              <w:t xml:space="preserve"> challenges </w:t>
            </w:r>
            <w:r>
              <w:rPr>
                <w:sz w:val="22"/>
                <w:szCs w:val="22"/>
              </w:rPr>
              <w:t>and</w:t>
            </w:r>
            <w:r w:rsidRPr="00051B55">
              <w:rPr>
                <w:sz w:val="22"/>
                <w:szCs w:val="22"/>
              </w:rPr>
              <w:t xml:space="preserve"> barriers to effective communicat</w:t>
            </w:r>
            <w:r>
              <w:rPr>
                <w:sz w:val="22"/>
                <w:szCs w:val="22"/>
              </w:rPr>
              <w:t>ion in my family, friend and peers groups.</w:t>
            </w:r>
          </w:p>
          <w:p w14:paraId="18202400" w14:textId="77777777" w:rsidR="00B109FA" w:rsidRPr="00051B55" w:rsidRDefault="00B109FA" w:rsidP="00BE18E8">
            <w:pPr>
              <w:spacing w:before="60" w:after="60"/>
              <w:rPr>
                <w:sz w:val="22"/>
                <w:szCs w:val="22"/>
              </w:rPr>
            </w:pPr>
          </w:p>
        </w:tc>
        <w:tc>
          <w:tcPr>
            <w:tcW w:w="3154" w:type="dxa"/>
          </w:tcPr>
          <w:p w14:paraId="2411D364" w14:textId="77777777" w:rsidR="00B109FA" w:rsidRPr="00051B55" w:rsidRDefault="00B109FA" w:rsidP="00BE18E8">
            <w:pPr>
              <w:spacing w:before="60" w:after="60"/>
              <w:rPr>
                <w:sz w:val="22"/>
                <w:szCs w:val="22"/>
              </w:rPr>
            </w:pPr>
            <w:r>
              <w:rPr>
                <w:sz w:val="22"/>
                <w:szCs w:val="22"/>
              </w:rPr>
              <w:t>I can describe the effects</w:t>
            </w:r>
            <w:r w:rsidRPr="00051B55">
              <w:rPr>
                <w:sz w:val="22"/>
                <w:szCs w:val="22"/>
              </w:rPr>
              <w:t xml:space="preserve"> of hate-speech</w:t>
            </w:r>
            <w:r>
              <w:rPr>
                <w:sz w:val="22"/>
                <w:szCs w:val="22"/>
              </w:rPr>
              <w:t xml:space="preserve"> explain the possibilities of peace-speech.</w:t>
            </w:r>
          </w:p>
          <w:p w14:paraId="5AE7706E" w14:textId="77777777" w:rsidR="00B109FA" w:rsidRDefault="00B109FA" w:rsidP="00BE18E8">
            <w:pPr>
              <w:spacing w:before="60" w:after="60"/>
              <w:rPr>
                <w:sz w:val="22"/>
                <w:szCs w:val="22"/>
              </w:rPr>
            </w:pPr>
            <w:r>
              <w:rPr>
                <w:sz w:val="22"/>
                <w:szCs w:val="22"/>
              </w:rPr>
              <w:t>I can give examples about how some identity, culture and/or linguistic groups have limited opportunities to express themselves; or face restrictions in their freedom of expression.</w:t>
            </w:r>
          </w:p>
          <w:p w14:paraId="7BD10246" w14:textId="77777777" w:rsidR="00B109FA" w:rsidRDefault="00B109FA" w:rsidP="00BE18E8">
            <w:pPr>
              <w:spacing w:before="60" w:after="60"/>
              <w:rPr>
                <w:sz w:val="22"/>
                <w:szCs w:val="22"/>
              </w:rPr>
            </w:pPr>
            <w:r>
              <w:rPr>
                <w:sz w:val="22"/>
                <w:szCs w:val="22"/>
              </w:rPr>
              <w:t>I can describe a range of outlets for expression available in the community including art, culture, media, events, public spaces, etc.</w:t>
            </w:r>
          </w:p>
          <w:p w14:paraId="1C51413A" w14:textId="77777777" w:rsidR="00B109FA" w:rsidRPr="00051B55" w:rsidRDefault="00B109FA" w:rsidP="00BE18E8">
            <w:pPr>
              <w:spacing w:before="60" w:after="60"/>
              <w:rPr>
                <w:sz w:val="22"/>
                <w:szCs w:val="22"/>
              </w:rPr>
            </w:pPr>
            <w:r>
              <w:rPr>
                <w:sz w:val="22"/>
                <w:szCs w:val="22"/>
              </w:rPr>
              <w:t>I know how to construct an advocacy message.</w:t>
            </w:r>
          </w:p>
        </w:tc>
      </w:tr>
      <w:tr w:rsidR="00B109FA" w:rsidRPr="00051B55" w14:paraId="3B998964" w14:textId="77777777" w:rsidTr="00BE18E8">
        <w:trPr>
          <w:cantSplit/>
          <w:trHeight w:val="1134"/>
        </w:trPr>
        <w:tc>
          <w:tcPr>
            <w:tcW w:w="495" w:type="dxa"/>
            <w:textDirection w:val="btLr"/>
          </w:tcPr>
          <w:p w14:paraId="56C1A6F2"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53" w:type="dxa"/>
          </w:tcPr>
          <w:p w14:paraId="5E2E65C2" w14:textId="3886243A" w:rsidR="00B109FA" w:rsidRDefault="00C81460" w:rsidP="00BE18E8">
            <w:pPr>
              <w:spacing w:before="60" w:after="60"/>
              <w:rPr>
                <w:sz w:val="22"/>
                <w:szCs w:val="22"/>
              </w:rPr>
            </w:pPr>
            <w:r>
              <w:rPr>
                <w:sz w:val="22"/>
                <w:szCs w:val="22"/>
              </w:rPr>
              <w:t xml:space="preserve">I believe that </w:t>
            </w:r>
            <w:r w:rsidR="00B109FA">
              <w:rPr>
                <w:sz w:val="22"/>
                <w:szCs w:val="22"/>
              </w:rPr>
              <w:t>I am</w:t>
            </w:r>
            <w:r w:rsidR="00B109FA" w:rsidRPr="00051B55">
              <w:rPr>
                <w:sz w:val="22"/>
                <w:szCs w:val="22"/>
              </w:rPr>
              <w:t xml:space="preserve"> responsible for the positive </w:t>
            </w:r>
            <w:r w:rsidR="00B109FA">
              <w:rPr>
                <w:sz w:val="22"/>
                <w:szCs w:val="22"/>
              </w:rPr>
              <w:t>and</w:t>
            </w:r>
            <w:r w:rsidR="00B109FA" w:rsidRPr="00051B55">
              <w:rPr>
                <w:sz w:val="22"/>
                <w:szCs w:val="22"/>
              </w:rPr>
              <w:t xml:space="preserve"> negative influences of </w:t>
            </w:r>
            <w:r w:rsidR="00B109FA">
              <w:rPr>
                <w:sz w:val="22"/>
                <w:szCs w:val="22"/>
              </w:rPr>
              <w:t>my</w:t>
            </w:r>
            <w:r w:rsidR="00B109FA" w:rsidRPr="00051B55">
              <w:rPr>
                <w:sz w:val="22"/>
                <w:szCs w:val="22"/>
              </w:rPr>
              <w:t xml:space="preserve"> </w:t>
            </w:r>
            <w:r w:rsidR="00B109FA">
              <w:rPr>
                <w:sz w:val="22"/>
                <w:szCs w:val="22"/>
              </w:rPr>
              <w:t xml:space="preserve">own </w:t>
            </w:r>
            <w:r w:rsidR="00B109FA" w:rsidRPr="00051B55">
              <w:rPr>
                <w:sz w:val="22"/>
                <w:szCs w:val="22"/>
              </w:rPr>
              <w:t>communication</w:t>
            </w:r>
            <w:r w:rsidR="00B109FA">
              <w:rPr>
                <w:sz w:val="22"/>
                <w:szCs w:val="22"/>
              </w:rPr>
              <w:t>.</w:t>
            </w:r>
          </w:p>
          <w:p w14:paraId="3502A722" w14:textId="6DF52BC4" w:rsidR="00B109FA" w:rsidRDefault="00C81460" w:rsidP="00BE18E8">
            <w:pPr>
              <w:spacing w:before="60" w:after="60"/>
              <w:rPr>
                <w:sz w:val="22"/>
                <w:szCs w:val="22"/>
              </w:rPr>
            </w:pPr>
            <w:r>
              <w:rPr>
                <w:sz w:val="22"/>
                <w:szCs w:val="22"/>
              </w:rPr>
              <w:t>I believe that c</w:t>
            </w:r>
            <w:r w:rsidR="00B109FA">
              <w:rPr>
                <w:sz w:val="22"/>
                <w:szCs w:val="22"/>
              </w:rPr>
              <w:t>ommunication and expression can be used to heal pain and build peace.</w:t>
            </w:r>
          </w:p>
          <w:p w14:paraId="41D28D28" w14:textId="77777777" w:rsidR="00B109FA" w:rsidRPr="00051B55" w:rsidRDefault="00B109FA" w:rsidP="00BE18E8">
            <w:pPr>
              <w:spacing w:before="60" w:after="60"/>
              <w:rPr>
                <w:sz w:val="22"/>
                <w:szCs w:val="22"/>
              </w:rPr>
            </w:pPr>
          </w:p>
        </w:tc>
        <w:tc>
          <w:tcPr>
            <w:tcW w:w="3154" w:type="dxa"/>
          </w:tcPr>
          <w:p w14:paraId="457E0E26" w14:textId="79EFFC08" w:rsidR="00B109FA" w:rsidRDefault="00B109FA" w:rsidP="00BE18E8">
            <w:pPr>
              <w:spacing w:before="60" w:after="60"/>
              <w:rPr>
                <w:sz w:val="22"/>
                <w:szCs w:val="22"/>
              </w:rPr>
            </w:pPr>
            <w:r>
              <w:rPr>
                <w:sz w:val="22"/>
                <w:szCs w:val="22"/>
              </w:rPr>
              <w:t xml:space="preserve">I </w:t>
            </w:r>
            <w:r w:rsidR="00C81460">
              <w:rPr>
                <w:sz w:val="22"/>
                <w:szCs w:val="22"/>
              </w:rPr>
              <w:t xml:space="preserve">believe that I </w:t>
            </w:r>
            <w:r>
              <w:rPr>
                <w:sz w:val="22"/>
                <w:szCs w:val="22"/>
              </w:rPr>
              <w:t>have a responsibility to use communication to resolve conflict and build peace with family, friend and peers.</w:t>
            </w:r>
          </w:p>
          <w:p w14:paraId="0FF1A0BF" w14:textId="748DE610" w:rsidR="00B109FA" w:rsidRPr="00051B55" w:rsidRDefault="00C81460" w:rsidP="00BE18E8">
            <w:pPr>
              <w:spacing w:before="60" w:after="60"/>
              <w:rPr>
                <w:sz w:val="22"/>
                <w:szCs w:val="22"/>
              </w:rPr>
            </w:pPr>
            <w:r>
              <w:rPr>
                <w:sz w:val="22"/>
                <w:szCs w:val="22"/>
              </w:rPr>
              <w:t>I believe that g</w:t>
            </w:r>
            <w:r w:rsidR="00B109FA" w:rsidRPr="00051B55">
              <w:rPr>
                <w:sz w:val="22"/>
                <w:szCs w:val="22"/>
              </w:rPr>
              <w:t xml:space="preserve">ood listening </w:t>
            </w:r>
            <w:r w:rsidR="00B109FA">
              <w:rPr>
                <w:sz w:val="22"/>
                <w:szCs w:val="22"/>
              </w:rPr>
              <w:t>and</w:t>
            </w:r>
            <w:r w:rsidR="00B109FA" w:rsidRPr="00051B55">
              <w:rPr>
                <w:sz w:val="22"/>
                <w:szCs w:val="22"/>
              </w:rPr>
              <w:t xml:space="preserve"> effective co</w:t>
            </w:r>
            <w:r w:rsidR="00B109FA">
              <w:rPr>
                <w:sz w:val="22"/>
                <w:szCs w:val="22"/>
              </w:rPr>
              <w:t>mmunication can solve conflicts in my family, friend and peer groups.</w:t>
            </w:r>
          </w:p>
        </w:tc>
        <w:tc>
          <w:tcPr>
            <w:tcW w:w="3154" w:type="dxa"/>
          </w:tcPr>
          <w:p w14:paraId="43B08A2A" w14:textId="719CF796" w:rsidR="00B109FA" w:rsidRDefault="00B109FA" w:rsidP="00BE18E8">
            <w:pPr>
              <w:spacing w:before="60" w:after="60"/>
              <w:rPr>
                <w:sz w:val="22"/>
                <w:szCs w:val="22"/>
              </w:rPr>
            </w:pPr>
            <w:r>
              <w:rPr>
                <w:sz w:val="22"/>
                <w:szCs w:val="22"/>
              </w:rPr>
              <w:t xml:space="preserve">I </w:t>
            </w:r>
            <w:r w:rsidR="00C81460">
              <w:rPr>
                <w:sz w:val="22"/>
                <w:szCs w:val="22"/>
              </w:rPr>
              <w:t xml:space="preserve">believe that I </w:t>
            </w:r>
            <w:r>
              <w:rPr>
                <w:sz w:val="22"/>
                <w:szCs w:val="22"/>
              </w:rPr>
              <w:t>can use my knowledge and skills in communication to transform conflict in my community and build peace.</w:t>
            </w:r>
          </w:p>
          <w:p w14:paraId="66B151BC" w14:textId="167B708F" w:rsidR="00B109FA" w:rsidRPr="00051B55" w:rsidRDefault="00C81460" w:rsidP="00BE18E8">
            <w:pPr>
              <w:spacing w:before="60" w:after="60"/>
              <w:rPr>
                <w:sz w:val="22"/>
                <w:szCs w:val="22"/>
              </w:rPr>
            </w:pPr>
            <w:r>
              <w:rPr>
                <w:sz w:val="22"/>
                <w:szCs w:val="22"/>
              </w:rPr>
              <w:t>I believe that h</w:t>
            </w:r>
            <w:r w:rsidR="00B109FA">
              <w:rPr>
                <w:sz w:val="22"/>
                <w:szCs w:val="22"/>
              </w:rPr>
              <w:t>ate speech and negative communication patterns harm my community.</w:t>
            </w:r>
          </w:p>
        </w:tc>
      </w:tr>
      <w:tr w:rsidR="00B109FA" w:rsidRPr="00051B55" w14:paraId="27553D7B" w14:textId="77777777" w:rsidTr="00BE18E8">
        <w:trPr>
          <w:cantSplit/>
          <w:trHeight w:val="1134"/>
        </w:trPr>
        <w:tc>
          <w:tcPr>
            <w:tcW w:w="495" w:type="dxa"/>
            <w:textDirection w:val="btLr"/>
          </w:tcPr>
          <w:p w14:paraId="0C3890FB"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53" w:type="dxa"/>
          </w:tcPr>
          <w:p w14:paraId="711EA3E1" w14:textId="77777777" w:rsidR="00B109FA" w:rsidRDefault="00B109FA" w:rsidP="00BE18E8">
            <w:pPr>
              <w:spacing w:before="60" w:after="60"/>
              <w:rPr>
                <w:sz w:val="22"/>
                <w:szCs w:val="22"/>
              </w:rPr>
            </w:pPr>
            <w:r>
              <w:rPr>
                <w:sz w:val="22"/>
                <w:szCs w:val="22"/>
              </w:rPr>
              <w:t>I can reflect on and identify the communication patterns (verbal/non-verbal) that I use.</w:t>
            </w:r>
          </w:p>
          <w:p w14:paraId="3F81DF81" w14:textId="77777777" w:rsidR="00B109FA" w:rsidRDefault="00B109FA" w:rsidP="00BE18E8">
            <w:pPr>
              <w:spacing w:before="60" w:after="60"/>
              <w:rPr>
                <w:sz w:val="22"/>
                <w:szCs w:val="22"/>
              </w:rPr>
            </w:pPr>
            <w:r>
              <w:rPr>
                <w:sz w:val="22"/>
                <w:szCs w:val="22"/>
              </w:rPr>
              <w:t>I can speak</w:t>
            </w:r>
            <w:r w:rsidRPr="00051B55">
              <w:rPr>
                <w:sz w:val="22"/>
                <w:szCs w:val="22"/>
              </w:rPr>
              <w:t xml:space="preserve"> calmly </w:t>
            </w:r>
            <w:r>
              <w:rPr>
                <w:sz w:val="22"/>
                <w:szCs w:val="22"/>
              </w:rPr>
              <w:t>and</w:t>
            </w:r>
            <w:r w:rsidRPr="00051B55">
              <w:rPr>
                <w:sz w:val="22"/>
                <w:szCs w:val="22"/>
              </w:rPr>
              <w:t xml:space="preserve"> </w:t>
            </w:r>
            <w:r>
              <w:rPr>
                <w:sz w:val="22"/>
                <w:szCs w:val="22"/>
              </w:rPr>
              <w:t>clearly; I can a</w:t>
            </w:r>
            <w:r w:rsidRPr="00051B55">
              <w:rPr>
                <w:sz w:val="22"/>
                <w:szCs w:val="22"/>
              </w:rPr>
              <w:t xml:space="preserve">ccurately </w:t>
            </w:r>
            <w:r>
              <w:rPr>
                <w:sz w:val="22"/>
                <w:szCs w:val="22"/>
              </w:rPr>
              <w:t>express</w:t>
            </w:r>
            <w:r w:rsidRPr="00051B55">
              <w:rPr>
                <w:sz w:val="22"/>
                <w:szCs w:val="22"/>
              </w:rPr>
              <w:t xml:space="preserve"> </w:t>
            </w:r>
            <w:r>
              <w:rPr>
                <w:sz w:val="22"/>
                <w:szCs w:val="22"/>
              </w:rPr>
              <w:t xml:space="preserve">my </w:t>
            </w:r>
            <w:r w:rsidRPr="00051B55">
              <w:rPr>
                <w:sz w:val="22"/>
                <w:szCs w:val="22"/>
              </w:rPr>
              <w:t>ideas, perspectives</w:t>
            </w:r>
            <w:r>
              <w:rPr>
                <w:sz w:val="22"/>
                <w:szCs w:val="22"/>
              </w:rPr>
              <w:t xml:space="preserve"> and opinions</w:t>
            </w:r>
          </w:p>
          <w:p w14:paraId="74683FF0" w14:textId="77777777" w:rsidR="00B109FA" w:rsidRDefault="00B109FA" w:rsidP="00BE18E8">
            <w:pPr>
              <w:spacing w:before="60" w:after="60"/>
              <w:rPr>
                <w:sz w:val="22"/>
                <w:szCs w:val="22"/>
              </w:rPr>
            </w:pPr>
            <w:r>
              <w:rPr>
                <w:sz w:val="22"/>
                <w:szCs w:val="22"/>
              </w:rPr>
              <w:t>I can identify appropriate situations where I can be assertive.</w:t>
            </w:r>
          </w:p>
          <w:p w14:paraId="5E69BF7D" w14:textId="77777777" w:rsidR="00B109FA" w:rsidRDefault="00B109FA" w:rsidP="00BE18E8">
            <w:pPr>
              <w:spacing w:before="60" w:after="60"/>
              <w:rPr>
                <w:sz w:val="22"/>
                <w:szCs w:val="22"/>
              </w:rPr>
            </w:pPr>
            <w:r>
              <w:rPr>
                <w:sz w:val="22"/>
                <w:szCs w:val="22"/>
              </w:rPr>
              <w:t>I can speak kindly with careful consideration about my choice of words.</w:t>
            </w:r>
          </w:p>
          <w:p w14:paraId="19E40E6E" w14:textId="77777777" w:rsidR="00B109FA" w:rsidRPr="00EE29AE" w:rsidRDefault="00B109FA" w:rsidP="00BE18E8">
            <w:pPr>
              <w:spacing w:before="60" w:after="60"/>
              <w:rPr>
                <w:sz w:val="22"/>
                <w:szCs w:val="22"/>
              </w:rPr>
            </w:pPr>
            <w:r>
              <w:rPr>
                <w:sz w:val="22"/>
                <w:szCs w:val="22"/>
              </w:rPr>
              <w:t>I can express myself in one or more art forms: art, poetry, music, dance, creative media and/or in social media.</w:t>
            </w:r>
          </w:p>
        </w:tc>
        <w:tc>
          <w:tcPr>
            <w:tcW w:w="3154" w:type="dxa"/>
          </w:tcPr>
          <w:p w14:paraId="5D0A5AA4" w14:textId="77777777" w:rsidR="00B109FA" w:rsidRDefault="00B109FA" w:rsidP="00BE18E8">
            <w:pPr>
              <w:spacing w:before="60" w:after="60"/>
              <w:rPr>
                <w:sz w:val="22"/>
                <w:szCs w:val="22"/>
              </w:rPr>
            </w:pPr>
            <w:r>
              <w:rPr>
                <w:sz w:val="22"/>
                <w:szCs w:val="22"/>
              </w:rPr>
              <w:t>I can observe and identify communication patterns (verbal/non-verbal) of others.</w:t>
            </w:r>
          </w:p>
          <w:p w14:paraId="714426C2" w14:textId="77777777" w:rsidR="00B109FA" w:rsidRDefault="00B109FA" w:rsidP="00BE18E8">
            <w:pPr>
              <w:spacing w:before="60" w:after="60"/>
              <w:rPr>
                <w:sz w:val="22"/>
                <w:szCs w:val="22"/>
              </w:rPr>
            </w:pPr>
            <w:r>
              <w:rPr>
                <w:sz w:val="22"/>
                <w:szCs w:val="22"/>
              </w:rPr>
              <w:t xml:space="preserve">I can listen </w:t>
            </w:r>
            <w:r w:rsidRPr="00051B55">
              <w:rPr>
                <w:sz w:val="22"/>
                <w:szCs w:val="22"/>
              </w:rPr>
              <w:t>respectfully</w:t>
            </w:r>
            <w:r>
              <w:rPr>
                <w:sz w:val="22"/>
                <w:szCs w:val="22"/>
              </w:rPr>
              <w:t xml:space="preserve"> and attentively </w:t>
            </w:r>
            <w:r w:rsidRPr="00051B55">
              <w:rPr>
                <w:sz w:val="22"/>
                <w:szCs w:val="22"/>
              </w:rPr>
              <w:t xml:space="preserve">to </w:t>
            </w:r>
            <w:r>
              <w:rPr>
                <w:sz w:val="22"/>
                <w:szCs w:val="22"/>
              </w:rPr>
              <w:t xml:space="preserve">the </w:t>
            </w:r>
            <w:r w:rsidRPr="00051B55">
              <w:rPr>
                <w:sz w:val="22"/>
                <w:szCs w:val="22"/>
              </w:rPr>
              <w:t>concerns, feelings</w:t>
            </w:r>
            <w:r>
              <w:rPr>
                <w:sz w:val="22"/>
                <w:szCs w:val="22"/>
              </w:rPr>
              <w:t xml:space="preserve">, </w:t>
            </w:r>
            <w:r w:rsidRPr="00051B55">
              <w:rPr>
                <w:sz w:val="22"/>
                <w:szCs w:val="22"/>
              </w:rPr>
              <w:t>needs</w:t>
            </w:r>
            <w:r>
              <w:rPr>
                <w:sz w:val="22"/>
                <w:szCs w:val="22"/>
              </w:rPr>
              <w:t xml:space="preserve"> and perspectives of others</w:t>
            </w:r>
          </w:p>
          <w:p w14:paraId="5E8FD0DE" w14:textId="77777777" w:rsidR="00B109FA" w:rsidRDefault="00B109FA" w:rsidP="00BE18E8">
            <w:pPr>
              <w:spacing w:before="60" w:after="60"/>
              <w:rPr>
                <w:sz w:val="22"/>
                <w:szCs w:val="22"/>
              </w:rPr>
            </w:pPr>
            <w:r>
              <w:rPr>
                <w:sz w:val="22"/>
                <w:szCs w:val="22"/>
              </w:rPr>
              <w:t>I can constructively disagree with what someone is saying without sounding aggressive.</w:t>
            </w:r>
          </w:p>
          <w:p w14:paraId="4E4CC02C" w14:textId="77777777" w:rsidR="00B109FA" w:rsidRDefault="00B109FA" w:rsidP="00BE18E8">
            <w:pPr>
              <w:spacing w:before="60" w:after="60"/>
              <w:rPr>
                <w:sz w:val="22"/>
                <w:szCs w:val="22"/>
              </w:rPr>
            </w:pPr>
            <w:r>
              <w:rPr>
                <w:sz w:val="22"/>
                <w:szCs w:val="22"/>
              </w:rPr>
              <w:t>Adapting communication style to the needs of family, friend and peer groups.</w:t>
            </w:r>
          </w:p>
          <w:p w14:paraId="7175248F" w14:textId="77777777" w:rsidR="00B109FA" w:rsidRDefault="00B109FA" w:rsidP="00BE18E8">
            <w:pPr>
              <w:spacing w:before="60" w:after="60"/>
              <w:rPr>
                <w:sz w:val="22"/>
                <w:szCs w:val="22"/>
              </w:rPr>
            </w:pPr>
            <w:r>
              <w:rPr>
                <w:sz w:val="22"/>
                <w:szCs w:val="22"/>
              </w:rPr>
              <w:t>I can make others feel safe to communicate and express themselves freely.</w:t>
            </w:r>
          </w:p>
          <w:p w14:paraId="36087437" w14:textId="77777777" w:rsidR="00B109FA" w:rsidRDefault="00B109FA" w:rsidP="00BE18E8">
            <w:pPr>
              <w:spacing w:before="60" w:after="60"/>
              <w:rPr>
                <w:sz w:val="22"/>
                <w:szCs w:val="22"/>
              </w:rPr>
            </w:pPr>
            <w:r>
              <w:rPr>
                <w:sz w:val="22"/>
                <w:szCs w:val="22"/>
              </w:rPr>
              <w:t>I can help others to use creative methods to express their thoughts and feelings.</w:t>
            </w:r>
          </w:p>
          <w:p w14:paraId="7D5F3BF7" w14:textId="77777777" w:rsidR="00B109FA" w:rsidRPr="00051B55" w:rsidRDefault="00B109FA" w:rsidP="00BE18E8">
            <w:pPr>
              <w:spacing w:before="60" w:after="60"/>
              <w:rPr>
                <w:sz w:val="22"/>
                <w:szCs w:val="22"/>
              </w:rPr>
            </w:pPr>
            <w:r>
              <w:rPr>
                <w:sz w:val="22"/>
                <w:szCs w:val="22"/>
              </w:rPr>
              <w:t>I can listen and communicate easily with persons who are different from myself.</w:t>
            </w:r>
          </w:p>
        </w:tc>
        <w:tc>
          <w:tcPr>
            <w:tcW w:w="3154" w:type="dxa"/>
          </w:tcPr>
          <w:p w14:paraId="498C78B4" w14:textId="77777777" w:rsidR="00B109FA" w:rsidRDefault="00B109FA" w:rsidP="00BE18E8">
            <w:pPr>
              <w:spacing w:before="60" w:after="60"/>
              <w:rPr>
                <w:sz w:val="22"/>
                <w:szCs w:val="22"/>
              </w:rPr>
            </w:pPr>
            <w:r>
              <w:rPr>
                <w:sz w:val="22"/>
                <w:szCs w:val="22"/>
              </w:rPr>
              <w:t>I can observe and identify positive and negative communication patterns in the community.</w:t>
            </w:r>
          </w:p>
          <w:p w14:paraId="2CFF628A" w14:textId="77777777" w:rsidR="00B109FA" w:rsidRDefault="00B109FA" w:rsidP="00BE18E8">
            <w:pPr>
              <w:spacing w:before="60" w:after="60"/>
              <w:rPr>
                <w:sz w:val="22"/>
                <w:szCs w:val="22"/>
              </w:rPr>
            </w:pPr>
            <w:r>
              <w:rPr>
                <w:sz w:val="22"/>
                <w:szCs w:val="22"/>
              </w:rPr>
              <w:t>I can listen respectively to the concerns, feelings and needs of diverse community members or persons from different conflict parties.</w:t>
            </w:r>
          </w:p>
          <w:p w14:paraId="5C74171B" w14:textId="77777777" w:rsidR="00B109FA" w:rsidRDefault="00B109FA" w:rsidP="00BE18E8">
            <w:pPr>
              <w:spacing w:before="60" w:after="60"/>
              <w:rPr>
                <w:sz w:val="22"/>
                <w:szCs w:val="22"/>
              </w:rPr>
            </w:pPr>
            <w:r>
              <w:rPr>
                <w:sz w:val="22"/>
                <w:szCs w:val="22"/>
              </w:rPr>
              <w:t>I can calmly and clearly express my perspectives and ideas in community settings, being assertive when necessary and appropriate.</w:t>
            </w:r>
          </w:p>
          <w:p w14:paraId="6CA751E1" w14:textId="77777777" w:rsidR="00B109FA" w:rsidRDefault="00B109FA" w:rsidP="00BE18E8">
            <w:pPr>
              <w:spacing w:before="60" w:after="60"/>
              <w:rPr>
                <w:sz w:val="22"/>
                <w:szCs w:val="22"/>
              </w:rPr>
            </w:pPr>
            <w:r>
              <w:rPr>
                <w:sz w:val="22"/>
                <w:szCs w:val="22"/>
              </w:rPr>
              <w:t>I can adapt my style</w:t>
            </w:r>
            <w:r w:rsidRPr="00051B55">
              <w:rPr>
                <w:sz w:val="22"/>
                <w:szCs w:val="22"/>
              </w:rPr>
              <w:t xml:space="preserve"> </w:t>
            </w:r>
            <w:r>
              <w:rPr>
                <w:sz w:val="22"/>
                <w:szCs w:val="22"/>
              </w:rPr>
              <w:t xml:space="preserve">of communication </w:t>
            </w:r>
            <w:r w:rsidRPr="00051B55">
              <w:rPr>
                <w:sz w:val="22"/>
                <w:szCs w:val="22"/>
              </w:rPr>
              <w:t>in different settings and situations</w:t>
            </w:r>
            <w:r>
              <w:rPr>
                <w:sz w:val="22"/>
                <w:szCs w:val="22"/>
              </w:rPr>
              <w:t>.</w:t>
            </w:r>
          </w:p>
          <w:p w14:paraId="69FD143B" w14:textId="77777777" w:rsidR="00B109FA" w:rsidRPr="00D52323" w:rsidRDefault="00B109FA" w:rsidP="00BE18E8">
            <w:pPr>
              <w:spacing w:before="60" w:after="60"/>
              <w:rPr>
                <w:sz w:val="22"/>
                <w:szCs w:val="22"/>
              </w:rPr>
            </w:pPr>
            <w:r>
              <w:rPr>
                <w:sz w:val="22"/>
                <w:szCs w:val="22"/>
              </w:rPr>
              <w:t>I can create</w:t>
            </w:r>
            <w:r w:rsidRPr="00051B55">
              <w:rPr>
                <w:sz w:val="22"/>
                <w:szCs w:val="22"/>
              </w:rPr>
              <w:t xml:space="preserve"> safe spaces for </w:t>
            </w:r>
            <w:r>
              <w:rPr>
                <w:sz w:val="22"/>
                <w:szCs w:val="22"/>
              </w:rPr>
              <w:t xml:space="preserve">open </w:t>
            </w:r>
            <w:r w:rsidRPr="00051B55">
              <w:rPr>
                <w:sz w:val="22"/>
                <w:szCs w:val="22"/>
              </w:rPr>
              <w:t>communication</w:t>
            </w:r>
            <w:r>
              <w:rPr>
                <w:sz w:val="22"/>
                <w:szCs w:val="22"/>
              </w:rPr>
              <w:t xml:space="preserve"> in the community.</w:t>
            </w:r>
          </w:p>
          <w:p w14:paraId="2CFE0010" w14:textId="77777777" w:rsidR="00B109FA" w:rsidRPr="00051B55" w:rsidRDefault="00B109FA" w:rsidP="00BE18E8">
            <w:pPr>
              <w:spacing w:before="60" w:after="60"/>
              <w:rPr>
                <w:sz w:val="22"/>
                <w:szCs w:val="22"/>
              </w:rPr>
            </w:pPr>
          </w:p>
        </w:tc>
      </w:tr>
    </w:tbl>
    <w:p w14:paraId="0C245F18" w14:textId="47BF9B46" w:rsidR="00B109FA" w:rsidRPr="00EE6B9C" w:rsidRDefault="00B109FA" w:rsidP="00B109FA">
      <w:pPr>
        <w:pStyle w:val="Heading3"/>
      </w:pPr>
      <w:r>
        <w:t>Identity and self-e</w:t>
      </w:r>
      <w:r w:rsidRPr="009C2AB1">
        <w:t>steem</w:t>
      </w:r>
      <w:r>
        <w:t xml:space="preserve"> </w:t>
      </w:r>
      <w:r w:rsidR="006D68C9">
        <w:t>learning map</w:t>
      </w:r>
    </w:p>
    <w:tbl>
      <w:tblPr>
        <w:tblStyle w:val="TableGrid"/>
        <w:tblW w:w="0" w:type="auto"/>
        <w:tblLook w:val="04A0" w:firstRow="1" w:lastRow="0" w:firstColumn="1" w:lastColumn="0" w:noHBand="0" w:noVBand="1"/>
      </w:tblPr>
      <w:tblGrid>
        <w:gridCol w:w="592"/>
        <w:gridCol w:w="3119"/>
        <w:gridCol w:w="3125"/>
        <w:gridCol w:w="3120"/>
      </w:tblGrid>
      <w:tr w:rsidR="00B109FA" w:rsidRPr="00051B55" w14:paraId="7B472B12" w14:textId="77777777" w:rsidTr="00BE18E8">
        <w:tc>
          <w:tcPr>
            <w:tcW w:w="495" w:type="dxa"/>
          </w:tcPr>
          <w:p w14:paraId="6A60D32A" w14:textId="77777777" w:rsidR="00B109FA" w:rsidRPr="00051B55" w:rsidRDefault="00B109FA" w:rsidP="00BE18E8">
            <w:pPr>
              <w:spacing w:before="60" w:after="60"/>
              <w:rPr>
                <w:sz w:val="22"/>
                <w:szCs w:val="22"/>
              </w:rPr>
            </w:pPr>
          </w:p>
        </w:tc>
        <w:tc>
          <w:tcPr>
            <w:tcW w:w="3153" w:type="dxa"/>
          </w:tcPr>
          <w:p w14:paraId="1F91DBFC" w14:textId="77777777" w:rsidR="00B109FA" w:rsidRPr="00EE29AE" w:rsidRDefault="00B109FA" w:rsidP="00BE18E8">
            <w:pPr>
              <w:spacing w:before="60" w:after="60"/>
              <w:rPr>
                <w:b/>
                <w:sz w:val="22"/>
                <w:szCs w:val="22"/>
              </w:rPr>
            </w:pPr>
            <w:r w:rsidRPr="00EE29AE">
              <w:rPr>
                <w:b/>
                <w:sz w:val="22"/>
                <w:szCs w:val="22"/>
              </w:rPr>
              <w:t>Personal</w:t>
            </w:r>
          </w:p>
        </w:tc>
        <w:tc>
          <w:tcPr>
            <w:tcW w:w="3154" w:type="dxa"/>
          </w:tcPr>
          <w:p w14:paraId="39B11156" w14:textId="77777777" w:rsidR="00B109FA" w:rsidRPr="00EE29AE" w:rsidRDefault="00B109FA" w:rsidP="00BE18E8">
            <w:pPr>
              <w:spacing w:before="60" w:after="60"/>
              <w:rPr>
                <w:b/>
                <w:sz w:val="22"/>
                <w:szCs w:val="22"/>
              </w:rPr>
            </w:pPr>
            <w:r w:rsidRPr="00EE29AE">
              <w:rPr>
                <w:b/>
                <w:sz w:val="22"/>
                <w:szCs w:val="22"/>
              </w:rPr>
              <w:t>Interpersonal</w:t>
            </w:r>
          </w:p>
        </w:tc>
        <w:tc>
          <w:tcPr>
            <w:tcW w:w="3154" w:type="dxa"/>
          </w:tcPr>
          <w:p w14:paraId="58F2F252"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78CC1CB7" w14:textId="77777777" w:rsidTr="00BE18E8">
        <w:trPr>
          <w:cantSplit/>
          <w:trHeight w:val="1134"/>
        </w:trPr>
        <w:tc>
          <w:tcPr>
            <w:tcW w:w="495" w:type="dxa"/>
            <w:textDirection w:val="btLr"/>
          </w:tcPr>
          <w:p w14:paraId="744C5855"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53" w:type="dxa"/>
          </w:tcPr>
          <w:p w14:paraId="2FE5AC64" w14:textId="77777777" w:rsidR="00B109FA" w:rsidRDefault="00B109FA" w:rsidP="00BE18E8">
            <w:pPr>
              <w:spacing w:before="60" w:after="60"/>
              <w:rPr>
                <w:sz w:val="22"/>
                <w:szCs w:val="22"/>
              </w:rPr>
            </w:pPr>
            <w:r>
              <w:rPr>
                <w:sz w:val="22"/>
                <w:szCs w:val="22"/>
              </w:rPr>
              <w:t>Based on my own personal reflection, I can describe my own strengths and weaknesses, desires and fears.</w:t>
            </w:r>
          </w:p>
          <w:p w14:paraId="19134761" w14:textId="77777777" w:rsidR="00B109FA" w:rsidRDefault="00B109FA" w:rsidP="00BE18E8">
            <w:pPr>
              <w:spacing w:before="60" w:after="60"/>
              <w:rPr>
                <w:sz w:val="22"/>
                <w:szCs w:val="22"/>
              </w:rPr>
            </w:pPr>
            <w:r>
              <w:rPr>
                <w:sz w:val="22"/>
                <w:szCs w:val="22"/>
              </w:rPr>
              <w:t>I can describe the values and virtues inherent in spiritual tradition that I practice.</w:t>
            </w:r>
          </w:p>
          <w:p w14:paraId="13A61FEB" w14:textId="77777777" w:rsidR="00B109FA" w:rsidRDefault="00B109FA" w:rsidP="00BE18E8">
            <w:pPr>
              <w:spacing w:before="60" w:after="60"/>
              <w:rPr>
                <w:sz w:val="22"/>
                <w:szCs w:val="22"/>
              </w:rPr>
            </w:pPr>
            <w:r>
              <w:rPr>
                <w:sz w:val="22"/>
                <w:szCs w:val="22"/>
              </w:rPr>
              <w:t>I can describe the positive aspects of my cultural heritage and history; and the meanings behind common customs and practices.</w:t>
            </w:r>
          </w:p>
          <w:p w14:paraId="67233F61" w14:textId="77777777" w:rsidR="00B109FA" w:rsidRDefault="00B109FA" w:rsidP="00BE18E8">
            <w:pPr>
              <w:spacing w:before="60" w:after="60"/>
              <w:rPr>
                <w:sz w:val="22"/>
                <w:szCs w:val="22"/>
              </w:rPr>
            </w:pPr>
            <w:r>
              <w:rPr>
                <w:sz w:val="22"/>
                <w:szCs w:val="22"/>
              </w:rPr>
              <w:t>I can see how the society and culture where I live influence how I view my gender identity.</w:t>
            </w:r>
          </w:p>
          <w:p w14:paraId="4E43513E" w14:textId="77777777" w:rsidR="00B109FA" w:rsidRPr="00051B55" w:rsidRDefault="00B109FA" w:rsidP="00BE18E8">
            <w:pPr>
              <w:spacing w:before="60" w:after="60"/>
              <w:rPr>
                <w:sz w:val="22"/>
                <w:szCs w:val="22"/>
              </w:rPr>
            </w:pPr>
            <w:r>
              <w:rPr>
                <w:sz w:val="22"/>
                <w:szCs w:val="22"/>
              </w:rPr>
              <w:t>I can describe healthy habits to practice to promote mental and physical wellbeing.</w:t>
            </w:r>
          </w:p>
        </w:tc>
        <w:tc>
          <w:tcPr>
            <w:tcW w:w="3154" w:type="dxa"/>
          </w:tcPr>
          <w:p w14:paraId="07908BAC" w14:textId="77777777" w:rsidR="00B109FA" w:rsidRDefault="00B109FA" w:rsidP="00BE18E8">
            <w:pPr>
              <w:spacing w:before="60" w:after="60"/>
              <w:rPr>
                <w:sz w:val="22"/>
                <w:szCs w:val="22"/>
              </w:rPr>
            </w:pPr>
            <w:r>
              <w:rPr>
                <w:sz w:val="22"/>
                <w:szCs w:val="22"/>
              </w:rPr>
              <w:t>I can see without judgment the strengths, weaknesses, desires and fears of family, friends and peers.</w:t>
            </w:r>
          </w:p>
          <w:p w14:paraId="4F4AF849" w14:textId="77777777" w:rsidR="00B109FA" w:rsidRDefault="00B109FA" w:rsidP="00BE18E8">
            <w:pPr>
              <w:spacing w:before="60" w:after="60"/>
              <w:rPr>
                <w:sz w:val="22"/>
                <w:szCs w:val="22"/>
              </w:rPr>
            </w:pPr>
            <w:r>
              <w:rPr>
                <w:sz w:val="22"/>
                <w:szCs w:val="22"/>
              </w:rPr>
              <w:t>I understand the challenges faced by persons whose gender identity and/or sexual orientation is outside the cultural/social norm.</w:t>
            </w:r>
          </w:p>
          <w:p w14:paraId="0A23E835" w14:textId="77777777" w:rsidR="00B109FA" w:rsidRDefault="00B109FA" w:rsidP="00BE18E8">
            <w:pPr>
              <w:spacing w:before="60" w:after="60"/>
              <w:rPr>
                <w:sz w:val="22"/>
                <w:szCs w:val="22"/>
              </w:rPr>
            </w:pPr>
            <w:r>
              <w:rPr>
                <w:sz w:val="22"/>
                <w:szCs w:val="22"/>
              </w:rPr>
              <w:t>I can describe healthy habits to promote the wellbeing of family, friends and peers.</w:t>
            </w:r>
          </w:p>
          <w:p w14:paraId="1E8FEB02" w14:textId="77777777" w:rsidR="00B109FA" w:rsidRPr="00051B55" w:rsidRDefault="00B109FA" w:rsidP="00BE18E8">
            <w:pPr>
              <w:spacing w:before="60" w:after="60"/>
              <w:rPr>
                <w:sz w:val="22"/>
                <w:szCs w:val="22"/>
              </w:rPr>
            </w:pPr>
            <w:r>
              <w:rPr>
                <w:sz w:val="22"/>
                <w:szCs w:val="22"/>
              </w:rPr>
              <w:t>I can see how my family, friends and peers influence who I am and can give examples of how they have influenced my identity.</w:t>
            </w:r>
          </w:p>
        </w:tc>
        <w:tc>
          <w:tcPr>
            <w:tcW w:w="3154" w:type="dxa"/>
          </w:tcPr>
          <w:p w14:paraId="12377695" w14:textId="77777777" w:rsidR="00B109FA" w:rsidRDefault="00B109FA" w:rsidP="00BE18E8">
            <w:pPr>
              <w:spacing w:before="60" w:after="60"/>
              <w:rPr>
                <w:sz w:val="22"/>
                <w:szCs w:val="22"/>
              </w:rPr>
            </w:pPr>
            <w:r>
              <w:rPr>
                <w:sz w:val="22"/>
                <w:szCs w:val="22"/>
              </w:rPr>
              <w:t>I understand the desires and fears of persons who are different from myself that live in my community or society.</w:t>
            </w:r>
          </w:p>
          <w:p w14:paraId="74CCF736" w14:textId="77777777" w:rsidR="00B109FA" w:rsidRDefault="00B109FA" w:rsidP="00BE18E8">
            <w:pPr>
              <w:spacing w:before="60" w:after="60"/>
              <w:rPr>
                <w:sz w:val="22"/>
                <w:szCs w:val="22"/>
              </w:rPr>
            </w:pPr>
            <w:r>
              <w:rPr>
                <w:sz w:val="22"/>
                <w:szCs w:val="22"/>
              </w:rPr>
              <w:t>I can describe the values and virtues inherent in spiritual traditions different from my own; I can see what shared values other spiritual traditions have with my own.</w:t>
            </w:r>
          </w:p>
          <w:p w14:paraId="7634BE96" w14:textId="77777777" w:rsidR="00B109FA" w:rsidRDefault="00B109FA" w:rsidP="00BE18E8">
            <w:pPr>
              <w:spacing w:before="60" w:after="60"/>
              <w:rPr>
                <w:sz w:val="22"/>
                <w:szCs w:val="22"/>
              </w:rPr>
            </w:pPr>
            <w:r>
              <w:rPr>
                <w:sz w:val="22"/>
                <w:szCs w:val="22"/>
              </w:rPr>
              <w:t>I see the positive aspects of other cultures I encounter in the community and can describe their history and the meanings behind common customs and practices.</w:t>
            </w:r>
          </w:p>
          <w:p w14:paraId="608076F4" w14:textId="77777777" w:rsidR="00B109FA" w:rsidRDefault="00B109FA" w:rsidP="00BE18E8">
            <w:pPr>
              <w:spacing w:before="60" w:after="60"/>
              <w:rPr>
                <w:sz w:val="22"/>
                <w:szCs w:val="22"/>
              </w:rPr>
            </w:pPr>
            <w:r>
              <w:rPr>
                <w:sz w:val="22"/>
                <w:szCs w:val="22"/>
              </w:rPr>
              <w:t>I understand the damaging consequences of identity politics in conflict.</w:t>
            </w:r>
          </w:p>
          <w:p w14:paraId="3B604F39" w14:textId="77777777" w:rsidR="00B109FA" w:rsidRPr="00051B55" w:rsidRDefault="00B109FA" w:rsidP="00BE18E8">
            <w:pPr>
              <w:spacing w:before="60" w:after="60"/>
              <w:rPr>
                <w:sz w:val="22"/>
                <w:szCs w:val="22"/>
              </w:rPr>
            </w:pPr>
            <w:r>
              <w:rPr>
                <w:sz w:val="22"/>
                <w:szCs w:val="22"/>
              </w:rPr>
              <w:t>I can describe practices to promote the wellbeing of the community.</w:t>
            </w:r>
          </w:p>
        </w:tc>
      </w:tr>
      <w:tr w:rsidR="00B109FA" w:rsidRPr="00051B55" w14:paraId="754CDA92" w14:textId="77777777" w:rsidTr="00BE18E8">
        <w:trPr>
          <w:cantSplit/>
          <w:trHeight w:val="1134"/>
        </w:trPr>
        <w:tc>
          <w:tcPr>
            <w:tcW w:w="495" w:type="dxa"/>
            <w:textDirection w:val="btLr"/>
          </w:tcPr>
          <w:p w14:paraId="49767E9C"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53" w:type="dxa"/>
          </w:tcPr>
          <w:p w14:paraId="61E3F053" w14:textId="33DC0FDC" w:rsidR="00B109FA" w:rsidRDefault="00B109FA" w:rsidP="00BE18E8">
            <w:pPr>
              <w:spacing w:before="60" w:after="60"/>
              <w:rPr>
                <w:sz w:val="22"/>
                <w:szCs w:val="22"/>
              </w:rPr>
            </w:pPr>
            <w:r>
              <w:rPr>
                <w:sz w:val="22"/>
                <w:szCs w:val="22"/>
              </w:rPr>
              <w:t>I</w:t>
            </w:r>
            <w:r w:rsidR="00C81460">
              <w:rPr>
                <w:sz w:val="22"/>
                <w:szCs w:val="22"/>
              </w:rPr>
              <w:t xml:space="preserve"> believe that it </w:t>
            </w:r>
            <w:r>
              <w:rPr>
                <w:sz w:val="22"/>
                <w:szCs w:val="22"/>
              </w:rPr>
              <w:t>is important to care for my personal health and wellbeing.</w:t>
            </w:r>
          </w:p>
          <w:p w14:paraId="00878F33" w14:textId="180CC4D6" w:rsidR="00B109FA" w:rsidRPr="00051B55" w:rsidRDefault="00C81460" w:rsidP="00BE18E8">
            <w:pPr>
              <w:spacing w:before="60" w:after="60"/>
              <w:rPr>
                <w:sz w:val="22"/>
                <w:szCs w:val="22"/>
              </w:rPr>
            </w:pPr>
            <w:r>
              <w:rPr>
                <w:sz w:val="22"/>
                <w:szCs w:val="22"/>
              </w:rPr>
              <w:t>I believe that t</w:t>
            </w:r>
            <w:r w:rsidR="00B109FA">
              <w:rPr>
                <w:sz w:val="22"/>
                <w:szCs w:val="22"/>
              </w:rPr>
              <w:t>here is</w:t>
            </w:r>
            <w:r>
              <w:rPr>
                <w:sz w:val="22"/>
                <w:szCs w:val="22"/>
              </w:rPr>
              <w:t xml:space="preserve"> meaning and purpose in my life; that</w:t>
            </w:r>
            <w:r w:rsidR="00B109FA">
              <w:rPr>
                <w:sz w:val="22"/>
                <w:szCs w:val="22"/>
              </w:rPr>
              <w:t xml:space="preserve"> I can create the life I want to live and be happy.</w:t>
            </w:r>
          </w:p>
        </w:tc>
        <w:tc>
          <w:tcPr>
            <w:tcW w:w="3154" w:type="dxa"/>
          </w:tcPr>
          <w:p w14:paraId="6B8D5258" w14:textId="64B6AB5A" w:rsidR="00B109FA" w:rsidRDefault="00B109FA" w:rsidP="00BE18E8">
            <w:pPr>
              <w:spacing w:before="60" w:after="60"/>
              <w:rPr>
                <w:sz w:val="22"/>
                <w:szCs w:val="22"/>
              </w:rPr>
            </w:pPr>
            <w:r>
              <w:rPr>
                <w:sz w:val="22"/>
                <w:szCs w:val="22"/>
              </w:rPr>
              <w:t>I</w:t>
            </w:r>
            <w:r w:rsidR="00C81460">
              <w:rPr>
                <w:sz w:val="22"/>
                <w:szCs w:val="22"/>
              </w:rPr>
              <w:t xml:space="preserve"> believe that i</w:t>
            </w:r>
            <w:r>
              <w:rPr>
                <w:sz w:val="22"/>
                <w:szCs w:val="22"/>
              </w:rPr>
              <w:t>t is important to care for others, respecting the inherent dignity of all people regardless of difference.</w:t>
            </w:r>
          </w:p>
          <w:p w14:paraId="279CEA5D" w14:textId="0F3377F7" w:rsidR="00B109FA" w:rsidRPr="00051B55" w:rsidRDefault="00B109FA" w:rsidP="00BE18E8">
            <w:pPr>
              <w:spacing w:before="60" w:after="60"/>
              <w:rPr>
                <w:sz w:val="22"/>
                <w:szCs w:val="22"/>
              </w:rPr>
            </w:pPr>
            <w:r>
              <w:rPr>
                <w:sz w:val="22"/>
                <w:szCs w:val="22"/>
              </w:rPr>
              <w:t xml:space="preserve">I </w:t>
            </w:r>
            <w:r w:rsidR="00C81460">
              <w:rPr>
                <w:sz w:val="22"/>
                <w:szCs w:val="22"/>
              </w:rPr>
              <w:t xml:space="preserve">believe that I </w:t>
            </w:r>
            <w:r>
              <w:rPr>
                <w:sz w:val="22"/>
                <w:szCs w:val="22"/>
              </w:rPr>
              <w:t>am an important par</w:t>
            </w:r>
            <w:r w:rsidR="00C81460">
              <w:rPr>
                <w:sz w:val="22"/>
                <w:szCs w:val="22"/>
              </w:rPr>
              <w:t>t of my family and peer group; that I</w:t>
            </w:r>
            <w:r>
              <w:rPr>
                <w:sz w:val="22"/>
                <w:szCs w:val="22"/>
              </w:rPr>
              <w:t xml:space="preserve"> matter.</w:t>
            </w:r>
          </w:p>
        </w:tc>
        <w:tc>
          <w:tcPr>
            <w:tcW w:w="3154" w:type="dxa"/>
          </w:tcPr>
          <w:p w14:paraId="6DA26149" w14:textId="77777777" w:rsidR="00C81460" w:rsidRDefault="00C81460" w:rsidP="00BE18E8">
            <w:pPr>
              <w:spacing w:before="60" w:after="60"/>
              <w:rPr>
                <w:sz w:val="22"/>
                <w:szCs w:val="22"/>
              </w:rPr>
            </w:pPr>
            <w:r>
              <w:rPr>
                <w:sz w:val="22"/>
                <w:szCs w:val="22"/>
              </w:rPr>
              <w:t>I believe that m</w:t>
            </w:r>
            <w:r w:rsidR="00B109FA">
              <w:rPr>
                <w:sz w:val="22"/>
                <w:szCs w:val="22"/>
              </w:rPr>
              <w:t xml:space="preserve">y community should protect the dignity of all persons regardless of identity or difference. </w:t>
            </w:r>
          </w:p>
          <w:p w14:paraId="49D7C27C" w14:textId="4D41CBB3" w:rsidR="00B109FA" w:rsidRPr="00051B55" w:rsidRDefault="00B109FA" w:rsidP="00BE18E8">
            <w:pPr>
              <w:spacing w:before="60" w:after="60"/>
              <w:rPr>
                <w:sz w:val="22"/>
                <w:szCs w:val="22"/>
              </w:rPr>
            </w:pPr>
            <w:r>
              <w:rPr>
                <w:sz w:val="22"/>
                <w:szCs w:val="22"/>
              </w:rPr>
              <w:t xml:space="preserve">I </w:t>
            </w:r>
            <w:r w:rsidR="00C81460">
              <w:rPr>
                <w:sz w:val="22"/>
                <w:szCs w:val="22"/>
              </w:rPr>
              <w:t xml:space="preserve">believe that I </w:t>
            </w:r>
            <w:r>
              <w:rPr>
                <w:sz w:val="22"/>
                <w:szCs w:val="22"/>
              </w:rPr>
              <w:t xml:space="preserve">am an </w:t>
            </w:r>
            <w:r w:rsidR="00C81460">
              <w:rPr>
                <w:sz w:val="22"/>
                <w:szCs w:val="22"/>
              </w:rPr>
              <w:t xml:space="preserve">important part of my community; that </w:t>
            </w:r>
            <w:r>
              <w:rPr>
                <w:sz w:val="22"/>
                <w:szCs w:val="22"/>
              </w:rPr>
              <w:t>I can make a difference.</w:t>
            </w:r>
          </w:p>
        </w:tc>
      </w:tr>
      <w:tr w:rsidR="00B109FA" w:rsidRPr="00051B55" w14:paraId="3A0E82CF" w14:textId="77777777" w:rsidTr="00BE18E8">
        <w:trPr>
          <w:cantSplit/>
          <w:trHeight w:val="1134"/>
        </w:trPr>
        <w:tc>
          <w:tcPr>
            <w:tcW w:w="495" w:type="dxa"/>
            <w:textDirection w:val="btLr"/>
          </w:tcPr>
          <w:p w14:paraId="206A16D7"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53" w:type="dxa"/>
          </w:tcPr>
          <w:p w14:paraId="20FAFD11" w14:textId="77777777" w:rsidR="00B109FA" w:rsidRDefault="00B109FA" w:rsidP="00BE18E8">
            <w:pPr>
              <w:spacing w:before="60" w:after="60"/>
              <w:rPr>
                <w:sz w:val="22"/>
                <w:szCs w:val="22"/>
              </w:rPr>
            </w:pPr>
            <w:r>
              <w:rPr>
                <w:sz w:val="22"/>
                <w:szCs w:val="22"/>
              </w:rPr>
              <w:t>I explore and learn about my personal identity in a healthy way.</w:t>
            </w:r>
          </w:p>
          <w:p w14:paraId="57CB292D" w14:textId="77777777" w:rsidR="00B109FA" w:rsidRDefault="00B109FA" w:rsidP="00BE18E8">
            <w:pPr>
              <w:spacing w:before="60" w:after="60"/>
              <w:rPr>
                <w:sz w:val="22"/>
                <w:szCs w:val="22"/>
              </w:rPr>
            </w:pPr>
            <w:r>
              <w:rPr>
                <w:sz w:val="22"/>
                <w:szCs w:val="22"/>
              </w:rPr>
              <w:t>I seek healthy environments that promote my self-esteem.</w:t>
            </w:r>
          </w:p>
          <w:p w14:paraId="27F77F70" w14:textId="77777777" w:rsidR="00B109FA" w:rsidRDefault="00B109FA" w:rsidP="00BE18E8">
            <w:pPr>
              <w:spacing w:before="60" w:after="60"/>
              <w:rPr>
                <w:sz w:val="22"/>
                <w:szCs w:val="22"/>
              </w:rPr>
            </w:pPr>
            <w:r>
              <w:rPr>
                <w:sz w:val="22"/>
                <w:szCs w:val="22"/>
              </w:rPr>
              <w:t>I appreciate the positive qualities in myself.</w:t>
            </w:r>
          </w:p>
          <w:p w14:paraId="5CE0A83A" w14:textId="77777777" w:rsidR="00B109FA" w:rsidRDefault="00B109FA" w:rsidP="00BE18E8">
            <w:pPr>
              <w:spacing w:before="60" w:after="60"/>
              <w:rPr>
                <w:sz w:val="22"/>
                <w:szCs w:val="22"/>
              </w:rPr>
            </w:pPr>
            <w:r>
              <w:rPr>
                <w:sz w:val="22"/>
                <w:szCs w:val="22"/>
              </w:rPr>
              <w:t>Active learning from one’s own identity and the identity of others</w:t>
            </w:r>
          </w:p>
          <w:p w14:paraId="31A2B048" w14:textId="77777777" w:rsidR="00B109FA" w:rsidRDefault="00B109FA" w:rsidP="00BE18E8">
            <w:pPr>
              <w:spacing w:before="60" w:after="60"/>
              <w:rPr>
                <w:sz w:val="22"/>
                <w:szCs w:val="22"/>
              </w:rPr>
            </w:pPr>
            <w:r>
              <w:rPr>
                <w:sz w:val="22"/>
                <w:szCs w:val="22"/>
              </w:rPr>
              <w:t>Self reflection; challenging negative perceptions one has of other identity groups</w:t>
            </w:r>
          </w:p>
          <w:p w14:paraId="4951939F" w14:textId="77777777" w:rsidR="00B109FA" w:rsidRPr="00EE29AE" w:rsidRDefault="00B109FA" w:rsidP="00BE18E8">
            <w:pPr>
              <w:spacing w:before="60" w:after="60"/>
              <w:rPr>
                <w:sz w:val="22"/>
                <w:szCs w:val="22"/>
              </w:rPr>
            </w:pPr>
            <w:r>
              <w:rPr>
                <w:sz w:val="22"/>
                <w:szCs w:val="22"/>
              </w:rPr>
              <w:t>Living simply as an individual</w:t>
            </w:r>
          </w:p>
        </w:tc>
        <w:tc>
          <w:tcPr>
            <w:tcW w:w="3154" w:type="dxa"/>
          </w:tcPr>
          <w:p w14:paraId="59990FF4" w14:textId="77777777" w:rsidR="00B109FA" w:rsidRDefault="00B109FA" w:rsidP="00BE18E8">
            <w:pPr>
              <w:spacing w:before="60" w:after="60"/>
              <w:rPr>
                <w:sz w:val="22"/>
                <w:szCs w:val="22"/>
              </w:rPr>
            </w:pPr>
            <w:r>
              <w:rPr>
                <w:sz w:val="22"/>
                <w:szCs w:val="22"/>
              </w:rPr>
              <w:t>I support and provide genuine encouragement to others to develop a healthy self-esteem.</w:t>
            </w:r>
          </w:p>
          <w:p w14:paraId="6005F1A2" w14:textId="77777777" w:rsidR="00B109FA" w:rsidRDefault="00B109FA" w:rsidP="00BE18E8">
            <w:pPr>
              <w:spacing w:before="60" w:after="60"/>
              <w:rPr>
                <w:sz w:val="22"/>
                <w:szCs w:val="22"/>
              </w:rPr>
            </w:pPr>
            <w:r>
              <w:rPr>
                <w:sz w:val="22"/>
                <w:szCs w:val="22"/>
              </w:rPr>
              <w:t>I can appropriately express gratitude, appreciation and affection to family, friends and peers, even those who are different from myself.</w:t>
            </w:r>
          </w:p>
          <w:p w14:paraId="5F13C691" w14:textId="77777777" w:rsidR="00B109FA" w:rsidRDefault="00B109FA" w:rsidP="00BE18E8">
            <w:pPr>
              <w:spacing w:before="60" w:after="60"/>
              <w:rPr>
                <w:sz w:val="22"/>
                <w:szCs w:val="22"/>
              </w:rPr>
            </w:pPr>
            <w:r>
              <w:rPr>
                <w:sz w:val="22"/>
                <w:szCs w:val="22"/>
              </w:rPr>
              <w:t>I challenge bullying and identity based exclusion in family, friend and peer groups. I support inclusion and acceptance of difference.</w:t>
            </w:r>
          </w:p>
          <w:p w14:paraId="14B5860A" w14:textId="77777777" w:rsidR="00B109FA" w:rsidRPr="00051B55" w:rsidRDefault="00B109FA" w:rsidP="00BE18E8">
            <w:pPr>
              <w:spacing w:before="60" w:after="60"/>
              <w:rPr>
                <w:sz w:val="22"/>
                <w:szCs w:val="22"/>
              </w:rPr>
            </w:pPr>
          </w:p>
        </w:tc>
        <w:tc>
          <w:tcPr>
            <w:tcW w:w="3154" w:type="dxa"/>
          </w:tcPr>
          <w:p w14:paraId="12E3ED8D" w14:textId="77777777" w:rsidR="00B109FA" w:rsidRDefault="00B109FA" w:rsidP="00BE18E8">
            <w:pPr>
              <w:spacing w:before="60" w:after="60"/>
              <w:rPr>
                <w:sz w:val="22"/>
                <w:szCs w:val="22"/>
              </w:rPr>
            </w:pPr>
            <w:r>
              <w:rPr>
                <w:sz w:val="22"/>
                <w:szCs w:val="22"/>
              </w:rPr>
              <w:t>I can appropriately express gratitude, appreciation and affection to persons I encounter in the community, particularly those who are different from myself.</w:t>
            </w:r>
          </w:p>
          <w:p w14:paraId="4D1CEB60" w14:textId="77777777" w:rsidR="00B109FA" w:rsidRDefault="00B109FA" w:rsidP="00BE18E8">
            <w:pPr>
              <w:spacing w:before="60" w:after="60"/>
              <w:rPr>
                <w:sz w:val="22"/>
                <w:szCs w:val="22"/>
              </w:rPr>
            </w:pPr>
            <w:r>
              <w:rPr>
                <w:sz w:val="22"/>
                <w:szCs w:val="22"/>
              </w:rPr>
              <w:t>I find and create experiences for learning about other people, particularly those who are different from myself.</w:t>
            </w:r>
          </w:p>
          <w:p w14:paraId="697EA1B5" w14:textId="77777777" w:rsidR="00B109FA" w:rsidRPr="00051B55" w:rsidRDefault="00B109FA" w:rsidP="00BE18E8">
            <w:pPr>
              <w:spacing w:before="60" w:after="60"/>
              <w:rPr>
                <w:sz w:val="22"/>
                <w:szCs w:val="22"/>
              </w:rPr>
            </w:pPr>
            <w:r>
              <w:rPr>
                <w:sz w:val="22"/>
                <w:szCs w:val="22"/>
              </w:rPr>
              <w:t>I challenge identity-based exclusion in the community. I support inclusion and acceptance of difference for all persons in the community regardless of difference</w:t>
            </w:r>
          </w:p>
        </w:tc>
      </w:tr>
    </w:tbl>
    <w:p w14:paraId="59BD01CF" w14:textId="77777777" w:rsidR="00B109FA" w:rsidRDefault="00B109FA" w:rsidP="00B109FA"/>
    <w:p w14:paraId="42FB4E65" w14:textId="77777777" w:rsidR="00B109FA" w:rsidRDefault="00B109FA" w:rsidP="00B109FA"/>
    <w:p w14:paraId="3DFB5D9F" w14:textId="77777777" w:rsidR="00B109FA" w:rsidRDefault="00B109FA" w:rsidP="00B109FA"/>
    <w:p w14:paraId="6F4369EF" w14:textId="77777777" w:rsidR="00B109FA" w:rsidRDefault="00B109FA" w:rsidP="00B109FA"/>
    <w:p w14:paraId="0843F97A" w14:textId="594D1762" w:rsidR="00B109FA" w:rsidRPr="006A7CD3" w:rsidRDefault="00B109FA" w:rsidP="00B109FA">
      <w:pPr>
        <w:pStyle w:val="Heading3"/>
      </w:pPr>
      <w:r>
        <w:t>Leadership and i</w:t>
      </w:r>
      <w:r w:rsidRPr="009C2AB1">
        <w:t>nfluence</w:t>
      </w:r>
      <w:r>
        <w:t xml:space="preserve"> </w:t>
      </w:r>
      <w:r w:rsidR="006D68C9">
        <w:t>learning map</w:t>
      </w:r>
    </w:p>
    <w:tbl>
      <w:tblPr>
        <w:tblStyle w:val="TableGrid"/>
        <w:tblW w:w="0" w:type="auto"/>
        <w:tblLook w:val="04A0" w:firstRow="1" w:lastRow="0" w:firstColumn="1" w:lastColumn="0" w:noHBand="0" w:noVBand="1"/>
      </w:tblPr>
      <w:tblGrid>
        <w:gridCol w:w="592"/>
        <w:gridCol w:w="3111"/>
        <w:gridCol w:w="3123"/>
        <w:gridCol w:w="3130"/>
      </w:tblGrid>
      <w:tr w:rsidR="00B109FA" w:rsidRPr="00051B55" w14:paraId="75B6D18D" w14:textId="77777777" w:rsidTr="00BE18E8">
        <w:tc>
          <w:tcPr>
            <w:tcW w:w="495" w:type="dxa"/>
          </w:tcPr>
          <w:p w14:paraId="32C67658" w14:textId="77777777" w:rsidR="00B109FA" w:rsidRPr="00051B55" w:rsidRDefault="00B109FA" w:rsidP="00BE18E8">
            <w:pPr>
              <w:spacing w:before="60" w:after="60"/>
              <w:rPr>
                <w:sz w:val="22"/>
                <w:szCs w:val="22"/>
              </w:rPr>
            </w:pPr>
          </w:p>
        </w:tc>
        <w:tc>
          <w:tcPr>
            <w:tcW w:w="3153" w:type="dxa"/>
          </w:tcPr>
          <w:p w14:paraId="02B6CA37" w14:textId="77777777" w:rsidR="00B109FA" w:rsidRPr="00EE29AE" w:rsidRDefault="00B109FA" w:rsidP="00BE18E8">
            <w:pPr>
              <w:spacing w:before="60" w:after="60"/>
              <w:rPr>
                <w:b/>
                <w:sz w:val="22"/>
                <w:szCs w:val="22"/>
              </w:rPr>
            </w:pPr>
            <w:r w:rsidRPr="00EE29AE">
              <w:rPr>
                <w:b/>
                <w:sz w:val="22"/>
                <w:szCs w:val="22"/>
              </w:rPr>
              <w:t>Personal</w:t>
            </w:r>
          </w:p>
        </w:tc>
        <w:tc>
          <w:tcPr>
            <w:tcW w:w="3154" w:type="dxa"/>
          </w:tcPr>
          <w:p w14:paraId="397854F5" w14:textId="77777777" w:rsidR="00B109FA" w:rsidRPr="00EE29AE" w:rsidRDefault="00B109FA" w:rsidP="00BE18E8">
            <w:pPr>
              <w:spacing w:before="60" w:after="60"/>
              <w:rPr>
                <w:b/>
                <w:sz w:val="22"/>
                <w:szCs w:val="22"/>
              </w:rPr>
            </w:pPr>
            <w:r w:rsidRPr="00EE29AE">
              <w:rPr>
                <w:b/>
                <w:sz w:val="22"/>
                <w:szCs w:val="22"/>
              </w:rPr>
              <w:t>Interpersonal</w:t>
            </w:r>
          </w:p>
        </w:tc>
        <w:tc>
          <w:tcPr>
            <w:tcW w:w="3154" w:type="dxa"/>
          </w:tcPr>
          <w:p w14:paraId="585FFE97"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14EE89B1" w14:textId="77777777" w:rsidTr="00BE18E8">
        <w:trPr>
          <w:cantSplit/>
          <w:trHeight w:val="1134"/>
        </w:trPr>
        <w:tc>
          <w:tcPr>
            <w:tcW w:w="495" w:type="dxa"/>
            <w:textDirection w:val="btLr"/>
          </w:tcPr>
          <w:p w14:paraId="0192013E"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53" w:type="dxa"/>
          </w:tcPr>
          <w:p w14:paraId="5946541B" w14:textId="77777777" w:rsidR="00B109FA" w:rsidRDefault="00B109FA" w:rsidP="00BE18E8">
            <w:pPr>
              <w:spacing w:before="60" w:after="60"/>
              <w:rPr>
                <w:sz w:val="22"/>
                <w:szCs w:val="22"/>
              </w:rPr>
            </w:pPr>
            <w:r>
              <w:rPr>
                <w:sz w:val="22"/>
                <w:szCs w:val="22"/>
              </w:rPr>
              <w:t>I can describe persons and groups who have influenced me in both positive and negative ways, also I can describe how I have been influenced by them.</w:t>
            </w:r>
          </w:p>
          <w:p w14:paraId="7A156C91" w14:textId="77777777" w:rsidR="00B109FA" w:rsidRDefault="00B109FA" w:rsidP="00BE18E8">
            <w:pPr>
              <w:spacing w:before="60" w:after="60"/>
              <w:rPr>
                <w:sz w:val="22"/>
                <w:szCs w:val="22"/>
              </w:rPr>
            </w:pPr>
            <w:r>
              <w:rPr>
                <w:sz w:val="22"/>
                <w:szCs w:val="22"/>
              </w:rPr>
              <w:t>I know what inspires me.</w:t>
            </w:r>
          </w:p>
          <w:p w14:paraId="22F2FD66" w14:textId="77777777" w:rsidR="00B109FA" w:rsidRDefault="00B109FA" w:rsidP="00BE18E8">
            <w:pPr>
              <w:spacing w:before="60" w:after="60"/>
              <w:rPr>
                <w:sz w:val="22"/>
                <w:szCs w:val="22"/>
              </w:rPr>
            </w:pPr>
            <w:r>
              <w:rPr>
                <w:sz w:val="22"/>
                <w:szCs w:val="22"/>
              </w:rPr>
              <w:t>I know about different types of leadership and can describe my leadership qualities.</w:t>
            </w:r>
          </w:p>
          <w:p w14:paraId="5EEFFC4F" w14:textId="77777777" w:rsidR="00B109FA" w:rsidRPr="00051B55" w:rsidRDefault="00B109FA" w:rsidP="00BE18E8">
            <w:pPr>
              <w:spacing w:before="60" w:after="60"/>
              <w:rPr>
                <w:sz w:val="22"/>
                <w:szCs w:val="22"/>
              </w:rPr>
            </w:pPr>
            <w:r>
              <w:rPr>
                <w:sz w:val="22"/>
                <w:szCs w:val="22"/>
              </w:rPr>
              <w:t>I know what qualities I have and actions I can take to influence people in positive ways.</w:t>
            </w:r>
          </w:p>
        </w:tc>
        <w:tc>
          <w:tcPr>
            <w:tcW w:w="3154" w:type="dxa"/>
          </w:tcPr>
          <w:p w14:paraId="37AF3CC4" w14:textId="77777777" w:rsidR="00B109FA" w:rsidRDefault="00B109FA" w:rsidP="00BE18E8">
            <w:pPr>
              <w:spacing w:before="60" w:after="60"/>
              <w:rPr>
                <w:sz w:val="22"/>
                <w:szCs w:val="22"/>
              </w:rPr>
            </w:pPr>
            <w:r>
              <w:rPr>
                <w:sz w:val="22"/>
                <w:szCs w:val="22"/>
              </w:rPr>
              <w:t>I can describe ways in which my family, friends and peers have been influenced by others, both in positive and negative ways.</w:t>
            </w:r>
          </w:p>
          <w:p w14:paraId="58BAEB6A" w14:textId="77777777" w:rsidR="00B109FA" w:rsidRDefault="00B109FA" w:rsidP="00BE18E8">
            <w:pPr>
              <w:spacing w:before="60" w:after="60"/>
              <w:rPr>
                <w:sz w:val="22"/>
                <w:szCs w:val="22"/>
              </w:rPr>
            </w:pPr>
            <w:r>
              <w:rPr>
                <w:sz w:val="22"/>
                <w:szCs w:val="22"/>
              </w:rPr>
              <w:t>I can describe how commonly held views and beliefs have or do influence both conflict and peace in my family, friends and peer groups</w:t>
            </w:r>
          </w:p>
          <w:p w14:paraId="15E634E6" w14:textId="77777777" w:rsidR="00B109FA" w:rsidRDefault="00B109FA" w:rsidP="00BE18E8">
            <w:pPr>
              <w:spacing w:before="60" w:after="60"/>
              <w:rPr>
                <w:sz w:val="22"/>
                <w:szCs w:val="22"/>
              </w:rPr>
            </w:pPr>
            <w:r>
              <w:rPr>
                <w:sz w:val="22"/>
                <w:szCs w:val="22"/>
              </w:rPr>
              <w:t>I know and can describe how my views, beliefs, actions and behaviors influence others around me.</w:t>
            </w:r>
          </w:p>
          <w:p w14:paraId="3B882AE8" w14:textId="77777777" w:rsidR="00B109FA" w:rsidRPr="00051B55" w:rsidRDefault="00B109FA" w:rsidP="00BE18E8">
            <w:pPr>
              <w:spacing w:before="60" w:after="60"/>
              <w:rPr>
                <w:sz w:val="22"/>
                <w:szCs w:val="22"/>
              </w:rPr>
            </w:pPr>
            <w:r>
              <w:rPr>
                <w:sz w:val="22"/>
                <w:szCs w:val="22"/>
              </w:rPr>
              <w:t>I have practical knowledge of influencing family, friends and peers in positive ways, and I can describe examples of how I have done this.</w:t>
            </w:r>
          </w:p>
        </w:tc>
        <w:tc>
          <w:tcPr>
            <w:tcW w:w="3154" w:type="dxa"/>
          </w:tcPr>
          <w:p w14:paraId="71E2C777" w14:textId="77777777" w:rsidR="00B109FA" w:rsidRDefault="00B109FA" w:rsidP="00BE18E8">
            <w:pPr>
              <w:spacing w:before="60" w:after="60"/>
              <w:rPr>
                <w:sz w:val="22"/>
                <w:szCs w:val="22"/>
              </w:rPr>
            </w:pPr>
            <w:r>
              <w:rPr>
                <w:sz w:val="22"/>
                <w:szCs w:val="22"/>
              </w:rPr>
              <w:t>I can describe how community members have been influenced by others, both towards peace and towards conflict.</w:t>
            </w:r>
          </w:p>
          <w:p w14:paraId="240B217C" w14:textId="77777777" w:rsidR="00B109FA" w:rsidRDefault="00B109FA" w:rsidP="00BE18E8">
            <w:pPr>
              <w:spacing w:before="60" w:after="60"/>
              <w:rPr>
                <w:sz w:val="22"/>
                <w:szCs w:val="22"/>
              </w:rPr>
            </w:pPr>
            <w:r>
              <w:rPr>
                <w:sz w:val="22"/>
                <w:szCs w:val="22"/>
              </w:rPr>
              <w:t>I can describe how commonly held views and beliefs have or do influence both conflict and peace in the community.</w:t>
            </w:r>
          </w:p>
          <w:p w14:paraId="5A105242" w14:textId="77777777" w:rsidR="00B109FA" w:rsidRDefault="00B109FA" w:rsidP="00BE18E8">
            <w:pPr>
              <w:spacing w:before="60" w:after="60"/>
              <w:rPr>
                <w:sz w:val="22"/>
                <w:szCs w:val="22"/>
              </w:rPr>
            </w:pPr>
            <w:r>
              <w:rPr>
                <w:sz w:val="22"/>
                <w:szCs w:val="22"/>
              </w:rPr>
              <w:t>I can describe various opportunities and challenges for adolescents to practice leadership in the community.</w:t>
            </w:r>
          </w:p>
          <w:p w14:paraId="3F30A15E" w14:textId="77777777" w:rsidR="00B109FA" w:rsidRDefault="00B109FA" w:rsidP="00BE18E8">
            <w:pPr>
              <w:spacing w:before="60" w:after="60"/>
              <w:rPr>
                <w:sz w:val="22"/>
                <w:szCs w:val="22"/>
              </w:rPr>
            </w:pPr>
            <w:r>
              <w:rPr>
                <w:sz w:val="22"/>
                <w:szCs w:val="22"/>
              </w:rPr>
              <w:t>I can describe persons from my community/society who have worked for peace. I can describe events where conflict was resolved peacefully.</w:t>
            </w:r>
          </w:p>
          <w:p w14:paraId="47AB627F" w14:textId="77777777" w:rsidR="00B109FA" w:rsidRPr="00051B55" w:rsidRDefault="00B109FA" w:rsidP="00BE18E8">
            <w:pPr>
              <w:spacing w:before="60" w:after="60"/>
              <w:rPr>
                <w:sz w:val="22"/>
                <w:szCs w:val="22"/>
              </w:rPr>
            </w:pPr>
            <w:r>
              <w:rPr>
                <w:sz w:val="22"/>
                <w:szCs w:val="22"/>
              </w:rPr>
              <w:t>I can describe examples of zones of peace.</w:t>
            </w:r>
          </w:p>
        </w:tc>
      </w:tr>
      <w:tr w:rsidR="00B109FA" w:rsidRPr="00051B55" w14:paraId="2A471280" w14:textId="77777777" w:rsidTr="00BE18E8">
        <w:trPr>
          <w:cantSplit/>
          <w:trHeight w:val="1134"/>
        </w:trPr>
        <w:tc>
          <w:tcPr>
            <w:tcW w:w="495" w:type="dxa"/>
            <w:textDirection w:val="btLr"/>
          </w:tcPr>
          <w:p w14:paraId="1E24FFD4"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53" w:type="dxa"/>
          </w:tcPr>
          <w:p w14:paraId="0C772828" w14:textId="537F2111" w:rsidR="00B109FA" w:rsidRDefault="00C81460" w:rsidP="00BE18E8">
            <w:pPr>
              <w:spacing w:before="60" w:after="60"/>
              <w:rPr>
                <w:sz w:val="22"/>
                <w:szCs w:val="22"/>
              </w:rPr>
            </w:pPr>
            <w:r>
              <w:rPr>
                <w:sz w:val="22"/>
                <w:szCs w:val="22"/>
              </w:rPr>
              <w:t>I believe that w</w:t>
            </w:r>
            <w:r w:rsidR="00B109FA">
              <w:rPr>
                <w:sz w:val="22"/>
                <w:szCs w:val="22"/>
              </w:rPr>
              <w:t>ho I am and what I do influ</w:t>
            </w:r>
            <w:r>
              <w:rPr>
                <w:sz w:val="22"/>
                <w:szCs w:val="22"/>
              </w:rPr>
              <w:t xml:space="preserve">ences real conflict situations; that </w:t>
            </w:r>
            <w:r w:rsidR="00B109FA">
              <w:rPr>
                <w:sz w:val="22"/>
                <w:szCs w:val="22"/>
              </w:rPr>
              <w:t>I am responsible for the effects of my actions and inactions.</w:t>
            </w:r>
          </w:p>
          <w:p w14:paraId="524C4C97" w14:textId="6F981515" w:rsidR="00B109FA" w:rsidRDefault="00B109FA" w:rsidP="00BE18E8">
            <w:pPr>
              <w:spacing w:before="60" w:after="60"/>
              <w:rPr>
                <w:sz w:val="22"/>
                <w:szCs w:val="22"/>
              </w:rPr>
            </w:pPr>
            <w:r>
              <w:rPr>
                <w:sz w:val="22"/>
                <w:szCs w:val="22"/>
              </w:rPr>
              <w:t>I don’t</w:t>
            </w:r>
            <w:r w:rsidR="00C81460">
              <w:rPr>
                <w:sz w:val="22"/>
                <w:szCs w:val="22"/>
              </w:rPr>
              <w:t xml:space="preserve"> think that I know everything, but</w:t>
            </w:r>
            <w:r>
              <w:rPr>
                <w:sz w:val="22"/>
                <w:szCs w:val="22"/>
              </w:rPr>
              <w:t xml:space="preserve"> I can always learn something new.</w:t>
            </w:r>
          </w:p>
          <w:p w14:paraId="54231053" w14:textId="71330CF7" w:rsidR="00B109FA" w:rsidRPr="00051B55" w:rsidRDefault="00B109FA" w:rsidP="00BE18E8">
            <w:pPr>
              <w:spacing w:before="60" w:after="60"/>
              <w:rPr>
                <w:sz w:val="22"/>
                <w:szCs w:val="22"/>
              </w:rPr>
            </w:pPr>
            <w:r>
              <w:rPr>
                <w:sz w:val="22"/>
                <w:szCs w:val="22"/>
              </w:rPr>
              <w:t xml:space="preserve">I </w:t>
            </w:r>
            <w:r w:rsidR="00C81460">
              <w:rPr>
                <w:sz w:val="22"/>
                <w:szCs w:val="22"/>
              </w:rPr>
              <w:t xml:space="preserve">believe that I </w:t>
            </w:r>
            <w:r>
              <w:rPr>
                <w:sz w:val="22"/>
                <w:szCs w:val="22"/>
              </w:rPr>
              <w:t>should live as a positive example to others.</w:t>
            </w:r>
          </w:p>
        </w:tc>
        <w:tc>
          <w:tcPr>
            <w:tcW w:w="3154" w:type="dxa"/>
          </w:tcPr>
          <w:p w14:paraId="60362754" w14:textId="1474D667" w:rsidR="00B109FA" w:rsidRDefault="00C81460" w:rsidP="00BE18E8">
            <w:pPr>
              <w:spacing w:before="60" w:after="60"/>
              <w:rPr>
                <w:sz w:val="22"/>
                <w:szCs w:val="22"/>
              </w:rPr>
            </w:pPr>
            <w:r>
              <w:rPr>
                <w:sz w:val="22"/>
                <w:szCs w:val="22"/>
              </w:rPr>
              <w:t>I believe that w</w:t>
            </w:r>
            <w:r w:rsidR="00B109FA">
              <w:rPr>
                <w:sz w:val="22"/>
                <w:szCs w:val="22"/>
              </w:rPr>
              <w:t xml:space="preserve">hat I do (or don’t do) contributes to conflict or peace in my </w:t>
            </w:r>
            <w:r>
              <w:rPr>
                <w:sz w:val="22"/>
                <w:szCs w:val="22"/>
              </w:rPr>
              <w:t xml:space="preserve">family, friend and peer groups; that </w:t>
            </w:r>
            <w:r w:rsidR="00B109FA">
              <w:rPr>
                <w:sz w:val="22"/>
                <w:szCs w:val="22"/>
              </w:rPr>
              <w:t>I am responsible for the effects of my actions (and inactions).</w:t>
            </w:r>
          </w:p>
          <w:p w14:paraId="188F9FEE" w14:textId="77777777" w:rsidR="00B109FA" w:rsidRPr="00051B55" w:rsidRDefault="00B109FA" w:rsidP="00BE18E8">
            <w:pPr>
              <w:spacing w:before="60" w:after="60"/>
              <w:rPr>
                <w:sz w:val="22"/>
                <w:szCs w:val="22"/>
              </w:rPr>
            </w:pPr>
            <w:r>
              <w:rPr>
                <w:sz w:val="22"/>
                <w:szCs w:val="22"/>
              </w:rPr>
              <w:t>I desire to be a positive influence on my family, friends and peers, resolving conflicts and building peace to the best of my ability.</w:t>
            </w:r>
          </w:p>
        </w:tc>
        <w:tc>
          <w:tcPr>
            <w:tcW w:w="3154" w:type="dxa"/>
          </w:tcPr>
          <w:p w14:paraId="58F71BD7" w14:textId="7D2A838B" w:rsidR="00B109FA" w:rsidRDefault="00C81460" w:rsidP="00BE18E8">
            <w:pPr>
              <w:spacing w:before="60" w:after="60"/>
              <w:rPr>
                <w:sz w:val="22"/>
                <w:szCs w:val="22"/>
              </w:rPr>
            </w:pPr>
            <w:r>
              <w:rPr>
                <w:sz w:val="22"/>
                <w:szCs w:val="22"/>
              </w:rPr>
              <w:t>I believe that w</w:t>
            </w:r>
            <w:r w:rsidR="00B109FA">
              <w:rPr>
                <w:sz w:val="22"/>
                <w:szCs w:val="22"/>
              </w:rPr>
              <w:t xml:space="preserve">hat I do (or don’t do) contributes to conflict or peace in my community. I am responsible for the effects of my actions (and inactions) on my community. </w:t>
            </w:r>
          </w:p>
          <w:p w14:paraId="1B8A78C0" w14:textId="5481C2E0" w:rsidR="00B109FA" w:rsidRPr="00051B55" w:rsidRDefault="00B109FA" w:rsidP="00C81460">
            <w:pPr>
              <w:spacing w:before="60" w:after="60"/>
              <w:rPr>
                <w:sz w:val="22"/>
                <w:szCs w:val="22"/>
              </w:rPr>
            </w:pPr>
            <w:r>
              <w:rPr>
                <w:sz w:val="22"/>
                <w:szCs w:val="22"/>
              </w:rPr>
              <w:t>I</w:t>
            </w:r>
            <w:r w:rsidR="00C81460">
              <w:rPr>
                <w:sz w:val="22"/>
                <w:szCs w:val="22"/>
              </w:rPr>
              <w:t>f I want a change in my community, I can</w:t>
            </w:r>
            <w:r>
              <w:rPr>
                <w:sz w:val="22"/>
                <w:szCs w:val="22"/>
              </w:rPr>
              <w:t xml:space="preserve"> take initiative to </w:t>
            </w:r>
            <w:r w:rsidR="00C81460">
              <w:rPr>
                <w:sz w:val="22"/>
                <w:szCs w:val="22"/>
              </w:rPr>
              <w:t xml:space="preserve">make that change; to </w:t>
            </w:r>
            <w:r>
              <w:rPr>
                <w:sz w:val="22"/>
                <w:szCs w:val="22"/>
              </w:rPr>
              <w:t xml:space="preserve">transform </w:t>
            </w:r>
            <w:r w:rsidR="00C81460">
              <w:rPr>
                <w:sz w:val="22"/>
                <w:szCs w:val="22"/>
              </w:rPr>
              <w:t xml:space="preserve">conflict </w:t>
            </w:r>
            <w:r>
              <w:rPr>
                <w:sz w:val="22"/>
                <w:szCs w:val="22"/>
              </w:rPr>
              <w:t>(or for reconciliation in post-conflict situations)</w:t>
            </w:r>
            <w:r w:rsidR="00C81460">
              <w:rPr>
                <w:sz w:val="22"/>
                <w:szCs w:val="22"/>
              </w:rPr>
              <w:t>.</w:t>
            </w:r>
          </w:p>
        </w:tc>
      </w:tr>
      <w:tr w:rsidR="00B109FA" w:rsidRPr="00051B55" w14:paraId="1AF4C56F" w14:textId="77777777" w:rsidTr="00BE18E8">
        <w:trPr>
          <w:cantSplit/>
          <w:trHeight w:val="1134"/>
        </w:trPr>
        <w:tc>
          <w:tcPr>
            <w:tcW w:w="495" w:type="dxa"/>
            <w:textDirection w:val="btLr"/>
          </w:tcPr>
          <w:p w14:paraId="039D8D8C"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53" w:type="dxa"/>
          </w:tcPr>
          <w:p w14:paraId="4E4BED8E" w14:textId="77777777" w:rsidR="00B109FA" w:rsidRDefault="00B109FA" w:rsidP="00BE18E8">
            <w:pPr>
              <w:spacing w:before="60" w:after="60"/>
              <w:rPr>
                <w:sz w:val="22"/>
                <w:szCs w:val="22"/>
              </w:rPr>
            </w:pPr>
            <w:r>
              <w:rPr>
                <w:sz w:val="22"/>
                <w:szCs w:val="22"/>
              </w:rPr>
              <w:t>I am not easily influenced by negative views of others.</w:t>
            </w:r>
          </w:p>
          <w:p w14:paraId="51E5352E" w14:textId="77777777" w:rsidR="00B109FA" w:rsidRDefault="00B109FA" w:rsidP="00BE18E8">
            <w:pPr>
              <w:spacing w:before="60" w:after="60"/>
              <w:rPr>
                <w:sz w:val="22"/>
                <w:szCs w:val="22"/>
              </w:rPr>
            </w:pPr>
            <w:r>
              <w:rPr>
                <w:sz w:val="22"/>
                <w:szCs w:val="22"/>
              </w:rPr>
              <w:t>I can identify my perceptions that are negative or not useful, and I can work to change them.</w:t>
            </w:r>
          </w:p>
          <w:p w14:paraId="61360252" w14:textId="77777777" w:rsidR="00B109FA" w:rsidRDefault="00B109FA" w:rsidP="00BE18E8">
            <w:pPr>
              <w:spacing w:before="60" w:after="60"/>
              <w:rPr>
                <w:sz w:val="22"/>
                <w:szCs w:val="22"/>
              </w:rPr>
            </w:pPr>
            <w:r>
              <w:rPr>
                <w:sz w:val="22"/>
                <w:szCs w:val="22"/>
              </w:rPr>
              <w:t>I seek good mentors and role models who can help me to grow and be a better person.</w:t>
            </w:r>
          </w:p>
          <w:p w14:paraId="7003F11B" w14:textId="77777777" w:rsidR="00B109FA" w:rsidRDefault="00B109FA" w:rsidP="00BE18E8">
            <w:pPr>
              <w:spacing w:before="60" w:after="60"/>
              <w:rPr>
                <w:sz w:val="22"/>
                <w:szCs w:val="22"/>
              </w:rPr>
            </w:pPr>
            <w:r>
              <w:rPr>
                <w:sz w:val="22"/>
                <w:szCs w:val="22"/>
              </w:rPr>
              <w:t>I trust my own judgment and follow my intuition.</w:t>
            </w:r>
          </w:p>
          <w:p w14:paraId="62459989" w14:textId="77777777" w:rsidR="00B109FA" w:rsidRDefault="00B109FA" w:rsidP="00BE18E8">
            <w:pPr>
              <w:spacing w:before="60" w:after="60"/>
              <w:rPr>
                <w:sz w:val="22"/>
                <w:szCs w:val="22"/>
              </w:rPr>
            </w:pPr>
            <w:r>
              <w:rPr>
                <w:sz w:val="22"/>
                <w:szCs w:val="22"/>
              </w:rPr>
              <w:t>I see what I have in common with those who are different from myself.</w:t>
            </w:r>
          </w:p>
          <w:p w14:paraId="231FF902" w14:textId="77777777" w:rsidR="00B109FA" w:rsidRPr="00EE29AE" w:rsidRDefault="00B109FA" w:rsidP="00BE18E8">
            <w:pPr>
              <w:spacing w:before="60" w:after="60"/>
              <w:rPr>
                <w:sz w:val="22"/>
                <w:szCs w:val="22"/>
              </w:rPr>
            </w:pPr>
          </w:p>
        </w:tc>
        <w:tc>
          <w:tcPr>
            <w:tcW w:w="3154" w:type="dxa"/>
          </w:tcPr>
          <w:p w14:paraId="1CA08C35" w14:textId="77777777" w:rsidR="00B109FA" w:rsidRDefault="00B109FA" w:rsidP="00BE18E8">
            <w:pPr>
              <w:spacing w:before="60" w:after="60"/>
              <w:rPr>
                <w:sz w:val="22"/>
                <w:szCs w:val="22"/>
              </w:rPr>
            </w:pPr>
            <w:r>
              <w:rPr>
                <w:sz w:val="22"/>
                <w:szCs w:val="22"/>
              </w:rPr>
              <w:t>I can protect my family, friends and peers from influence of negative views of others. I can influence them in a positive way.</w:t>
            </w:r>
          </w:p>
          <w:p w14:paraId="562F95DC" w14:textId="77777777" w:rsidR="00B109FA" w:rsidRDefault="00B109FA" w:rsidP="00BE18E8">
            <w:pPr>
              <w:spacing w:before="60" w:after="60"/>
              <w:rPr>
                <w:sz w:val="22"/>
                <w:szCs w:val="22"/>
              </w:rPr>
            </w:pPr>
            <w:r>
              <w:rPr>
                <w:sz w:val="22"/>
                <w:szCs w:val="22"/>
              </w:rPr>
              <w:t>I can help family, friends or peers who are involved in conflict with one another to rebuild trust and positive relationships.</w:t>
            </w:r>
          </w:p>
          <w:p w14:paraId="7A94F322" w14:textId="77777777" w:rsidR="00B109FA" w:rsidRDefault="00B109FA" w:rsidP="00BE18E8">
            <w:pPr>
              <w:spacing w:before="60" w:after="60"/>
              <w:rPr>
                <w:sz w:val="22"/>
                <w:szCs w:val="22"/>
              </w:rPr>
            </w:pPr>
            <w:r>
              <w:rPr>
                <w:sz w:val="22"/>
                <w:szCs w:val="22"/>
              </w:rPr>
              <w:t>I am good at building trust with persons who are different from myself, or who have different beliefs than I do.</w:t>
            </w:r>
          </w:p>
          <w:p w14:paraId="3F4053DE" w14:textId="77777777" w:rsidR="00B109FA" w:rsidRPr="00051B55" w:rsidRDefault="00B109FA" w:rsidP="00BE18E8">
            <w:pPr>
              <w:spacing w:before="60" w:after="60"/>
              <w:rPr>
                <w:sz w:val="22"/>
                <w:szCs w:val="22"/>
              </w:rPr>
            </w:pPr>
          </w:p>
        </w:tc>
        <w:tc>
          <w:tcPr>
            <w:tcW w:w="3154" w:type="dxa"/>
          </w:tcPr>
          <w:p w14:paraId="21DE3082" w14:textId="77777777" w:rsidR="00B109FA" w:rsidRDefault="00B109FA" w:rsidP="00BE18E8">
            <w:pPr>
              <w:spacing w:before="60" w:after="60"/>
              <w:rPr>
                <w:sz w:val="22"/>
                <w:szCs w:val="22"/>
              </w:rPr>
            </w:pPr>
            <w:r>
              <w:rPr>
                <w:sz w:val="22"/>
                <w:szCs w:val="22"/>
              </w:rPr>
              <w:t>I can find ways to protect my community from negative influences. I can find ways to influence my community in positive ways.</w:t>
            </w:r>
          </w:p>
          <w:p w14:paraId="63F7C24B" w14:textId="77777777" w:rsidR="00B109FA" w:rsidRDefault="00B109FA" w:rsidP="00BE18E8">
            <w:pPr>
              <w:spacing w:before="60" w:after="60"/>
              <w:rPr>
                <w:sz w:val="22"/>
                <w:szCs w:val="22"/>
              </w:rPr>
            </w:pPr>
            <w:r>
              <w:rPr>
                <w:sz w:val="22"/>
                <w:szCs w:val="22"/>
              </w:rPr>
              <w:t>I can influence change in the relationships and perceptions of persons involved in conflict</w:t>
            </w:r>
          </w:p>
          <w:p w14:paraId="32E593A2" w14:textId="77777777" w:rsidR="00B109FA" w:rsidRDefault="00B109FA" w:rsidP="00BE18E8">
            <w:pPr>
              <w:spacing w:before="60" w:after="60"/>
              <w:rPr>
                <w:sz w:val="22"/>
                <w:szCs w:val="22"/>
              </w:rPr>
            </w:pPr>
            <w:r>
              <w:rPr>
                <w:sz w:val="22"/>
                <w:szCs w:val="22"/>
              </w:rPr>
              <w:t>I am good at building trust with persons involved in conflict, with marginalized groups and with diverse community members.</w:t>
            </w:r>
          </w:p>
          <w:p w14:paraId="2C5D8645" w14:textId="77777777" w:rsidR="00B109FA" w:rsidRPr="00051B55" w:rsidRDefault="00B109FA" w:rsidP="00BE18E8">
            <w:pPr>
              <w:spacing w:before="60" w:after="60"/>
              <w:rPr>
                <w:sz w:val="22"/>
                <w:szCs w:val="22"/>
              </w:rPr>
            </w:pPr>
            <w:r>
              <w:rPr>
                <w:sz w:val="22"/>
                <w:szCs w:val="22"/>
              </w:rPr>
              <w:t>I can recognize common interests and needs that persons in conflict have.</w:t>
            </w:r>
          </w:p>
        </w:tc>
      </w:tr>
    </w:tbl>
    <w:p w14:paraId="3B46E7ED" w14:textId="77777777" w:rsidR="00B109FA" w:rsidRDefault="00B109FA" w:rsidP="00B109FA"/>
    <w:p w14:paraId="2A3C3635" w14:textId="77777777" w:rsidR="00B109FA" w:rsidRDefault="00B109FA" w:rsidP="00B109FA"/>
    <w:p w14:paraId="679FD598" w14:textId="3DFBD1EF" w:rsidR="00B109FA" w:rsidRPr="006A7CD3" w:rsidRDefault="00B109FA" w:rsidP="00B109FA">
      <w:pPr>
        <w:pStyle w:val="Heading3"/>
      </w:pPr>
      <w:r>
        <w:t xml:space="preserve">Problem solving and managing conflict </w:t>
      </w:r>
      <w:r w:rsidR="006D68C9">
        <w:t>learning map</w:t>
      </w:r>
    </w:p>
    <w:tbl>
      <w:tblPr>
        <w:tblStyle w:val="TableGrid"/>
        <w:tblW w:w="0" w:type="auto"/>
        <w:tblLook w:val="04A0" w:firstRow="1" w:lastRow="0" w:firstColumn="1" w:lastColumn="0" w:noHBand="0" w:noVBand="1"/>
      </w:tblPr>
      <w:tblGrid>
        <w:gridCol w:w="592"/>
        <w:gridCol w:w="3115"/>
        <w:gridCol w:w="3127"/>
        <w:gridCol w:w="3122"/>
      </w:tblGrid>
      <w:tr w:rsidR="00B109FA" w:rsidRPr="00051B55" w14:paraId="66053C6C" w14:textId="77777777" w:rsidTr="00BE18E8">
        <w:tc>
          <w:tcPr>
            <w:tcW w:w="592" w:type="dxa"/>
          </w:tcPr>
          <w:p w14:paraId="79D21888" w14:textId="77777777" w:rsidR="00B109FA" w:rsidRPr="00051B55" w:rsidRDefault="00B109FA" w:rsidP="00BE18E8">
            <w:pPr>
              <w:spacing w:before="60" w:after="60"/>
              <w:rPr>
                <w:sz w:val="22"/>
                <w:szCs w:val="22"/>
              </w:rPr>
            </w:pPr>
          </w:p>
        </w:tc>
        <w:tc>
          <w:tcPr>
            <w:tcW w:w="3115" w:type="dxa"/>
          </w:tcPr>
          <w:p w14:paraId="0C042454" w14:textId="77777777" w:rsidR="00B109FA" w:rsidRPr="00EE29AE" w:rsidRDefault="00B109FA" w:rsidP="00BE18E8">
            <w:pPr>
              <w:spacing w:before="60" w:after="60"/>
              <w:rPr>
                <w:b/>
                <w:sz w:val="22"/>
                <w:szCs w:val="22"/>
              </w:rPr>
            </w:pPr>
            <w:r w:rsidRPr="00EE29AE">
              <w:rPr>
                <w:b/>
                <w:sz w:val="22"/>
                <w:szCs w:val="22"/>
              </w:rPr>
              <w:t>Personal</w:t>
            </w:r>
          </w:p>
        </w:tc>
        <w:tc>
          <w:tcPr>
            <w:tcW w:w="3127" w:type="dxa"/>
          </w:tcPr>
          <w:p w14:paraId="15F25501" w14:textId="77777777" w:rsidR="00B109FA" w:rsidRPr="00EE29AE" w:rsidRDefault="00B109FA" w:rsidP="00BE18E8">
            <w:pPr>
              <w:spacing w:before="60" w:after="60"/>
              <w:rPr>
                <w:b/>
                <w:sz w:val="22"/>
                <w:szCs w:val="22"/>
              </w:rPr>
            </w:pPr>
            <w:r w:rsidRPr="00EE29AE">
              <w:rPr>
                <w:b/>
                <w:sz w:val="22"/>
                <w:szCs w:val="22"/>
              </w:rPr>
              <w:t>Interpersonal</w:t>
            </w:r>
          </w:p>
        </w:tc>
        <w:tc>
          <w:tcPr>
            <w:tcW w:w="3122" w:type="dxa"/>
          </w:tcPr>
          <w:p w14:paraId="0CB3BA78"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49067DD1" w14:textId="77777777" w:rsidTr="00BE18E8">
        <w:trPr>
          <w:cantSplit/>
          <w:trHeight w:val="1134"/>
        </w:trPr>
        <w:tc>
          <w:tcPr>
            <w:tcW w:w="592" w:type="dxa"/>
            <w:textDirection w:val="btLr"/>
          </w:tcPr>
          <w:p w14:paraId="71EBE93A"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15" w:type="dxa"/>
          </w:tcPr>
          <w:p w14:paraId="025F48CA" w14:textId="77777777" w:rsidR="00B109FA" w:rsidRDefault="00B109FA" w:rsidP="00BE18E8">
            <w:pPr>
              <w:spacing w:before="60" w:after="60"/>
              <w:rPr>
                <w:sz w:val="22"/>
                <w:szCs w:val="22"/>
              </w:rPr>
            </w:pPr>
            <w:r>
              <w:rPr>
                <w:sz w:val="22"/>
                <w:szCs w:val="22"/>
              </w:rPr>
              <w:t>I understand the effects of conflict on my own life.</w:t>
            </w:r>
          </w:p>
          <w:p w14:paraId="1C782475" w14:textId="77777777" w:rsidR="00B109FA" w:rsidRDefault="00B109FA" w:rsidP="00BE18E8">
            <w:pPr>
              <w:spacing w:before="60" w:after="60"/>
              <w:rPr>
                <w:sz w:val="22"/>
                <w:szCs w:val="22"/>
              </w:rPr>
            </w:pPr>
            <w:r>
              <w:rPr>
                <w:sz w:val="22"/>
                <w:szCs w:val="22"/>
              </w:rPr>
              <w:t>I can identify multiple ways that structural inequality affects my own life.</w:t>
            </w:r>
          </w:p>
          <w:p w14:paraId="481B6363" w14:textId="77777777" w:rsidR="00B109FA" w:rsidRDefault="00B109FA" w:rsidP="00BE18E8">
            <w:pPr>
              <w:spacing w:before="60" w:after="60"/>
              <w:rPr>
                <w:sz w:val="22"/>
                <w:szCs w:val="22"/>
              </w:rPr>
            </w:pPr>
            <w:r>
              <w:rPr>
                <w:sz w:val="22"/>
                <w:szCs w:val="22"/>
              </w:rPr>
              <w:t>I can identify multiple ways that I have been influenced or affected by prejudice, racism, sexism and ageism.</w:t>
            </w:r>
          </w:p>
          <w:p w14:paraId="5DC0B75D" w14:textId="77777777" w:rsidR="00B109FA" w:rsidRDefault="00B109FA" w:rsidP="00BE18E8">
            <w:pPr>
              <w:spacing w:before="60" w:after="60"/>
              <w:rPr>
                <w:sz w:val="22"/>
                <w:szCs w:val="22"/>
              </w:rPr>
            </w:pPr>
            <w:r>
              <w:rPr>
                <w:sz w:val="22"/>
                <w:szCs w:val="22"/>
              </w:rPr>
              <w:t>I have learned methods and tools to gather information, analyze conflict, organize and present ideas; construct arguments.</w:t>
            </w:r>
          </w:p>
          <w:p w14:paraId="454741ED" w14:textId="77777777" w:rsidR="00B109FA" w:rsidRPr="00051B55" w:rsidRDefault="00B109FA" w:rsidP="00BE18E8">
            <w:pPr>
              <w:spacing w:before="60" w:after="60"/>
              <w:rPr>
                <w:sz w:val="22"/>
                <w:szCs w:val="22"/>
              </w:rPr>
            </w:pPr>
            <w:r>
              <w:rPr>
                <w:sz w:val="22"/>
                <w:szCs w:val="22"/>
              </w:rPr>
              <w:t>I have learned practical strategies for negotiation, mediation, dialogue facilitation and consensus building.</w:t>
            </w:r>
          </w:p>
        </w:tc>
        <w:tc>
          <w:tcPr>
            <w:tcW w:w="3127" w:type="dxa"/>
          </w:tcPr>
          <w:p w14:paraId="59B90474" w14:textId="77777777" w:rsidR="00B109FA" w:rsidRDefault="00B109FA" w:rsidP="00BE18E8">
            <w:pPr>
              <w:spacing w:before="60" w:after="60"/>
              <w:rPr>
                <w:sz w:val="22"/>
                <w:szCs w:val="22"/>
              </w:rPr>
            </w:pPr>
            <w:r>
              <w:rPr>
                <w:sz w:val="22"/>
                <w:szCs w:val="22"/>
              </w:rPr>
              <w:t>I can identify multiple ways that inequality affects my family, friends and peers, and how this can lead to conflict.</w:t>
            </w:r>
          </w:p>
          <w:p w14:paraId="29ECAA70" w14:textId="77777777" w:rsidR="00B109FA" w:rsidRDefault="00B109FA" w:rsidP="00BE18E8">
            <w:pPr>
              <w:spacing w:before="60" w:after="60"/>
              <w:rPr>
                <w:sz w:val="22"/>
                <w:szCs w:val="22"/>
              </w:rPr>
            </w:pPr>
            <w:r>
              <w:rPr>
                <w:sz w:val="22"/>
                <w:szCs w:val="22"/>
              </w:rPr>
              <w:t>I can identify multiple ways that prejudice, racism, sexism and ageism affect my family, friends and peers.</w:t>
            </w:r>
          </w:p>
          <w:p w14:paraId="77534B6C" w14:textId="77777777" w:rsidR="00B109FA" w:rsidRDefault="00B109FA" w:rsidP="00BE18E8">
            <w:pPr>
              <w:spacing w:before="60" w:after="60"/>
              <w:rPr>
                <w:sz w:val="22"/>
                <w:szCs w:val="22"/>
              </w:rPr>
            </w:pPr>
            <w:r>
              <w:rPr>
                <w:sz w:val="22"/>
                <w:szCs w:val="22"/>
              </w:rPr>
              <w:t xml:space="preserve">I can identify conflict resolution mechanisms used in my family, friend and peer groups. </w:t>
            </w:r>
          </w:p>
          <w:p w14:paraId="51816C0A" w14:textId="77777777" w:rsidR="00B109FA" w:rsidRDefault="00B109FA" w:rsidP="00BE18E8">
            <w:pPr>
              <w:spacing w:before="60" w:after="60"/>
              <w:rPr>
                <w:sz w:val="22"/>
                <w:szCs w:val="22"/>
              </w:rPr>
            </w:pPr>
            <w:r>
              <w:rPr>
                <w:sz w:val="22"/>
                <w:szCs w:val="22"/>
              </w:rPr>
              <w:t>I understand issues and concerns of persons on multiple sides of a conflict.</w:t>
            </w:r>
          </w:p>
          <w:p w14:paraId="6D1A9492" w14:textId="77777777" w:rsidR="00B109FA" w:rsidRPr="00051B55" w:rsidRDefault="00B109FA" w:rsidP="00BE18E8">
            <w:pPr>
              <w:spacing w:before="60" w:after="60"/>
              <w:rPr>
                <w:sz w:val="22"/>
                <w:szCs w:val="22"/>
              </w:rPr>
            </w:pPr>
            <w:r>
              <w:rPr>
                <w:sz w:val="22"/>
                <w:szCs w:val="22"/>
              </w:rPr>
              <w:t>I can provide examples of when individuals in conflict have found solutions where everybody wins (ie. win-win solutions).</w:t>
            </w:r>
          </w:p>
        </w:tc>
        <w:tc>
          <w:tcPr>
            <w:tcW w:w="3122" w:type="dxa"/>
          </w:tcPr>
          <w:p w14:paraId="2FC2962F" w14:textId="77777777" w:rsidR="00B109FA" w:rsidRDefault="00B109FA" w:rsidP="00BE18E8">
            <w:pPr>
              <w:spacing w:before="60" w:after="60"/>
              <w:rPr>
                <w:sz w:val="22"/>
                <w:szCs w:val="22"/>
              </w:rPr>
            </w:pPr>
            <w:r>
              <w:rPr>
                <w:sz w:val="22"/>
                <w:szCs w:val="22"/>
              </w:rPr>
              <w:t>I can identify groups in the community who suffer from structural inequality. I can identify those who benefit.</w:t>
            </w:r>
          </w:p>
          <w:p w14:paraId="57084757" w14:textId="77777777" w:rsidR="00B109FA" w:rsidRDefault="00B109FA" w:rsidP="00BE18E8">
            <w:pPr>
              <w:spacing w:before="60" w:after="60"/>
              <w:rPr>
                <w:sz w:val="22"/>
                <w:szCs w:val="22"/>
              </w:rPr>
            </w:pPr>
            <w:r>
              <w:rPr>
                <w:sz w:val="22"/>
                <w:szCs w:val="22"/>
              </w:rPr>
              <w:t>I can identify groups in the community that are victims of prejudice, racism, sexism and ageism. I can identify individuals and groups who benefit from these.</w:t>
            </w:r>
          </w:p>
          <w:p w14:paraId="73A5AC45" w14:textId="77777777" w:rsidR="00B109FA" w:rsidRDefault="00B109FA" w:rsidP="00BE18E8">
            <w:pPr>
              <w:spacing w:before="60" w:after="60"/>
              <w:rPr>
                <w:sz w:val="22"/>
                <w:szCs w:val="22"/>
              </w:rPr>
            </w:pPr>
            <w:r>
              <w:rPr>
                <w:sz w:val="22"/>
                <w:szCs w:val="22"/>
              </w:rPr>
              <w:t xml:space="preserve">I can identify conflict resolution mechanisms used in my community. </w:t>
            </w:r>
          </w:p>
          <w:p w14:paraId="35CEC0D6" w14:textId="77777777" w:rsidR="00B109FA" w:rsidRDefault="00B109FA" w:rsidP="00BE18E8">
            <w:pPr>
              <w:spacing w:before="60" w:after="60"/>
              <w:rPr>
                <w:sz w:val="22"/>
                <w:szCs w:val="22"/>
              </w:rPr>
            </w:pPr>
            <w:r>
              <w:rPr>
                <w:sz w:val="22"/>
                <w:szCs w:val="22"/>
              </w:rPr>
              <w:t>I understand the issues and concerns of groups on multiple sides of the conflict.</w:t>
            </w:r>
          </w:p>
          <w:p w14:paraId="57C8AFA0" w14:textId="77777777" w:rsidR="00B109FA" w:rsidRPr="00051B55" w:rsidRDefault="00B109FA" w:rsidP="00BE18E8">
            <w:pPr>
              <w:spacing w:before="60" w:after="60"/>
              <w:rPr>
                <w:sz w:val="22"/>
                <w:szCs w:val="22"/>
              </w:rPr>
            </w:pPr>
            <w:r>
              <w:rPr>
                <w:sz w:val="22"/>
                <w:szCs w:val="22"/>
              </w:rPr>
              <w:t>I can provide examples of when groups in conflict in my community have found solutions where everybody wins (ie. win-win solutions).</w:t>
            </w:r>
          </w:p>
        </w:tc>
      </w:tr>
      <w:tr w:rsidR="00B109FA" w:rsidRPr="00051B55" w14:paraId="49832330" w14:textId="77777777" w:rsidTr="00BE18E8">
        <w:trPr>
          <w:cantSplit/>
          <w:trHeight w:val="1134"/>
        </w:trPr>
        <w:tc>
          <w:tcPr>
            <w:tcW w:w="592" w:type="dxa"/>
            <w:textDirection w:val="btLr"/>
          </w:tcPr>
          <w:p w14:paraId="19159BF6"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15" w:type="dxa"/>
          </w:tcPr>
          <w:p w14:paraId="6D0CE875" w14:textId="27117D06" w:rsidR="00B109FA" w:rsidRDefault="0060083F" w:rsidP="00BE18E8">
            <w:pPr>
              <w:spacing w:before="60" w:after="60"/>
              <w:rPr>
                <w:sz w:val="22"/>
                <w:szCs w:val="22"/>
              </w:rPr>
            </w:pPr>
            <w:r>
              <w:rPr>
                <w:sz w:val="22"/>
                <w:szCs w:val="22"/>
              </w:rPr>
              <w:t>I believe that m</w:t>
            </w:r>
            <w:r w:rsidR="00B109FA">
              <w:rPr>
                <w:sz w:val="22"/>
                <w:szCs w:val="22"/>
              </w:rPr>
              <w:t>y words and actions should reflect what I feel is right.</w:t>
            </w:r>
          </w:p>
          <w:p w14:paraId="39FC56F8" w14:textId="4824FF99" w:rsidR="00B109FA" w:rsidRPr="00051B55" w:rsidRDefault="0060083F" w:rsidP="0060083F">
            <w:pPr>
              <w:spacing w:before="60" w:after="60"/>
              <w:rPr>
                <w:sz w:val="22"/>
                <w:szCs w:val="22"/>
              </w:rPr>
            </w:pPr>
            <w:r>
              <w:rPr>
                <w:sz w:val="22"/>
                <w:szCs w:val="22"/>
              </w:rPr>
              <w:t>I believe that c</w:t>
            </w:r>
            <w:r w:rsidR="00B109FA">
              <w:rPr>
                <w:sz w:val="22"/>
                <w:szCs w:val="22"/>
              </w:rPr>
              <w:t>onflicts are complex, but there are many ways to solve them peacefully.</w:t>
            </w:r>
          </w:p>
        </w:tc>
        <w:tc>
          <w:tcPr>
            <w:tcW w:w="3127" w:type="dxa"/>
          </w:tcPr>
          <w:p w14:paraId="20A14203" w14:textId="7BD60FD6" w:rsidR="00B109FA" w:rsidRDefault="0060083F" w:rsidP="00BE18E8">
            <w:pPr>
              <w:spacing w:before="60" w:after="60"/>
              <w:rPr>
                <w:sz w:val="22"/>
                <w:szCs w:val="22"/>
              </w:rPr>
            </w:pPr>
            <w:r>
              <w:rPr>
                <w:sz w:val="22"/>
                <w:szCs w:val="22"/>
              </w:rPr>
              <w:t>I believe that m</w:t>
            </w:r>
            <w:r w:rsidR="00B109FA">
              <w:rPr>
                <w:sz w:val="22"/>
                <w:szCs w:val="22"/>
              </w:rPr>
              <w:t>y family members, friends and peers should all be treated in a fair and respectful manner.</w:t>
            </w:r>
          </w:p>
          <w:p w14:paraId="656E1F5D" w14:textId="5E2A7A9A" w:rsidR="00B109FA" w:rsidRPr="00051B55" w:rsidRDefault="00B109FA" w:rsidP="00BE18E8">
            <w:pPr>
              <w:spacing w:before="60" w:after="60"/>
              <w:rPr>
                <w:sz w:val="22"/>
                <w:szCs w:val="22"/>
              </w:rPr>
            </w:pPr>
            <w:r>
              <w:rPr>
                <w:sz w:val="22"/>
                <w:szCs w:val="22"/>
              </w:rPr>
              <w:t>I</w:t>
            </w:r>
            <w:r w:rsidR="0060083F">
              <w:rPr>
                <w:sz w:val="22"/>
                <w:szCs w:val="22"/>
              </w:rPr>
              <w:t xml:space="preserve"> believe that I</w:t>
            </w:r>
            <w:r>
              <w:rPr>
                <w:sz w:val="22"/>
                <w:szCs w:val="22"/>
              </w:rPr>
              <w:t xml:space="preserve"> can solve conflicts amongst my family, friends and peers.</w:t>
            </w:r>
          </w:p>
        </w:tc>
        <w:tc>
          <w:tcPr>
            <w:tcW w:w="3122" w:type="dxa"/>
          </w:tcPr>
          <w:p w14:paraId="4CB62E6B" w14:textId="21F963D8" w:rsidR="00B109FA" w:rsidRDefault="0060083F" w:rsidP="00BE18E8">
            <w:pPr>
              <w:spacing w:before="60" w:after="60"/>
              <w:rPr>
                <w:sz w:val="22"/>
                <w:szCs w:val="22"/>
              </w:rPr>
            </w:pPr>
            <w:r>
              <w:rPr>
                <w:sz w:val="22"/>
                <w:szCs w:val="22"/>
              </w:rPr>
              <w:t>I believe that p</w:t>
            </w:r>
            <w:r w:rsidR="00B109FA">
              <w:rPr>
                <w:sz w:val="22"/>
                <w:szCs w:val="22"/>
              </w:rPr>
              <w:t>eople in my community should be treated equally within schools, businesses, government and institutions.</w:t>
            </w:r>
          </w:p>
          <w:p w14:paraId="041F8D7A" w14:textId="4EA21FCE" w:rsidR="00B109FA" w:rsidRPr="00051B55" w:rsidRDefault="00B109FA" w:rsidP="00BE18E8">
            <w:pPr>
              <w:spacing w:before="60" w:after="60"/>
              <w:rPr>
                <w:sz w:val="22"/>
                <w:szCs w:val="22"/>
              </w:rPr>
            </w:pPr>
            <w:r>
              <w:rPr>
                <w:sz w:val="22"/>
                <w:szCs w:val="22"/>
              </w:rPr>
              <w:t xml:space="preserve">I </w:t>
            </w:r>
            <w:r w:rsidR="0060083F">
              <w:rPr>
                <w:sz w:val="22"/>
                <w:szCs w:val="22"/>
              </w:rPr>
              <w:t xml:space="preserve">believe that I </w:t>
            </w:r>
            <w:r>
              <w:rPr>
                <w:sz w:val="22"/>
                <w:szCs w:val="22"/>
              </w:rPr>
              <w:t>can solve conflicts in my community</w:t>
            </w:r>
            <w:r w:rsidR="0060083F">
              <w:rPr>
                <w:sz w:val="22"/>
                <w:szCs w:val="22"/>
              </w:rPr>
              <w:t>.</w:t>
            </w:r>
          </w:p>
        </w:tc>
      </w:tr>
      <w:tr w:rsidR="00B109FA" w:rsidRPr="00051B55" w14:paraId="100DC775" w14:textId="77777777" w:rsidTr="00BE18E8">
        <w:trPr>
          <w:cantSplit/>
          <w:trHeight w:val="1134"/>
        </w:trPr>
        <w:tc>
          <w:tcPr>
            <w:tcW w:w="592" w:type="dxa"/>
            <w:textDirection w:val="btLr"/>
          </w:tcPr>
          <w:p w14:paraId="46E9C62C"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15" w:type="dxa"/>
          </w:tcPr>
          <w:p w14:paraId="116468BE" w14:textId="77777777" w:rsidR="00B109FA" w:rsidRDefault="00B109FA" w:rsidP="00BE18E8">
            <w:pPr>
              <w:spacing w:before="60" w:after="60"/>
              <w:rPr>
                <w:sz w:val="22"/>
                <w:szCs w:val="22"/>
              </w:rPr>
            </w:pPr>
            <w:r>
              <w:rPr>
                <w:sz w:val="22"/>
                <w:szCs w:val="22"/>
              </w:rPr>
              <w:t>I can apply conflict analysis tools to case studies and theoretical conflicts.</w:t>
            </w:r>
          </w:p>
          <w:p w14:paraId="541303EF" w14:textId="77777777" w:rsidR="00B109FA" w:rsidRDefault="00B109FA" w:rsidP="00BE18E8">
            <w:pPr>
              <w:spacing w:before="60" w:after="60"/>
              <w:rPr>
                <w:sz w:val="22"/>
                <w:szCs w:val="22"/>
              </w:rPr>
            </w:pPr>
            <w:r>
              <w:rPr>
                <w:sz w:val="22"/>
                <w:szCs w:val="22"/>
              </w:rPr>
              <w:t>I can identify multiple sources of information, and distinguish between fact and opinion.</w:t>
            </w:r>
          </w:p>
          <w:p w14:paraId="788AC987" w14:textId="77777777" w:rsidR="00B109FA" w:rsidRDefault="00B109FA" w:rsidP="00BE18E8">
            <w:pPr>
              <w:spacing w:before="60" w:after="60"/>
              <w:rPr>
                <w:sz w:val="22"/>
                <w:szCs w:val="22"/>
              </w:rPr>
            </w:pPr>
            <w:r>
              <w:rPr>
                <w:sz w:val="22"/>
                <w:szCs w:val="22"/>
              </w:rPr>
              <w:t>I can see a problem within its larger context. I can determine alternative solutions to case studies and theoretical problems.</w:t>
            </w:r>
          </w:p>
          <w:p w14:paraId="7F623AD9" w14:textId="77777777" w:rsidR="00B109FA" w:rsidRDefault="00B109FA" w:rsidP="00BE18E8">
            <w:pPr>
              <w:spacing w:before="60" w:after="60"/>
              <w:rPr>
                <w:sz w:val="22"/>
                <w:szCs w:val="22"/>
              </w:rPr>
            </w:pPr>
            <w:r>
              <w:rPr>
                <w:sz w:val="22"/>
                <w:szCs w:val="22"/>
              </w:rPr>
              <w:t>I can see how issues that affect me also affect other people who are different from myself. I can describe how resolving them will benefit both myself and others.</w:t>
            </w:r>
          </w:p>
          <w:p w14:paraId="76788BF1" w14:textId="77777777" w:rsidR="00B109FA" w:rsidRPr="00EE29AE" w:rsidRDefault="00B109FA" w:rsidP="00BE18E8">
            <w:pPr>
              <w:spacing w:before="60" w:after="60"/>
              <w:rPr>
                <w:sz w:val="22"/>
                <w:szCs w:val="22"/>
              </w:rPr>
            </w:pPr>
            <w:r>
              <w:rPr>
                <w:sz w:val="22"/>
                <w:szCs w:val="22"/>
              </w:rPr>
              <w:t>I can describe the strengths and weaknesses of multiple types of conflict resolution mechanisms.</w:t>
            </w:r>
          </w:p>
        </w:tc>
        <w:tc>
          <w:tcPr>
            <w:tcW w:w="3127" w:type="dxa"/>
          </w:tcPr>
          <w:p w14:paraId="099D9929" w14:textId="77777777" w:rsidR="00B109FA" w:rsidRDefault="00B109FA" w:rsidP="00BE18E8">
            <w:pPr>
              <w:spacing w:before="60" w:after="60"/>
              <w:rPr>
                <w:sz w:val="22"/>
                <w:szCs w:val="22"/>
              </w:rPr>
            </w:pPr>
            <w:r>
              <w:rPr>
                <w:sz w:val="22"/>
                <w:szCs w:val="22"/>
              </w:rPr>
              <w:t>I can apply conflict analysis tools to conflict in my family, friend and peer groups.</w:t>
            </w:r>
          </w:p>
          <w:p w14:paraId="7E097010" w14:textId="77777777" w:rsidR="00B109FA" w:rsidRDefault="00B109FA" w:rsidP="00BE18E8">
            <w:pPr>
              <w:spacing w:before="60" w:after="60"/>
              <w:rPr>
                <w:sz w:val="22"/>
                <w:szCs w:val="22"/>
              </w:rPr>
            </w:pPr>
            <w:r>
              <w:rPr>
                <w:sz w:val="22"/>
                <w:szCs w:val="22"/>
              </w:rPr>
              <w:t>I can analyze multiple causes of conflict in family, friend and peer groups, and determine multiple solutions.</w:t>
            </w:r>
          </w:p>
          <w:p w14:paraId="4B1D2287" w14:textId="77777777" w:rsidR="00B109FA" w:rsidRDefault="00B109FA" w:rsidP="00BE18E8">
            <w:pPr>
              <w:spacing w:before="60" w:after="60"/>
              <w:rPr>
                <w:sz w:val="22"/>
                <w:szCs w:val="22"/>
              </w:rPr>
            </w:pPr>
            <w:r>
              <w:rPr>
                <w:sz w:val="22"/>
                <w:szCs w:val="22"/>
              </w:rPr>
              <w:t>I can develop strategies to transform underlying issues to conflict in my family, friend and peer groups.</w:t>
            </w:r>
          </w:p>
          <w:p w14:paraId="37C273AE" w14:textId="77777777" w:rsidR="00B109FA" w:rsidRDefault="00B109FA" w:rsidP="00BE18E8">
            <w:pPr>
              <w:spacing w:before="60" w:after="60"/>
              <w:rPr>
                <w:sz w:val="22"/>
                <w:szCs w:val="22"/>
              </w:rPr>
            </w:pPr>
            <w:r>
              <w:rPr>
                <w:sz w:val="22"/>
                <w:szCs w:val="22"/>
              </w:rPr>
              <w:t>I can help persons in conflict to focus on shared issues to find more constructive ways of resolving a conflict (ie. win-win solutions).</w:t>
            </w:r>
          </w:p>
          <w:p w14:paraId="5F92EF52" w14:textId="002C4B84" w:rsidR="00B109FA" w:rsidRPr="00051B55" w:rsidRDefault="00B109FA" w:rsidP="0060083F">
            <w:pPr>
              <w:spacing w:before="60" w:after="60"/>
              <w:rPr>
                <w:sz w:val="22"/>
                <w:szCs w:val="22"/>
              </w:rPr>
            </w:pPr>
            <w:r>
              <w:rPr>
                <w:sz w:val="22"/>
                <w:szCs w:val="22"/>
              </w:rPr>
              <w:t>I can ident</w:t>
            </w:r>
            <w:r w:rsidR="0060083F">
              <w:rPr>
                <w:sz w:val="22"/>
                <w:szCs w:val="22"/>
              </w:rPr>
              <w:t xml:space="preserve">ify opportunities for mediation </w:t>
            </w:r>
            <w:r>
              <w:rPr>
                <w:sz w:val="22"/>
                <w:szCs w:val="22"/>
              </w:rPr>
              <w:t>in my family, friend or peer groups</w:t>
            </w:r>
            <w:r w:rsidR="0060083F">
              <w:rPr>
                <w:sz w:val="22"/>
                <w:szCs w:val="22"/>
              </w:rPr>
              <w:t>; I have practices skills of negotiation and mediation.</w:t>
            </w:r>
          </w:p>
        </w:tc>
        <w:tc>
          <w:tcPr>
            <w:tcW w:w="3122" w:type="dxa"/>
          </w:tcPr>
          <w:p w14:paraId="22F402FE" w14:textId="77777777" w:rsidR="00B109FA" w:rsidRDefault="00B109FA" w:rsidP="00BE18E8">
            <w:pPr>
              <w:spacing w:before="60" w:after="60"/>
              <w:rPr>
                <w:sz w:val="22"/>
                <w:szCs w:val="22"/>
              </w:rPr>
            </w:pPr>
            <w:r>
              <w:rPr>
                <w:sz w:val="22"/>
                <w:szCs w:val="22"/>
              </w:rPr>
              <w:t xml:space="preserve">I can apply conflict analysis tools to conflicts in the community. </w:t>
            </w:r>
          </w:p>
          <w:p w14:paraId="06239AD3" w14:textId="77777777" w:rsidR="00B109FA" w:rsidRDefault="00B109FA" w:rsidP="00BE18E8">
            <w:pPr>
              <w:spacing w:before="60" w:after="60"/>
              <w:rPr>
                <w:sz w:val="22"/>
                <w:szCs w:val="22"/>
              </w:rPr>
            </w:pPr>
            <w:r>
              <w:rPr>
                <w:sz w:val="22"/>
                <w:szCs w:val="22"/>
              </w:rPr>
              <w:t xml:space="preserve">I can analyze multiple causes of conflict in the community and determine multiple solutions to problems. </w:t>
            </w:r>
          </w:p>
          <w:p w14:paraId="1EF74E3F" w14:textId="77777777" w:rsidR="00B109FA" w:rsidRDefault="00B109FA" w:rsidP="00BE18E8">
            <w:pPr>
              <w:spacing w:before="60" w:after="60"/>
              <w:rPr>
                <w:sz w:val="22"/>
                <w:szCs w:val="22"/>
              </w:rPr>
            </w:pPr>
            <w:r>
              <w:rPr>
                <w:sz w:val="22"/>
                <w:szCs w:val="22"/>
              </w:rPr>
              <w:t>I can develop strategies to transform underlying issues to conflict in my community.</w:t>
            </w:r>
          </w:p>
          <w:p w14:paraId="10818634" w14:textId="77777777" w:rsidR="00B109FA" w:rsidRDefault="00B109FA" w:rsidP="00BE18E8">
            <w:pPr>
              <w:spacing w:before="60" w:after="60"/>
              <w:rPr>
                <w:sz w:val="22"/>
                <w:szCs w:val="22"/>
              </w:rPr>
            </w:pPr>
            <w:r>
              <w:rPr>
                <w:sz w:val="22"/>
                <w:szCs w:val="22"/>
              </w:rPr>
              <w:t>I can help parties in conflict to focus on shared issues to find more constructive ways of resolving a conflict (ie. win-win solutions).</w:t>
            </w:r>
          </w:p>
          <w:p w14:paraId="0EACA39F" w14:textId="2DDD9323" w:rsidR="00B109FA" w:rsidRPr="00051B55" w:rsidRDefault="00B109FA" w:rsidP="0059158D">
            <w:pPr>
              <w:spacing w:before="60" w:after="60"/>
              <w:rPr>
                <w:sz w:val="22"/>
                <w:szCs w:val="22"/>
              </w:rPr>
            </w:pPr>
            <w:r>
              <w:rPr>
                <w:sz w:val="22"/>
                <w:szCs w:val="22"/>
              </w:rPr>
              <w:t xml:space="preserve">I can identify opportunities for mediation, dialogue </w:t>
            </w:r>
            <w:r w:rsidR="0059158D">
              <w:rPr>
                <w:sz w:val="22"/>
                <w:szCs w:val="22"/>
              </w:rPr>
              <w:t>facilitation a</w:t>
            </w:r>
            <w:r>
              <w:rPr>
                <w:sz w:val="22"/>
                <w:szCs w:val="22"/>
              </w:rPr>
              <w:t>nd consensus building</w:t>
            </w:r>
            <w:r w:rsidR="0059158D">
              <w:rPr>
                <w:sz w:val="22"/>
                <w:szCs w:val="22"/>
              </w:rPr>
              <w:t xml:space="preserve"> in my community; I have practiced skills in community settings.</w:t>
            </w:r>
          </w:p>
        </w:tc>
      </w:tr>
    </w:tbl>
    <w:p w14:paraId="7BA98BEC" w14:textId="389E2039" w:rsidR="00B109FA" w:rsidRPr="009C2AB1" w:rsidRDefault="00B109FA" w:rsidP="00B109FA">
      <w:pPr>
        <w:pStyle w:val="Heading3"/>
      </w:pPr>
      <w:r w:rsidRPr="009C2AB1">
        <w:t>Coping</w:t>
      </w:r>
      <w:r>
        <w:t xml:space="preserve"> with stress and managing e</w:t>
      </w:r>
      <w:r w:rsidRPr="009C2AB1">
        <w:t>motions</w:t>
      </w:r>
      <w:r>
        <w:t xml:space="preserve"> </w:t>
      </w:r>
      <w:r w:rsidR="006D68C9">
        <w:t>learning map</w:t>
      </w:r>
    </w:p>
    <w:tbl>
      <w:tblPr>
        <w:tblStyle w:val="TableGrid"/>
        <w:tblW w:w="0" w:type="auto"/>
        <w:tblLook w:val="04A0" w:firstRow="1" w:lastRow="0" w:firstColumn="1" w:lastColumn="0" w:noHBand="0" w:noVBand="1"/>
      </w:tblPr>
      <w:tblGrid>
        <w:gridCol w:w="592"/>
        <w:gridCol w:w="3117"/>
        <w:gridCol w:w="3126"/>
        <w:gridCol w:w="3121"/>
      </w:tblGrid>
      <w:tr w:rsidR="00B109FA" w:rsidRPr="00051B55" w14:paraId="7C657F33" w14:textId="77777777" w:rsidTr="00BE18E8">
        <w:tc>
          <w:tcPr>
            <w:tcW w:w="495" w:type="dxa"/>
          </w:tcPr>
          <w:p w14:paraId="3269D452" w14:textId="77777777" w:rsidR="00B109FA" w:rsidRPr="00051B55" w:rsidRDefault="00B109FA" w:rsidP="00BE18E8">
            <w:pPr>
              <w:spacing w:before="60" w:after="60"/>
              <w:rPr>
                <w:sz w:val="22"/>
                <w:szCs w:val="22"/>
              </w:rPr>
            </w:pPr>
          </w:p>
        </w:tc>
        <w:tc>
          <w:tcPr>
            <w:tcW w:w="3153" w:type="dxa"/>
          </w:tcPr>
          <w:p w14:paraId="210323BC" w14:textId="77777777" w:rsidR="00B109FA" w:rsidRPr="00EE29AE" w:rsidRDefault="00B109FA" w:rsidP="00BE18E8">
            <w:pPr>
              <w:spacing w:before="60" w:after="60"/>
              <w:rPr>
                <w:b/>
                <w:sz w:val="22"/>
                <w:szCs w:val="22"/>
              </w:rPr>
            </w:pPr>
            <w:r w:rsidRPr="00EE29AE">
              <w:rPr>
                <w:b/>
                <w:sz w:val="22"/>
                <w:szCs w:val="22"/>
              </w:rPr>
              <w:t>Personal</w:t>
            </w:r>
          </w:p>
        </w:tc>
        <w:tc>
          <w:tcPr>
            <w:tcW w:w="3154" w:type="dxa"/>
          </w:tcPr>
          <w:p w14:paraId="107EA3E3" w14:textId="77777777" w:rsidR="00B109FA" w:rsidRPr="00EE29AE" w:rsidRDefault="00B109FA" w:rsidP="00BE18E8">
            <w:pPr>
              <w:spacing w:before="60" w:after="60"/>
              <w:rPr>
                <w:b/>
                <w:sz w:val="22"/>
                <w:szCs w:val="22"/>
              </w:rPr>
            </w:pPr>
            <w:r w:rsidRPr="00EE29AE">
              <w:rPr>
                <w:b/>
                <w:sz w:val="22"/>
                <w:szCs w:val="22"/>
              </w:rPr>
              <w:t>Interpersonal</w:t>
            </w:r>
          </w:p>
        </w:tc>
        <w:tc>
          <w:tcPr>
            <w:tcW w:w="3154" w:type="dxa"/>
          </w:tcPr>
          <w:p w14:paraId="656204F8"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14ACAAF0" w14:textId="77777777" w:rsidTr="00BE18E8">
        <w:trPr>
          <w:cantSplit/>
          <w:trHeight w:val="1134"/>
        </w:trPr>
        <w:tc>
          <w:tcPr>
            <w:tcW w:w="495" w:type="dxa"/>
            <w:textDirection w:val="btLr"/>
          </w:tcPr>
          <w:p w14:paraId="5CCDB0F3"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53" w:type="dxa"/>
          </w:tcPr>
          <w:p w14:paraId="5A0A49FF" w14:textId="77777777" w:rsidR="00B109FA" w:rsidRDefault="00B109FA" w:rsidP="00BE18E8">
            <w:pPr>
              <w:spacing w:before="60" w:after="60"/>
              <w:rPr>
                <w:sz w:val="22"/>
                <w:szCs w:val="22"/>
              </w:rPr>
            </w:pPr>
            <w:r>
              <w:rPr>
                <w:sz w:val="22"/>
                <w:szCs w:val="22"/>
              </w:rPr>
              <w:t>I understand that feeling and emotions are complex. I can recognize how strong feelings affect my body and judgment. I can identify multiple emotions that I feel in response to a person or event.</w:t>
            </w:r>
          </w:p>
          <w:p w14:paraId="57C58ECE" w14:textId="77777777" w:rsidR="00B109FA" w:rsidRDefault="00B109FA" w:rsidP="00BE18E8">
            <w:pPr>
              <w:spacing w:before="60" w:after="60"/>
              <w:rPr>
                <w:sz w:val="22"/>
                <w:szCs w:val="22"/>
              </w:rPr>
            </w:pPr>
            <w:r>
              <w:rPr>
                <w:sz w:val="22"/>
                <w:szCs w:val="22"/>
              </w:rPr>
              <w:t>I recognize the connection between feeling and conflict; the benefits of forgiveness; of forgiving myself.</w:t>
            </w:r>
          </w:p>
          <w:p w14:paraId="51046680" w14:textId="77777777" w:rsidR="00B109FA" w:rsidRPr="00051B55" w:rsidRDefault="00B109FA" w:rsidP="00BE18E8">
            <w:pPr>
              <w:spacing w:before="60" w:after="60"/>
              <w:rPr>
                <w:sz w:val="22"/>
                <w:szCs w:val="22"/>
              </w:rPr>
            </w:pPr>
            <w:r>
              <w:rPr>
                <w:sz w:val="22"/>
                <w:szCs w:val="22"/>
              </w:rPr>
              <w:t>I have developed a variety of ways for describing my emotions in my language. I have a good vocabulary for describing emotions.</w:t>
            </w:r>
          </w:p>
        </w:tc>
        <w:tc>
          <w:tcPr>
            <w:tcW w:w="3154" w:type="dxa"/>
          </w:tcPr>
          <w:p w14:paraId="30DD2B65" w14:textId="77777777" w:rsidR="00B109FA" w:rsidRDefault="00B109FA" w:rsidP="00BE18E8">
            <w:pPr>
              <w:spacing w:before="60" w:after="60"/>
              <w:rPr>
                <w:sz w:val="22"/>
                <w:szCs w:val="22"/>
              </w:rPr>
            </w:pPr>
            <w:r>
              <w:rPr>
                <w:sz w:val="22"/>
                <w:szCs w:val="22"/>
              </w:rPr>
              <w:t>I can recognize the complex feelings of family, friends and peers. I understand how strong feelings can affect their judgment and actions.</w:t>
            </w:r>
          </w:p>
          <w:p w14:paraId="2FD694F0" w14:textId="77777777" w:rsidR="00B109FA" w:rsidRDefault="00B109FA" w:rsidP="00BE18E8">
            <w:pPr>
              <w:spacing w:before="60" w:after="60"/>
              <w:rPr>
                <w:sz w:val="22"/>
                <w:szCs w:val="22"/>
              </w:rPr>
            </w:pPr>
            <w:r>
              <w:rPr>
                <w:sz w:val="22"/>
                <w:szCs w:val="22"/>
              </w:rPr>
              <w:t>I can see the relationship between escalation of feelings and escalation of conflict with family, friends and peers.</w:t>
            </w:r>
          </w:p>
          <w:p w14:paraId="561C8D75" w14:textId="77777777" w:rsidR="00B109FA" w:rsidRDefault="00B109FA" w:rsidP="00BE18E8">
            <w:pPr>
              <w:spacing w:before="60" w:after="60"/>
              <w:rPr>
                <w:sz w:val="22"/>
                <w:szCs w:val="22"/>
              </w:rPr>
            </w:pPr>
            <w:r>
              <w:rPr>
                <w:sz w:val="22"/>
                <w:szCs w:val="22"/>
              </w:rPr>
              <w:t xml:space="preserve">I have learned techniques for healing with persons involved in interpersonal conflicts. </w:t>
            </w:r>
          </w:p>
          <w:p w14:paraId="206BAC47" w14:textId="77777777" w:rsidR="00B109FA" w:rsidRPr="00051B55" w:rsidRDefault="00B109FA" w:rsidP="00BE18E8">
            <w:pPr>
              <w:spacing w:before="60" w:after="60"/>
              <w:rPr>
                <w:sz w:val="22"/>
                <w:szCs w:val="22"/>
              </w:rPr>
            </w:pPr>
          </w:p>
        </w:tc>
        <w:tc>
          <w:tcPr>
            <w:tcW w:w="3154" w:type="dxa"/>
          </w:tcPr>
          <w:p w14:paraId="5DBCF369" w14:textId="77777777" w:rsidR="00B109FA" w:rsidRDefault="00B109FA" w:rsidP="00BE18E8">
            <w:pPr>
              <w:spacing w:before="60" w:after="60"/>
              <w:rPr>
                <w:sz w:val="22"/>
                <w:szCs w:val="22"/>
              </w:rPr>
            </w:pPr>
            <w:r>
              <w:rPr>
                <w:sz w:val="22"/>
                <w:szCs w:val="22"/>
              </w:rPr>
              <w:t>I can recognize the complex feelings of community members and groups in conflict. I understand how strong feelings affect the judgment of community members and conflict parties.</w:t>
            </w:r>
          </w:p>
          <w:p w14:paraId="34D2F842" w14:textId="77777777" w:rsidR="00B109FA" w:rsidRDefault="00B109FA" w:rsidP="00BE18E8">
            <w:pPr>
              <w:spacing w:before="60" w:after="60"/>
              <w:rPr>
                <w:sz w:val="22"/>
                <w:szCs w:val="22"/>
              </w:rPr>
            </w:pPr>
            <w:r>
              <w:rPr>
                <w:sz w:val="22"/>
                <w:szCs w:val="22"/>
              </w:rPr>
              <w:t>I can see the relationship between escalation of feelings and escalation of conflict amongst community members and conflict parties.</w:t>
            </w:r>
          </w:p>
          <w:p w14:paraId="1C8AD226" w14:textId="77777777" w:rsidR="00B109FA" w:rsidRPr="00051B55" w:rsidRDefault="00B109FA" w:rsidP="00BE18E8">
            <w:pPr>
              <w:spacing w:before="60" w:after="60"/>
              <w:rPr>
                <w:sz w:val="22"/>
                <w:szCs w:val="22"/>
              </w:rPr>
            </w:pPr>
            <w:r>
              <w:rPr>
                <w:sz w:val="22"/>
                <w:szCs w:val="22"/>
              </w:rPr>
              <w:t>I have developed a variety of ways for describing emotions in another language (as relevant)</w:t>
            </w:r>
          </w:p>
        </w:tc>
      </w:tr>
      <w:tr w:rsidR="00B109FA" w:rsidRPr="00051B55" w14:paraId="4585B06E" w14:textId="77777777" w:rsidTr="00BE18E8">
        <w:trPr>
          <w:cantSplit/>
          <w:trHeight w:val="1134"/>
        </w:trPr>
        <w:tc>
          <w:tcPr>
            <w:tcW w:w="495" w:type="dxa"/>
            <w:textDirection w:val="btLr"/>
          </w:tcPr>
          <w:p w14:paraId="3F267654"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53" w:type="dxa"/>
          </w:tcPr>
          <w:p w14:paraId="419656BF" w14:textId="7B6D1C04" w:rsidR="00B109FA" w:rsidRDefault="0059158D" w:rsidP="00BE18E8">
            <w:pPr>
              <w:spacing w:before="60" w:after="60"/>
              <w:rPr>
                <w:sz w:val="22"/>
                <w:szCs w:val="22"/>
              </w:rPr>
            </w:pPr>
            <w:r>
              <w:rPr>
                <w:sz w:val="22"/>
                <w:szCs w:val="22"/>
              </w:rPr>
              <w:t>I believe that e</w:t>
            </w:r>
            <w:r w:rsidR="00B109FA">
              <w:rPr>
                <w:sz w:val="22"/>
                <w:szCs w:val="22"/>
              </w:rPr>
              <w:t>veryone suffers from conflict;</w:t>
            </w:r>
            <w:r>
              <w:rPr>
                <w:sz w:val="22"/>
                <w:szCs w:val="22"/>
              </w:rPr>
              <w:t xml:space="preserve"> and</w:t>
            </w:r>
            <w:r w:rsidR="00B109FA">
              <w:rPr>
                <w:sz w:val="22"/>
                <w:szCs w:val="22"/>
              </w:rPr>
              <w:t xml:space="preserve"> everyone can heal.</w:t>
            </w:r>
          </w:p>
          <w:p w14:paraId="3F8ABC3F" w14:textId="018B1C33" w:rsidR="00B109FA" w:rsidRPr="00051B55" w:rsidRDefault="00B109FA" w:rsidP="0059158D">
            <w:pPr>
              <w:spacing w:before="60" w:after="60"/>
              <w:rPr>
                <w:sz w:val="22"/>
                <w:szCs w:val="22"/>
              </w:rPr>
            </w:pPr>
            <w:r>
              <w:rPr>
                <w:sz w:val="22"/>
                <w:szCs w:val="22"/>
              </w:rPr>
              <w:t xml:space="preserve">I </w:t>
            </w:r>
            <w:r w:rsidR="0059158D">
              <w:rPr>
                <w:sz w:val="22"/>
                <w:szCs w:val="22"/>
              </w:rPr>
              <w:t xml:space="preserve">believe that I </w:t>
            </w:r>
            <w:r>
              <w:rPr>
                <w:sz w:val="22"/>
                <w:szCs w:val="22"/>
              </w:rPr>
              <w:t xml:space="preserve">can </w:t>
            </w:r>
            <w:r w:rsidR="0059158D">
              <w:rPr>
                <w:sz w:val="22"/>
                <w:szCs w:val="22"/>
              </w:rPr>
              <w:t xml:space="preserve">develop the ability to </w:t>
            </w:r>
            <w:r>
              <w:rPr>
                <w:sz w:val="22"/>
                <w:szCs w:val="22"/>
              </w:rPr>
              <w:t>calm myself; I can transform the anger, hurt and pain I feel.</w:t>
            </w:r>
          </w:p>
        </w:tc>
        <w:tc>
          <w:tcPr>
            <w:tcW w:w="3154" w:type="dxa"/>
          </w:tcPr>
          <w:p w14:paraId="48649514" w14:textId="469F126E" w:rsidR="00B109FA" w:rsidRDefault="0059158D" w:rsidP="00BE18E8">
            <w:pPr>
              <w:spacing w:before="60" w:after="60"/>
              <w:rPr>
                <w:sz w:val="22"/>
                <w:szCs w:val="22"/>
              </w:rPr>
            </w:pPr>
            <w:r>
              <w:rPr>
                <w:sz w:val="22"/>
                <w:szCs w:val="22"/>
              </w:rPr>
              <w:t>I believe that e</w:t>
            </w:r>
            <w:r w:rsidR="00B109FA">
              <w:rPr>
                <w:sz w:val="22"/>
                <w:szCs w:val="22"/>
              </w:rPr>
              <w:t>veryone in my family, friend and peer groups have suffered from conflict; everyone can heal.</w:t>
            </w:r>
          </w:p>
          <w:p w14:paraId="55B7F216" w14:textId="5F92E079" w:rsidR="00B109FA" w:rsidRPr="00051B55" w:rsidRDefault="00B109FA" w:rsidP="00BE18E8">
            <w:pPr>
              <w:spacing w:before="60" w:after="60"/>
              <w:rPr>
                <w:sz w:val="22"/>
                <w:szCs w:val="22"/>
              </w:rPr>
            </w:pPr>
            <w:r>
              <w:rPr>
                <w:sz w:val="22"/>
                <w:szCs w:val="22"/>
              </w:rPr>
              <w:t xml:space="preserve">I </w:t>
            </w:r>
            <w:r w:rsidR="0059158D">
              <w:rPr>
                <w:sz w:val="22"/>
                <w:szCs w:val="22"/>
              </w:rPr>
              <w:t xml:space="preserve">believe that I </w:t>
            </w:r>
            <w:r>
              <w:rPr>
                <w:sz w:val="22"/>
                <w:szCs w:val="22"/>
              </w:rPr>
              <w:t>can help my family, friends and peers to feel calm; to transform the anger, hurt and pain they feel.</w:t>
            </w:r>
          </w:p>
        </w:tc>
        <w:tc>
          <w:tcPr>
            <w:tcW w:w="3154" w:type="dxa"/>
          </w:tcPr>
          <w:p w14:paraId="0CCF1D52" w14:textId="2ACD56D9" w:rsidR="00B109FA" w:rsidRDefault="0059158D" w:rsidP="00BE18E8">
            <w:pPr>
              <w:spacing w:before="60" w:after="60"/>
              <w:rPr>
                <w:sz w:val="22"/>
                <w:szCs w:val="22"/>
              </w:rPr>
            </w:pPr>
            <w:r>
              <w:rPr>
                <w:sz w:val="22"/>
                <w:szCs w:val="22"/>
              </w:rPr>
              <w:t>I believe that e</w:t>
            </w:r>
            <w:r w:rsidR="00B109FA">
              <w:rPr>
                <w:sz w:val="22"/>
                <w:szCs w:val="22"/>
              </w:rPr>
              <w:t>veryone in my community (and other communities) has suffered from conflict; everyone can heal.</w:t>
            </w:r>
          </w:p>
          <w:p w14:paraId="00A498C7" w14:textId="16AB8EC9" w:rsidR="00B109FA" w:rsidRPr="00051B55" w:rsidRDefault="00B109FA" w:rsidP="0059158D">
            <w:pPr>
              <w:spacing w:before="60" w:after="60"/>
              <w:rPr>
                <w:sz w:val="22"/>
                <w:szCs w:val="22"/>
              </w:rPr>
            </w:pPr>
            <w:r>
              <w:rPr>
                <w:sz w:val="22"/>
                <w:szCs w:val="22"/>
              </w:rPr>
              <w:t xml:space="preserve">I </w:t>
            </w:r>
            <w:r w:rsidR="0059158D">
              <w:rPr>
                <w:sz w:val="22"/>
                <w:szCs w:val="22"/>
              </w:rPr>
              <w:t xml:space="preserve">believe that I </w:t>
            </w:r>
            <w:r>
              <w:rPr>
                <w:sz w:val="22"/>
                <w:szCs w:val="22"/>
              </w:rPr>
              <w:t>can help my community to remain calm</w:t>
            </w:r>
            <w:r w:rsidR="0059158D">
              <w:rPr>
                <w:sz w:val="22"/>
                <w:szCs w:val="22"/>
              </w:rPr>
              <w:t xml:space="preserve"> when faced with challenging situations</w:t>
            </w:r>
            <w:r>
              <w:rPr>
                <w:sz w:val="22"/>
                <w:szCs w:val="22"/>
              </w:rPr>
              <w:t>; to transform the anger, hurt and pain from this conflict.</w:t>
            </w:r>
          </w:p>
        </w:tc>
      </w:tr>
      <w:tr w:rsidR="00B109FA" w:rsidRPr="00051B55" w14:paraId="0BC3C6CF" w14:textId="77777777" w:rsidTr="00BE18E8">
        <w:trPr>
          <w:cantSplit/>
          <w:trHeight w:val="1134"/>
        </w:trPr>
        <w:tc>
          <w:tcPr>
            <w:tcW w:w="495" w:type="dxa"/>
            <w:textDirection w:val="btLr"/>
          </w:tcPr>
          <w:p w14:paraId="34CE5743"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53" w:type="dxa"/>
          </w:tcPr>
          <w:p w14:paraId="6AF66879" w14:textId="77777777" w:rsidR="00B109FA" w:rsidRDefault="00B109FA" w:rsidP="00BE18E8">
            <w:pPr>
              <w:spacing w:before="60" w:after="60"/>
              <w:rPr>
                <w:sz w:val="22"/>
                <w:szCs w:val="22"/>
              </w:rPr>
            </w:pPr>
            <w:r>
              <w:rPr>
                <w:sz w:val="22"/>
                <w:szCs w:val="22"/>
              </w:rPr>
              <w:t>I can calm myself using healthy techniques for dealing with stress and managing emotions (ie. going for a walk, talking to a friend, meditating, etc.).</w:t>
            </w:r>
          </w:p>
          <w:p w14:paraId="0A12E092" w14:textId="77777777" w:rsidR="00B109FA" w:rsidRDefault="00B109FA" w:rsidP="00BE18E8">
            <w:pPr>
              <w:spacing w:before="60" w:after="60"/>
              <w:rPr>
                <w:sz w:val="22"/>
                <w:szCs w:val="22"/>
              </w:rPr>
            </w:pPr>
            <w:r>
              <w:rPr>
                <w:sz w:val="22"/>
                <w:szCs w:val="22"/>
              </w:rPr>
              <w:t>I can speak about my emotions in a healthy way. I can express anger, hurt and other difficult emotions in healthy, constructive ways.</w:t>
            </w:r>
          </w:p>
          <w:p w14:paraId="113E0933" w14:textId="77777777" w:rsidR="00B109FA" w:rsidRDefault="00B109FA" w:rsidP="00BE18E8">
            <w:pPr>
              <w:spacing w:before="60" w:after="60"/>
              <w:rPr>
                <w:sz w:val="22"/>
                <w:szCs w:val="22"/>
              </w:rPr>
            </w:pPr>
            <w:r>
              <w:rPr>
                <w:sz w:val="22"/>
                <w:szCs w:val="22"/>
              </w:rPr>
              <w:t>I can ask for help when I need it. I know how to ask and who to talk to for help.</w:t>
            </w:r>
          </w:p>
          <w:p w14:paraId="13F399EF" w14:textId="77777777" w:rsidR="00B109FA" w:rsidRDefault="00B109FA" w:rsidP="00BE18E8">
            <w:pPr>
              <w:spacing w:before="60" w:after="60"/>
              <w:rPr>
                <w:sz w:val="22"/>
                <w:szCs w:val="22"/>
              </w:rPr>
            </w:pPr>
            <w:r>
              <w:rPr>
                <w:sz w:val="22"/>
                <w:szCs w:val="22"/>
              </w:rPr>
              <w:t>I can monitor my own feelings and can work to transform difficult emotions of anger, hurt, pain, etc.</w:t>
            </w:r>
          </w:p>
          <w:p w14:paraId="03652657" w14:textId="77777777" w:rsidR="00B109FA" w:rsidRDefault="00B109FA" w:rsidP="00BE18E8">
            <w:pPr>
              <w:spacing w:before="60" w:after="60"/>
              <w:rPr>
                <w:sz w:val="22"/>
                <w:szCs w:val="22"/>
              </w:rPr>
            </w:pPr>
            <w:r>
              <w:rPr>
                <w:sz w:val="22"/>
                <w:szCs w:val="22"/>
              </w:rPr>
              <w:t>I can apply techniques for healthy expression of feelings (ie. art, games, activities, poems, role plays, theater, music, song, etc.)</w:t>
            </w:r>
          </w:p>
          <w:p w14:paraId="5A7C9A24" w14:textId="77777777" w:rsidR="00B109FA" w:rsidRDefault="00B109FA" w:rsidP="00BE18E8">
            <w:pPr>
              <w:spacing w:before="60" w:after="60"/>
              <w:rPr>
                <w:sz w:val="22"/>
                <w:szCs w:val="22"/>
              </w:rPr>
            </w:pPr>
          </w:p>
          <w:p w14:paraId="79323C4E" w14:textId="77777777" w:rsidR="00B109FA" w:rsidRPr="00EE29AE" w:rsidRDefault="00B109FA" w:rsidP="00BE18E8">
            <w:pPr>
              <w:spacing w:before="60" w:after="60"/>
              <w:rPr>
                <w:sz w:val="22"/>
                <w:szCs w:val="22"/>
              </w:rPr>
            </w:pPr>
          </w:p>
        </w:tc>
        <w:tc>
          <w:tcPr>
            <w:tcW w:w="3154" w:type="dxa"/>
          </w:tcPr>
          <w:p w14:paraId="17406563" w14:textId="77777777" w:rsidR="00B109FA" w:rsidRDefault="00B109FA" w:rsidP="00BE18E8">
            <w:pPr>
              <w:spacing w:before="60" w:after="60"/>
              <w:rPr>
                <w:sz w:val="22"/>
                <w:szCs w:val="22"/>
              </w:rPr>
            </w:pPr>
            <w:r>
              <w:rPr>
                <w:sz w:val="22"/>
                <w:szCs w:val="22"/>
              </w:rPr>
              <w:t>I can recognize the emotions of others, ask others how they feel and listen while they talk about their feelings.</w:t>
            </w:r>
          </w:p>
          <w:p w14:paraId="1C7E53EB" w14:textId="77777777" w:rsidR="00B109FA" w:rsidRDefault="00B109FA" w:rsidP="00BE18E8">
            <w:pPr>
              <w:spacing w:before="60" w:after="60"/>
              <w:rPr>
                <w:sz w:val="22"/>
                <w:szCs w:val="22"/>
              </w:rPr>
            </w:pPr>
            <w:r>
              <w:rPr>
                <w:sz w:val="22"/>
                <w:szCs w:val="22"/>
              </w:rPr>
              <w:t>I can create space for others to express difficult emotions such as anger, hurt and pain in healthy, constructive ways.</w:t>
            </w:r>
          </w:p>
          <w:p w14:paraId="356626C1" w14:textId="77777777" w:rsidR="00B109FA" w:rsidRDefault="00B109FA" w:rsidP="00BE18E8">
            <w:pPr>
              <w:spacing w:before="60" w:after="60"/>
              <w:rPr>
                <w:sz w:val="22"/>
                <w:szCs w:val="22"/>
              </w:rPr>
            </w:pPr>
            <w:r>
              <w:rPr>
                <w:sz w:val="22"/>
                <w:szCs w:val="22"/>
              </w:rPr>
              <w:t>I can calm family, friends and peers experiencing difficult emotions.</w:t>
            </w:r>
          </w:p>
          <w:p w14:paraId="2AE97F6C" w14:textId="77777777" w:rsidR="00B109FA" w:rsidRDefault="00B109FA" w:rsidP="00BE18E8">
            <w:pPr>
              <w:spacing w:before="60" w:after="60"/>
              <w:rPr>
                <w:sz w:val="22"/>
                <w:szCs w:val="22"/>
              </w:rPr>
            </w:pPr>
            <w:r>
              <w:rPr>
                <w:sz w:val="22"/>
                <w:szCs w:val="22"/>
              </w:rPr>
              <w:t>I can forgive family, friends and peers who have hurt me.</w:t>
            </w:r>
          </w:p>
          <w:p w14:paraId="5ACA2CBF" w14:textId="77777777" w:rsidR="00B109FA" w:rsidRDefault="00B109FA" w:rsidP="00BE18E8">
            <w:pPr>
              <w:spacing w:before="60" w:after="60"/>
              <w:rPr>
                <w:sz w:val="22"/>
                <w:szCs w:val="22"/>
              </w:rPr>
            </w:pPr>
            <w:r>
              <w:rPr>
                <w:sz w:val="22"/>
                <w:szCs w:val="22"/>
              </w:rPr>
              <w:t>I can initiate group activities that help myself and others deal with stress and heal from hurt in a healthy way.</w:t>
            </w:r>
          </w:p>
          <w:p w14:paraId="1923856A" w14:textId="77777777" w:rsidR="00B109FA" w:rsidRPr="00051B55" w:rsidRDefault="00B109FA" w:rsidP="00BE18E8">
            <w:pPr>
              <w:spacing w:before="60" w:after="60"/>
              <w:rPr>
                <w:sz w:val="22"/>
                <w:szCs w:val="22"/>
              </w:rPr>
            </w:pPr>
            <w:r>
              <w:rPr>
                <w:sz w:val="22"/>
                <w:szCs w:val="22"/>
              </w:rPr>
              <w:t>I can influence the difficult emotions of others to help de-escalate conflict and rebuild trust in my family, friend and peer groups hurt by conflict.</w:t>
            </w:r>
          </w:p>
        </w:tc>
        <w:tc>
          <w:tcPr>
            <w:tcW w:w="3154" w:type="dxa"/>
          </w:tcPr>
          <w:p w14:paraId="02C1E7D0" w14:textId="77777777" w:rsidR="00B109FA" w:rsidRDefault="00B109FA" w:rsidP="00BE18E8">
            <w:pPr>
              <w:spacing w:before="60" w:after="60"/>
              <w:rPr>
                <w:sz w:val="22"/>
                <w:szCs w:val="22"/>
              </w:rPr>
            </w:pPr>
            <w:r>
              <w:rPr>
                <w:sz w:val="22"/>
                <w:szCs w:val="22"/>
              </w:rPr>
              <w:t>I can recognize the emotions felt by community members and groups in conflict.</w:t>
            </w:r>
          </w:p>
          <w:p w14:paraId="63E6C1CB" w14:textId="77777777" w:rsidR="00B109FA" w:rsidRDefault="00B109FA" w:rsidP="00BE18E8">
            <w:pPr>
              <w:spacing w:before="60" w:after="60"/>
              <w:rPr>
                <w:sz w:val="22"/>
                <w:szCs w:val="22"/>
              </w:rPr>
            </w:pPr>
            <w:r>
              <w:rPr>
                <w:sz w:val="22"/>
                <w:szCs w:val="22"/>
              </w:rPr>
              <w:t>I can create safe space to talk constructively about difficult emotions in community settings.</w:t>
            </w:r>
          </w:p>
          <w:p w14:paraId="26A58189" w14:textId="77777777" w:rsidR="00B109FA" w:rsidRDefault="00B109FA" w:rsidP="00BE18E8">
            <w:pPr>
              <w:spacing w:before="60" w:after="60"/>
              <w:rPr>
                <w:sz w:val="22"/>
                <w:szCs w:val="22"/>
              </w:rPr>
            </w:pPr>
            <w:r>
              <w:rPr>
                <w:sz w:val="22"/>
                <w:szCs w:val="22"/>
              </w:rPr>
              <w:t>I can calm community members and groups experiencing difficult emotions</w:t>
            </w:r>
          </w:p>
          <w:p w14:paraId="366727C2" w14:textId="77777777" w:rsidR="00B109FA" w:rsidRDefault="00B109FA" w:rsidP="00BE18E8">
            <w:pPr>
              <w:spacing w:before="60" w:after="60"/>
              <w:rPr>
                <w:sz w:val="22"/>
                <w:szCs w:val="22"/>
              </w:rPr>
            </w:pPr>
            <w:r>
              <w:rPr>
                <w:sz w:val="22"/>
                <w:szCs w:val="22"/>
              </w:rPr>
              <w:t>I can forgive community members who have hurt me or persons and groups who have harmed my community.</w:t>
            </w:r>
          </w:p>
          <w:p w14:paraId="2E6CFFCA" w14:textId="77777777" w:rsidR="00B109FA" w:rsidRDefault="00B109FA" w:rsidP="00BE18E8">
            <w:pPr>
              <w:spacing w:before="60" w:after="60"/>
              <w:rPr>
                <w:sz w:val="22"/>
                <w:szCs w:val="22"/>
              </w:rPr>
            </w:pPr>
            <w:r>
              <w:rPr>
                <w:sz w:val="22"/>
                <w:szCs w:val="22"/>
              </w:rPr>
              <w:t>I can initiate group activities that help community members and groups in conflict to deal with stress and heal from mutual hurt in a healthy way.</w:t>
            </w:r>
          </w:p>
          <w:p w14:paraId="269DB8B5" w14:textId="77777777" w:rsidR="00B109FA" w:rsidRPr="00051B55" w:rsidRDefault="00B109FA" w:rsidP="00BE18E8">
            <w:pPr>
              <w:spacing w:before="60" w:after="60"/>
              <w:rPr>
                <w:sz w:val="22"/>
                <w:szCs w:val="22"/>
              </w:rPr>
            </w:pPr>
            <w:r>
              <w:rPr>
                <w:sz w:val="22"/>
                <w:szCs w:val="22"/>
              </w:rPr>
              <w:t>I can conduct activities that contribute to the de-escalation of strong feelings contributing to conflict.</w:t>
            </w:r>
          </w:p>
        </w:tc>
      </w:tr>
    </w:tbl>
    <w:p w14:paraId="70AE9883" w14:textId="2F8F171E" w:rsidR="00B109FA" w:rsidRPr="0044618D" w:rsidRDefault="00B109FA" w:rsidP="00B109FA">
      <w:pPr>
        <w:pStyle w:val="Heading3"/>
      </w:pPr>
      <w:r>
        <w:t xml:space="preserve">Cooperation and teamwork </w:t>
      </w:r>
      <w:r w:rsidR="006D68C9">
        <w:t>learning map</w:t>
      </w:r>
    </w:p>
    <w:tbl>
      <w:tblPr>
        <w:tblStyle w:val="TableGrid"/>
        <w:tblW w:w="0" w:type="auto"/>
        <w:tblLook w:val="04A0" w:firstRow="1" w:lastRow="0" w:firstColumn="1" w:lastColumn="0" w:noHBand="0" w:noVBand="1"/>
      </w:tblPr>
      <w:tblGrid>
        <w:gridCol w:w="592"/>
        <w:gridCol w:w="3116"/>
        <w:gridCol w:w="3123"/>
        <w:gridCol w:w="3125"/>
      </w:tblGrid>
      <w:tr w:rsidR="00B109FA" w:rsidRPr="00051B55" w14:paraId="261CA3F1" w14:textId="77777777" w:rsidTr="00BE18E8">
        <w:tc>
          <w:tcPr>
            <w:tcW w:w="495" w:type="dxa"/>
          </w:tcPr>
          <w:p w14:paraId="751DC4F6" w14:textId="77777777" w:rsidR="00B109FA" w:rsidRPr="00051B55" w:rsidRDefault="00B109FA" w:rsidP="00BE18E8">
            <w:pPr>
              <w:spacing w:before="60" w:after="60"/>
              <w:rPr>
                <w:sz w:val="22"/>
                <w:szCs w:val="22"/>
              </w:rPr>
            </w:pPr>
          </w:p>
        </w:tc>
        <w:tc>
          <w:tcPr>
            <w:tcW w:w="3153" w:type="dxa"/>
          </w:tcPr>
          <w:p w14:paraId="1219F673" w14:textId="77777777" w:rsidR="00B109FA" w:rsidRPr="00EE29AE" w:rsidRDefault="00B109FA" w:rsidP="00BE18E8">
            <w:pPr>
              <w:spacing w:before="60" w:after="60"/>
              <w:rPr>
                <w:b/>
                <w:sz w:val="22"/>
                <w:szCs w:val="22"/>
              </w:rPr>
            </w:pPr>
            <w:r w:rsidRPr="00EE29AE">
              <w:rPr>
                <w:b/>
                <w:sz w:val="22"/>
                <w:szCs w:val="22"/>
              </w:rPr>
              <w:t>Personal</w:t>
            </w:r>
          </w:p>
        </w:tc>
        <w:tc>
          <w:tcPr>
            <w:tcW w:w="3154" w:type="dxa"/>
          </w:tcPr>
          <w:p w14:paraId="09104E9B" w14:textId="77777777" w:rsidR="00B109FA" w:rsidRPr="00EE29AE" w:rsidRDefault="00B109FA" w:rsidP="00BE18E8">
            <w:pPr>
              <w:spacing w:before="60" w:after="60"/>
              <w:rPr>
                <w:b/>
                <w:sz w:val="22"/>
                <w:szCs w:val="22"/>
              </w:rPr>
            </w:pPr>
            <w:r w:rsidRPr="00EE29AE">
              <w:rPr>
                <w:b/>
                <w:sz w:val="22"/>
                <w:szCs w:val="22"/>
              </w:rPr>
              <w:t>Interpersonal</w:t>
            </w:r>
          </w:p>
        </w:tc>
        <w:tc>
          <w:tcPr>
            <w:tcW w:w="3154" w:type="dxa"/>
          </w:tcPr>
          <w:p w14:paraId="51A445F5"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2158ACF6" w14:textId="77777777" w:rsidTr="00BE18E8">
        <w:trPr>
          <w:cantSplit/>
          <w:trHeight w:val="1134"/>
        </w:trPr>
        <w:tc>
          <w:tcPr>
            <w:tcW w:w="495" w:type="dxa"/>
            <w:textDirection w:val="btLr"/>
          </w:tcPr>
          <w:p w14:paraId="33CA2985"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53" w:type="dxa"/>
          </w:tcPr>
          <w:p w14:paraId="6DA7AC67" w14:textId="77777777" w:rsidR="00B109FA" w:rsidRDefault="00B109FA" w:rsidP="00BE18E8">
            <w:pPr>
              <w:spacing w:before="60" w:after="60"/>
              <w:rPr>
                <w:sz w:val="22"/>
                <w:szCs w:val="22"/>
              </w:rPr>
            </w:pPr>
            <w:r>
              <w:rPr>
                <w:sz w:val="22"/>
                <w:szCs w:val="22"/>
              </w:rPr>
              <w:t>I understand and can describe from experience how it feels to be included and how it feels to be excluded.</w:t>
            </w:r>
          </w:p>
          <w:p w14:paraId="548DEA7F" w14:textId="77777777" w:rsidR="00B109FA" w:rsidRDefault="00B109FA" w:rsidP="00BE18E8">
            <w:pPr>
              <w:spacing w:before="60" w:after="60"/>
              <w:rPr>
                <w:sz w:val="22"/>
                <w:szCs w:val="22"/>
              </w:rPr>
            </w:pPr>
            <w:r>
              <w:rPr>
                <w:sz w:val="22"/>
                <w:szCs w:val="22"/>
              </w:rPr>
              <w:t>I can describe ways in which I have been influenced (by family, friends, peers and my community) to promote inclusion and/or exclusion.</w:t>
            </w:r>
          </w:p>
          <w:p w14:paraId="6369E65F" w14:textId="77777777" w:rsidR="00B109FA" w:rsidRDefault="00B109FA" w:rsidP="00BE18E8">
            <w:pPr>
              <w:spacing w:before="60" w:after="60"/>
              <w:rPr>
                <w:sz w:val="22"/>
                <w:szCs w:val="22"/>
              </w:rPr>
            </w:pPr>
            <w:r>
              <w:rPr>
                <w:sz w:val="22"/>
                <w:szCs w:val="22"/>
              </w:rPr>
              <w:t>I know healthy habits and practices of working in teams</w:t>
            </w:r>
          </w:p>
          <w:p w14:paraId="70B7BB5A" w14:textId="77777777" w:rsidR="00B109FA" w:rsidRDefault="00B109FA" w:rsidP="00BE18E8">
            <w:pPr>
              <w:spacing w:before="60" w:after="60"/>
              <w:rPr>
                <w:sz w:val="22"/>
                <w:szCs w:val="22"/>
              </w:rPr>
            </w:pPr>
            <w:r>
              <w:rPr>
                <w:sz w:val="22"/>
                <w:szCs w:val="22"/>
              </w:rPr>
              <w:t xml:space="preserve">I am aware if the influence my participation has on group dynamics. </w:t>
            </w:r>
          </w:p>
          <w:p w14:paraId="539B5AAA" w14:textId="77777777" w:rsidR="00B109FA" w:rsidRDefault="00B109FA" w:rsidP="00BE18E8">
            <w:pPr>
              <w:spacing w:before="60" w:after="60"/>
              <w:rPr>
                <w:sz w:val="22"/>
                <w:szCs w:val="22"/>
              </w:rPr>
            </w:pPr>
            <w:r>
              <w:rPr>
                <w:sz w:val="22"/>
                <w:szCs w:val="22"/>
              </w:rPr>
              <w:t>I am aware of the influence that my identity has on group dynamics.</w:t>
            </w:r>
          </w:p>
          <w:p w14:paraId="09F2060D" w14:textId="77777777" w:rsidR="00B109FA" w:rsidRDefault="00B109FA" w:rsidP="00BE18E8">
            <w:pPr>
              <w:spacing w:before="60" w:after="60"/>
              <w:rPr>
                <w:sz w:val="22"/>
                <w:szCs w:val="22"/>
              </w:rPr>
            </w:pPr>
          </w:p>
          <w:p w14:paraId="24DECF7B" w14:textId="77777777" w:rsidR="00B109FA" w:rsidRPr="00051B55" w:rsidRDefault="00B109FA" w:rsidP="00BE18E8">
            <w:pPr>
              <w:spacing w:before="60" w:after="60"/>
              <w:rPr>
                <w:sz w:val="22"/>
                <w:szCs w:val="22"/>
              </w:rPr>
            </w:pPr>
          </w:p>
        </w:tc>
        <w:tc>
          <w:tcPr>
            <w:tcW w:w="3154" w:type="dxa"/>
          </w:tcPr>
          <w:p w14:paraId="12CA625A" w14:textId="77777777" w:rsidR="00B109FA" w:rsidRDefault="00B109FA" w:rsidP="00BE18E8">
            <w:pPr>
              <w:spacing w:before="60" w:after="60"/>
              <w:rPr>
                <w:sz w:val="22"/>
                <w:szCs w:val="22"/>
              </w:rPr>
            </w:pPr>
            <w:r>
              <w:rPr>
                <w:sz w:val="22"/>
                <w:szCs w:val="22"/>
              </w:rPr>
              <w:t>I can describe the benefits of cooperation and teamwork and the characteristics of a well-functioning team.</w:t>
            </w:r>
          </w:p>
          <w:p w14:paraId="792BC0CD" w14:textId="77777777" w:rsidR="00B109FA" w:rsidRDefault="00B109FA" w:rsidP="00BE18E8">
            <w:pPr>
              <w:spacing w:before="60" w:after="60"/>
              <w:rPr>
                <w:sz w:val="22"/>
                <w:szCs w:val="22"/>
              </w:rPr>
            </w:pPr>
            <w:r>
              <w:rPr>
                <w:sz w:val="22"/>
                <w:szCs w:val="22"/>
              </w:rPr>
              <w:t>I understand the benefits of diversity and inclusion in groups; and the consequences of exclusion.</w:t>
            </w:r>
          </w:p>
          <w:p w14:paraId="1E907BD3" w14:textId="77777777" w:rsidR="00B109FA" w:rsidRDefault="00B109FA" w:rsidP="00BE18E8">
            <w:pPr>
              <w:spacing w:before="60" w:after="60"/>
              <w:rPr>
                <w:sz w:val="22"/>
                <w:szCs w:val="22"/>
              </w:rPr>
            </w:pPr>
            <w:r>
              <w:rPr>
                <w:sz w:val="22"/>
                <w:szCs w:val="22"/>
              </w:rPr>
              <w:t>I have learned ways to promote cooperation in groups and teams; and strategies for working with people who don’t want to cooperate.</w:t>
            </w:r>
          </w:p>
          <w:p w14:paraId="27EB112A" w14:textId="77777777" w:rsidR="00B109FA" w:rsidRDefault="00B109FA" w:rsidP="00BE18E8">
            <w:pPr>
              <w:spacing w:before="60" w:after="60"/>
              <w:rPr>
                <w:sz w:val="22"/>
                <w:szCs w:val="22"/>
              </w:rPr>
            </w:pPr>
            <w:r>
              <w:rPr>
                <w:sz w:val="22"/>
                <w:szCs w:val="22"/>
              </w:rPr>
              <w:t>I have learned a variety of participatory methods and techniques for facilitating activities in groups.</w:t>
            </w:r>
          </w:p>
          <w:p w14:paraId="7FFE44FB" w14:textId="77777777" w:rsidR="00B109FA" w:rsidRPr="00051B55" w:rsidRDefault="00B109FA" w:rsidP="00BE18E8">
            <w:pPr>
              <w:spacing w:before="60" w:after="60"/>
              <w:rPr>
                <w:sz w:val="22"/>
                <w:szCs w:val="22"/>
              </w:rPr>
            </w:pPr>
            <w:r>
              <w:rPr>
                <w:sz w:val="22"/>
                <w:szCs w:val="22"/>
              </w:rPr>
              <w:t>I am aware of the influence the identity of team members has on group dynamics.</w:t>
            </w:r>
          </w:p>
        </w:tc>
        <w:tc>
          <w:tcPr>
            <w:tcW w:w="3154" w:type="dxa"/>
          </w:tcPr>
          <w:p w14:paraId="58A95162" w14:textId="77777777" w:rsidR="00B109FA" w:rsidRDefault="00B109FA" w:rsidP="00BE18E8">
            <w:pPr>
              <w:spacing w:before="60" w:after="60"/>
              <w:rPr>
                <w:sz w:val="22"/>
                <w:szCs w:val="22"/>
              </w:rPr>
            </w:pPr>
            <w:r>
              <w:rPr>
                <w:sz w:val="22"/>
                <w:szCs w:val="22"/>
              </w:rPr>
              <w:t xml:space="preserve">I understand the benefits of promoting diversity in the community; and the consequences of exclusion. I can describe patterns of inclusion and exclusion. </w:t>
            </w:r>
          </w:p>
          <w:p w14:paraId="72A414B5" w14:textId="77777777" w:rsidR="00B109FA" w:rsidRDefault="00B109FA" w:rsidP="00BE18E8">
            <w:pPr>
              <w:spacing w:before="60" w:after="60"/>
              <w:rPr>
                <w:sz w:val="22"/>
                <w:szCs w:val="22"/>
              </w:rPr>
            </w:pPr>
            <w:r>
              <w:rPr>
                <w:sz w:val="22"/>
                <w:szCs w:val="22"/>
              </w:rPr>
              <w:t>I am aware of the needs and desires of persons from marginalized groups.</w:t>
            </w:r>
          </w:p>
          <w:p w14:paraId="1BBB6A7A" w14:textId="77777777" w:rsidR="00B109FA" w:rsidRDefault="00B109FA" w:rsidP="00BE18E8">
            <w:pPr>
              <w:spacing w:before="60" w:after="60"/>
              <w:rPr>
                <w:sz w:val="22"/>
                <w:szCs w:val="22"/>
              </w:rPr>
            </w:pPr>
            <w:r>
              <w:rPr>
                <w:sz w:val="22"/>
                <w:szCs w:val="22"/>
              </w:rPr>
              <w:t>I can describe various moments in the history of my community and society when groups in conflict cooperated.</w:t>
            </w:r>
          </w:p>
          <w:p w14:paraId="7FF09492" w14:textId="77777777" w:rsidR="00B109FA" w:rsidRDefault="00B109FA" w:rsidP="00BE18E8">
            <w:pPr>
              <w:spacing w:before="60" w:after="60"/>
              <w:rPr>
                <w:sz w:val="22"/>
                <w:szCs w:val="22"/>
              </w:rPr>
            </w:pPr>
            <w:r>
              <w:rPr>
                <w:sz w:val="22"/>
                <w:szCs w:val="22"/>
              </w:rPr>
              <w:t>I can identify places in my community where there are opportunities to promote cooperation.</w:t>
            </w:r>
          </w:p>
          <w:p w14:paraId="4B80A577" w14:textId="0FF149AA" w:rsidR="00B109FA" w:rsidRPr="00051B55" w:rsidRDefault="00B109FA" w:rsidP="008474FC">
            <w:pPr>
              <w:spacing w:before="60" w:after="60"/>
              <w:rPr>
                <w:sz w:val="22"/>
                <w:szCs w:val="22"/>
              </w:rPr>
            </w:pPr>
            <w:r>
              <w:rPr>
                <w:sz w:val="22"/>
                <w:szCs w:val="22"/>
              </w:rPr>
              <w:t>I am aware of the influence of the identity of community members involved in community activities.</w:t>
            </w:r>
          </w:p>
        </w:tc>
      </w:tr>
      <w:tr w:rsidR="00B109FA" w:rsidRPr="00051B55" w14:paraId="608304F8" w14:textId="77777777" w:rsidTr="00BE18E8">
        <w:trPr>
          <w:cantSplit/>
          <w:trHeight w:val="1134"/>
        </w:trPr>
        <w:tc>
          <w:tcPr>
            <w:tcW w:w="495" w:type="dxa"/>
            <w:textDirection w:val="btLr"/>
          </w:tcPr>
          <w:p w14:paraId="61F00DF7"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53" w:type="dxa"/>
          </w:tcPr>
          <w:p w14:paraId="5154AA33" w14:textId="1E14BFAF" w:rsidR="00B109FA" w:rsidRDefault="008474FC" w:rsidP="00BE18E8">
            <w:pPr>
              <w:spacing w:before="60" w:after="60"/>
              <w:rPr>
                <w:sz w:val="22"/>
                <w:szCs w:val="22"/>
              </w:rPr>
            </w:pPr>
            <w:r>
              <w:rPr>
                <w:sz w:val="22"/>
                <w:szCs w:val="22"/>
              </w:rPr>
              <w:t>I believe that t</w:t>
            </w:r>
            <w:r w:rsidR="00B109FA">
              <w:rPr>
                <w:sz w:val="22"/>
                <w:szCs w:val="22"/>
              </w:rPr>
              <w:t>here are more benefits to cooperation than there are to competition.</w:t>
            </w:r>
          </w:p>
          <w:p w14:paraId="38124ED4" w14:textId="3BDEE17F" w:rsidR="00B109FA" w:rsidRPr="00051B55" w:rsidRDefault="008474FC" w:rsidP="008474FC">
            <w:pPr>
              <w:spacing w:before="60" w:after="60"/>
              <w:rPr>
                <w:sz w:val="22"/>
                <w:szCs w:val="22"/>
              </w:rPr>
            </w:pPr>
            <w:r>
              <w:rPr>
                <w:sz w:val="22"/>
                <w:szCs w:val="22"/>
              </w:rPr>
              <w:t>I believe that w</w:t>
            </w:r>
            <w:r w:rsidR="00B109FA">
              <w:rPr>
                <w:sz w:val="22"/>
                <w:szCs w:val="22"/>
              </w:rPr>
              <w:t xml:space="preserve">hen </w:t>
            </w:r>
            <w:r>
              <w:rPr>
                <w:sz w:val="22"/>
                <w:szCs w:val="22"/>
              </w:rPr>
              <w:t>I</w:t>
            </w:r>
            <w:r w:rsidR="00B109FA">
              <w:rPr>
                <w:sz w:val="22"/>
                <w:szCs w:val="22"/>
              </w:rPr>
              <w:t xml:space="preserve"> experience problems and challenges</w:t>
            </w:r>
            <w:r>
              <w:rPr>
                <w:sz w:val="22"/>
                <w:szCs w:val="22"/>
              </w:rPr>
              <w:t xml:space="preserve"> with others, that I am not always right; no one is to blame; g</w:t>
            </w:r>
            <w:r w:rsidR="00B109FA">
              <w:rPr>
                <w:sz w:val="22"/>
                <w:szCs w:val="22"/>
              </w:rPr>
              <w:t>roup dynamics must adapt.</w:t>
            </w:r>
          </w:p>
        </w:tc>
        <w:tc>
          <w:tcPr>
            <w:tcW w:w="3154" w:type="dxa"/>
          </w:tcPr>
          <w:p w14:paraId="3166EEDD" w14:textId="1DF8321E" w:rsidR="00B109FA" w:rsidRDefault="008474FC" w:rsidP="00BE18E8">
            <w:pPr>
              <w:spacing w:before="60" w:after="60"/>
              <w:rPr>
                <w:sz w:val="22"/>
                <w:szCs w:val="22"/>
              </w:rPr>
            </w:pPr>
            <w:r>
              <w:rPr>
                <w:sz w:val="22"/>
                <w:szCs w:val="22"/>
              </w:rPr>
              <w:t>I believe that e</w:t>
            </w:r>
            <w:r w:rsidR="00B109FA">
              <w:rPr>
                <w:sz w:val="22"/>
                <w:szCs w:val="22"/>
              </w:rPr>
              <w:t>ffective cooperation is possible in my family, friend and peer groups.</w:t>
            </w:r>
          </w:p>
          <w:p w14:paraId="54E65193" w14:textId="108FA08D" w:rsidR="00B109FA" w:rsidRPr="00051B55" w:rsidRDefault="008474FC" w:rsidP="00BE18E8">
            <w:pPr>
              <w:spacing w:before="60" w:after="60"/>
              <w:rPr>
                <w:sz w:val="22"/>
                <w:szCs w:val="22"/>
              </w:rPr>
            </w:pPr>
            <w:r>
              <w:rPr>
                <w:sz w:val="22"/>
                <w:szCs w:val="22"/>
              </w:rPr>
              <w:t>I believe that w</w:t>
            </w:r>
            <w:r w:rsidR="00B109FA">
              <w:rPr>
                <w:sz w:val="22"/>
                <w:szCs w:val="22"/>
              </w:rPr>
              <w:t>hen my family, friends or peers experience problems it is not the fault of any one person; the group must work together to find solutions.</w:t>
            </w:r>
          </w:p>
        </w:tc>
        <w:tc>
          <w:tcPr>
            <w:tcW w:w="3154" w:type="dxa"/>
          </w:tcPr>
          <w:p w14:paraId="22D46492" w14:textId="65BD0979" w:rsidR="00B109FA" w:rsidRDefault="008474FC" w:rsidP="00BE18E8">
            <w:pPr>
              <w:spacing w:before="60" w:after="60"/>
              <w:rPr>
                <w:sz w:val="22"/>
                <w:szCs w:val="22"/>
              </w:rPr>
            </w:pPr>
            <w:r>
              <w:rPr>
                <w:sz w:val="22"/>
                <w:szCs w:val="22"/>
              </w:rPr>
              <w:t>I believe that m</w:t>
            </w:r>
            <w:r w:rsidR="00B109FA">
              <w:rPr>
                <w:sz w:val="22"/>
                <w:szCs w:val="22"/>
              </w:rPr>
              <w:t>y community can cooperate to solve problems, heal from the past and build peace.</w:t>
            </w:r>
          </w:p>
          <w:p w14:paraId="49230BA8" w14:textId="5769C682" w:rsidR="00B109FA" w:rsidRPr="00051B55" w:rsidRDefault="008474FC" w:rsidP="008474FC">
            <w:pPr>
              <w:spacing w:before="60" w:after="60"/>
              <w:rPr>
                <w:sz w:val="22"/>
                <w:szCs w:val="22"/>
              </w:rPr>
            </w:pPr>
            <w:r>
              <w:rPr>
                <w:sz w:val="22"/>
                <w:szCs w:val="22"/>
              </w:rPr>
              <w:t>I believe that w</w:t>
            </w:r>
            <w:r w:rsidR="00B109FA">
              <w:rPr>
                <w:sz w:val="22"/>
                <w:szCs w:val="22"/>
              </w:rPr>
              <w:t>hen my community experiences problems it is not the fault of an</w:t>
            </w:r>
            <w:r>
              <w:rPr>
                <w:sz w:val="22"/>
                <w:szCs w:val="22"/>
              </w:rPr>
              <w:t xml:space="preserve">y one group; all people and conflict parties </w:t>
            </w:r>
            <w:r w:rsidR="00B109FA">
              <w:rPr>
                <w:sz w:val="22"/>
                <w:szCs w:val="22"/>
              </w:rPr>
              <w:t>must work together to find solutions.</w:t>
            </w:r>
          </w:p>
        </w:tc>
      </w:tr>
      <w:tr w:rsidR="00B109FA" w:rsidRPr="00051B55" w14:paraId="4B980365" w14:textId="77777777" w:rsidTr="00BE18E8">
        <w:trPr>
          <w:cantSplit/>
          <w:trHeight w:val="1134"/>
        </w:trPr>
        <w:tc>
          <w:tcPr>
            <w:tcW w:w="495" w:type="dxa"/>
            <w:textDirection w:val="btLr"/>
          </w:tcPr>
          <w:p w14:paraId="1D628F3D"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53" w:type="dxa"/>
          </w:tcPr>
          <w:p w14:paraId="691DD546" w14:textId="77777777" w:rsidR="00B109FA" w:rsidRDefault="00B109FA" w:rsidP="00BE18E8">
            <w:pPr>
              <w:spacing w:before="60" w:after="60"/>
              <w:rPr>
                <w:sz w:val="22"/>
                <w:szCs w:val="22"/>
              </w:rPr>
            </w:pPr>
            <w:r>
              <w:rPr>
                <w:sz w:val="22"/>
                <w:szCs w:val="22"/>
              </w:rPr>
              <w:t>I can see the strengths and weaknesses of myself as a team member.</w:t>
            </w:r>
          </w:p>
          <w:p w14:paraId="388BCE86" w14:textId="77777777" w:rsidR="00B109FA" w:rsidRDefault="00B109FA" w:rsidP="00BE18E8">
            <w:pPr>
              <w:spacing w:before="60" w:after="60"/>
              <w:rPr>
                <w:sz w:val="22"/>
                <w:szCs w:val="22"/>
              </w:rPr>
            </w:pPr>
            <w:r>
              <w:rPr>
                <w:sz w:val="22"/>
                <w:szCs w:val="22"/>
              </w:rPr>
              <w:t>I can observe group dynamics and reflect on my own participation in groups.</w:t>
            </w:r>
          </w:p>
          <w:p w14:paraId="667EBA54" w14:textId="77777777" w:rsidR="00B109FA" w:rsidRDefault="00B109FA" w:rsidP="00BE18E8">
            <w:pPr>
              <w:spacing w:before="60" w:after="60"/>
              <w:rPr>
                <w:sz w:val="22"/>
                <w:szCs w:val="22"/>
              </w:rPr>
            </w:pPr>
            <w:r>
              <w:rPr>
                <w:sz w:val="22"/>
                <w:szCs w:val="22"/>
              </w:rPr>
              <w:t>I recognize when I put myself before the needs of the group and can adjust my behavior to promote what is best for the group.</w:t>
            </w:r>
          </w:p>
          <w:p w14:paraId="26BF0594" w14:textId="77777777" w:rsidR="00B109FA" w:rsidRDefault="00B109FA" w:rsidP="00BE18E8">
            <w:pPr>
              <w:spacing w:before="60" w:after="60"/>
              <w:rPr>
                <w:sz w:val="22"/>
                <w:szCs w:val="22"/>
              </w:rPr>
            </w:pPr>
            <w:r>
              <w:rPr>
                <w:sz w:val="22"/>
                <w:szCs w:val="22"/>
              </w:rPr>
              <w:t>I can accept fault for errors I have made when engaged in group activities to help repair damaged relationships between myself and others.</w:t>
            </w:r>
          </w:p>
          <w:p w14:paraId="0945C92C" w14:textId="77777777" w:rsidR="00B109FA" w:rsidRPr="00EE29AE" w:rsidRDefault="00B109FA" w:rsidP="00BE18E8">
            <w:pPr>
              <w:spacing w:before="60" w:after="60"/>
              <w:rPr>
                <w:sz w:val="22"/>
                <w:szCs w:val="22"/>
              </w:rPr>
            </w:pPr>
            <w:r>
              <w:rPr>
                <w:sz w:val="22"/>
                <w:szCs w:val="22"/>
              </w:rPr>
              <w:t>I recognize situations when I neglected to include others and I reflect on what prevents me from fully including others.</w:t>
            </w:r>
          </w:p>
        </w:tc>
        <w:tc>
          <w:tcPr>
            <w:tcW w:w="3154" w:type="dxa"/>
          </w:tcPr>
          <w:p w14:paraId="55435E9F" w14:textId="77777777" w:rsidR="00B109FA" w:rsidRDefault="00B109FA" w:rsidP="00BE18E8">
            <w:pPr>
              <w:spacing w:before="60" w:after="60"/>
              <w:rPr>
                <w:sz w:val="22"/>
                <w:szCs w:val="22"/>
              </w:rPr>
            </w:pPr>
            <w:r>
              <w:rPr>
                <w:sz w:val="22"/>
                <w:szCs w:val="22"/>
              </w:rPr>
              <w:t>I can utilize strengths of team members, assigning appropriate roles and responsibilities to each person in my team.</w:t>
            </w:r>
          </w:p>
          <w:p w14:paraId="1491D819" w14:textId="77777777" w:rsidR="00B109FA" w:rsidRDefault="00B109FA" w:rsidP="00BE18E8">
            <w:pPr>
              <w:spacing w:before="60" w:after="60"/>
              <w:rPr>
                <w:sz w:val="22"/>
                <w:szCs w:val="22"/>
              </w:rPr>
            </w:pPr>
            <w:r>
              <w:rPr>
                <w:sz w:val="22"/>
                <w:szCs w:val="22"/>
              </w:rPr>
              <w:t>I can work cooperatively with my family, friends and peers to solve problems and overcome challenges.</w:t>
            </w:r>
          </w:p>
          <w:p w14:paraId="3A1C04DC" w14:textId="77777777" w:rsidR="00B109FA" w:rsidRDefault="00B109FA" w:rsidP="00BE18E8">
            <w:pPr>
              <w:spacing w:before="60" w:after="60"/>
              <w:rPr>
                <w:sz w:val="22"/>
                <w:szCs w:val="22"/>
              </w:rPr>
            </w:pPr>
            <w:r>
              <w:rPr>
                <w:sz w:val="22"/>
                <w:szCs w:val="22"/>
              </w:rPr>
              <w:t>I can identify persons feeling excluded and re-integrating them into the team/group.</w:t>
            </w:r>
          </w:p>
          <w:p w14:paraId="5FF3343A" w14:textId="77777777" w:rsidR="00B109FA" w:rsidRDefault="00B109FA" w:rsidP="00BE18E8">
            <w:pPr>
              <w:spacing w:before="60" w:after="60"/>
              <w:rPr>
                <w:sz w:val="22"/>
                <w:szCs w:val="22"/>
              </w:rPr>
            </w:pPr>
            <w:r>
              <w:rPr>
                <w:sz w:val="22"/>
                <w:szCs w:val="22"/>
              </w:rPr>
              <w:t>I can repair damaged relationships between family, friends and peers who have been hurt by conflict.</w:t>
            </w:r>
          </w:p>
          <w:p w14:paraId="102779C7" w14:textId="77777777" w:rsidR="00B109FA" w:rsidRPr="00051B55" w:rsidRDefault="00B109FA" w:rsidP="00BE18E8">
            <w:pPr>
              <w:spacing w:before="60" w:after="60"/>
              <w:rPr>
                <w:sz w:val="22"/>
                <w:szCs w:val="22"/>
              </w:rPr>
            </w:pPr>
            <w:r>
              <w:rPr>
                <w:sz w:val="22"/>
                <w:szCs w:val="22"/>
              </w:rPr>
              <w:t>I can motivate diverse people to be involved in an activity and work together towards a shared goal.</w:t>
            </w:r>
          </w:p>
        </w:tc>
        <w:tc>
          <w:tcPr>
            <w:tcW w:w="3154" w:type="dxa"/>
          </w:tcPr>
          <w:p w14:paraId="55777F90" w14:textId="77777777" w:rsidR="00B109FA" w:rsidRDefault="00B109FA" w:rsidP="00BE18E8">
            <w:pPr>
              <w:spacing w:before="60" w:after="60"/>
              <w:rPr>
                <w:sz w:val="22"/>
                <w:szCs w:val="22"/>
              </w:rPr>
            </w:pPr>
            <w:r>
              <w:rPr>
                <w:sz w:val="22"/>
                <w:szCs w:val="22"/>
              </w:rPr>
              <w:t>I can utilize the strengths of community members and groups; I can coordinate community activities/events.</w:t>
            </w:r>
          </w:p>
          <w:p w14:paraId="6465A0F6" w14:textId="77777777" w:rsidR="00B109FA" w:rsidRDefault="00B109FA" w:rsidP="00BE18E8">
            <w:pPr>
              <w:spacing w:before="60" w:after="60"/>
              <w:rPr>
                <w:sz w:val="22"/>
                <w:szCs w:val="22"/>
              </w:rPr>
            </w:pPr>
            <w:r>
              <w:rPr>
                <w:sz w:val="22"/>
                <w:szCs w:val="22"/>
              </w:rPr>
              <w:t>I can solve problems cooperatively with diverse community members.</w:t>
            </w:r>
          </w:p>
          <w:p w14:paraId="29DCDB8E" w14:textId="77777777" w:rsidR="00B109FA" w:rsidRDefault="00B109FA" w:rsidP="00BE18E8">
            <w:pPr>
              <w:spacing w:before="60" w:after="60"/>
              <w:rPr>
                <w:sz w:val="22"/>
                <w:szCs w:val="22"/>
              </w:rPr>
            </w:pPr>
            <w:r>
              <w:rPr>
                <w:sz w:val="22"/>
                <w:szCs w:val="22"/>
              </w:rPr>
              <w:t>I can identify excluded and marginalized groups; can build trust; and can integrate them into community activities and events for which I am involved.</w:t>
            </w:r>
          </w:p>
          <w:p w14:paraId="18DF966D" w14:textId="77777777" w:rsidR="00B109FA" w:rsidRDefault="00B109FA" w:rsidP="00BE18E8">
            <w:pPr>
              <w:spacing w:before="60" w:after="60"/>
              <w:rPr>
                <w:sz w:val="22"/>
                <w:szCs w:val="22"/>
              </w:rPr>
            </w:pPr>
            <w:r>
              <w:rPr>
                <w:sz w:val="22"/>
                <w:szCs w:val="22"/>
              </w:rPr>
              <w:t>I can repair/rebuild damaged relationships; I can promote reconciliation between groups who have been hurt by conflict</w:t>
            </w:r>
          </w:p>
          <w:p w14:paraId="549AA425" w14:textId="77777777" w:rsidR="00B109FA" w:rsidRPr="00051B55" w:rsidRDefault="00B109FA" w:rsidP="00BE18E8">
            <w:pPr>
              <w:spacing w:before="60" w:after="60"/>
              <w:rPr>
                <w:sz w:val="22"/>
                <w:szCs w:val="22"/>
              </w:rPr>
            </w:pPr>
            <w:r>
              <w:rPr>
                <w:sz w:val="22"/>
                <w:szCs w:val="22"/>
              </w:rPr>
              <w:t>I can build coalitions with diverse groups centered around shared issues</w:t>
            </w:r>
          </w:p>
        </w:tc>
      </w:tr>
    </w:tbl>
    <w:p w14:paraId="6F0B45A4" w14:textId="27F40A2B" w:rsidR="00B109FA" w:rsidRPr="008321F4" w:rsidRDefault="00B109FA" w:rsidP="00B109FA">
      <w:pPr>
        <w:pStyle w:val="Heading3"/>
      </w:pPr>
      <w:r>
        <w:t xml:space="preserve">Empathy and respect </w:t>
      </w:r>
      <w:r w:rsidR="006D68C9">
        <w:t>learning map</w:t>
      </w:r>
    </w:p>
    <w:tbl>
      <w:tblPr>
        <w:tblStyle w:val="TableGrid"/>
        <w:tblW w:w="0" w:type="auto"/>
        <w:tblLook w:val="04A0" w:firstRow="1" w:lastRow="0" w:firstColumn="1" w:lastColumn="0" w:noHBand="0" w:noVBand="1"/>
      </w:tblPr>
      <w:tblGrid>
        <w:gridCol w:w="592"/>
        <w:gridCol w:w="3120"/>
        <w:gridCol w:w="3122"/>
        <w:gridCol w:w="3122"/>
      </w:tblGrid>
      <w:tr w:rsidR="00B109FA" w:rsidRPr="00051B55" w14:paraId="37E55922" w14:textId="77777777" w:rsidTr="00BE18E8">
        <w:tc>
          <w:tcPr>
            <w:tcW w:w="592" w:type="dxa"/>
          </w:tcPr>
          <w:p w14:paraId="1E7BA562" w14:textId="77777777" w:rsidR="00B109FA" w:rsidRPr="00051B55" w:rsidRDefault="00B109FA" w:rsidP="00BE18E8">
            <w:pPr>
              <w:spacing w:before="60" w:after="60"/>
              <w:rPr>
                <w:sz w:val="22"/>
                <w:szCs w:val="22"/>
              </w:rPr>
            </w:pPr>
          </w:p>
        </w:tc>
        <w:tc>
          <w:tcPr>
            <w:tcW w:w="3120" w:type="dxa"/>
          </w:tcPr>
          <w:p w14:paraId="08845D5F" w14:textId="77777777" w:rsidR="00B109FA" w:rsidRPr="00EE29AE" w:rsidRDefault="00B109FA" w:rsidP="00BE18E8">
            <w:pPr>
              <w:spacing w:before="60" w:after="60"/>
              <w:rPr>
                <w:b/>
                <w:sz w:val="22"/>
                <w:szCs w:val="22"/>
              </w:rPr>
            </w:pPr>
            <w:r w:rsidRPr="00EE29AE">
              <w:rPr>
                <w:b/>
                <w:sz w:val="22"/>
                <w:szCs w:val="22"/>
              </w:rPr>
              <w:t>Personal</w:t>
            </w:r>
          </w:p>
        </w:tc>
        <w:tc>
          <w:tcPr>
            <w:tcW w:w="3122" w:type="dxa"/>
          </w:tcPr>
          <w:p w14:paraId="58FEC4E6" w14:textId="77777777" w:rsidR="00B109FA" w:rsidRPr="00EE29AE" w:rsidRDefault="00B109FA" w:rsidP="00BE18E8">
            <w:pPr>
              <w:spacing w:before="60" w:after="60"/>
              <w:rPr>
                <w:b/>
                <w:sz w:val="22"/>
                <w:szCs w:val="22"/>
              </w:rPr>
            </w:pPr>
            <w:r w:rsidRPr="00EE29AE">
              <w:rPr>
                <w:b/>
                <w:sz w:val="22"/>
                <w:szCs w:val="22"/>
              </w:rPr>
              <w:t>Interpersonal</w:t>
            </w:r>
          </w:p>
        </w:tc>
        <w:tc>
          <w:tcPr>
            <w:tcW w:w="3122" w:type="dxa"/>
          </w:tcPr>
          <w:p w14:paraId="40D49F05"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492EBE7F" w14:textId="77777777" w:rsidTr="00BE18E8">
        <w:trPr>
          <w:cantSplit/>
          <w:trHeight w:val="1134"/>
        </w:trPr>
        <w:tc>
          <w:tcPr>
            <w:tcW w:w="592" w:type="dxa"/>
            <w:textDirection w:val="btLr"/>
          </w:tcPr>
          <w:p w14:paraId="749950C7"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20" w:type="dxa"/>
          </w:tcPr>
          <w:p w14:paraId="38BCE3EB" w14:textId="77777777" w:rsidR="00B109FA" w:rsidRDefault="00B109FA" w:rsidP="00BE18E8">
            <w:pPr>
              <w:spacing w:before="60" w:after="60"/>
              <w:rPr>
                <w:sz w:val="22"/>
                <w:szCs w:val="22"/>
              </w:rPr>
            </w:pPr>
            <w:r>
              <w:rPr>
                <w:sz w:val="22"/>
                <w:szCs w:val="22"/>
              </w:rPr>
              <w:t>I can explain lessons that I have learned in my life from my own struggles and challenges.</w:t>
            </w:r>
          </w:p>
          <w:p w14:paraId="41809180" w14:textId="77777777" w:rsidR="00B109FA" w:rsidRDefault="00B109FA" w:rsidP="00BE18E8">
            <w:pPr>
              <w:spacing w:before="60" w:after="60"/>
              <w:rPr>
                <w:sz w:val="22"/>
                <w:szCs w:val="22"/>
              </w:rPr>
            </w:pPr>
            <w:r>
              <w:rPr>
                <w:sz w:val="22"/>
                <w:szCs w:val="22"/>
              </w:rPr>
              <w:t>I can describe how my own wellbeing is influenced by my surroundings.</w:t>
            </w:r>
          </w:p>
          <w:p w14:paraId="7C5AC140" w14:textId="77777777" w:rsidR="00B109FA" w:rsidRDefault="00B109FA" w:rsidP="00BE18E8">
            <w:pPr>
              <w:spacing w:before="60" w:after="60"/>
              <w:rPr>
                <w:sz w:val="22"/>
                <w:szCs w:val="22"/>
              </w:rPr>
            </w:pPr>
            <w:r>
              <w:rPr>
                <w:sz w:val="22"/>
                <w:szCs w:val="22"/>
              </w:rPr>
              <w:t>I understand the personal benefit I can get from sharing my time, energy and support to others in need.</w:t>
            </w:r>
          </w:p>
          <w:p w14:paraId="40B4A7B7" w14:textId="77777777" w:rsidR="00B109FA" w:rsidRPr="00051B55" w:rsidRDefault="00B109FA" w:rsidP="00BE18E8">
            <w:pPr>
              <w:spacing w:before="60" w:after="60"/>
              <w:rPr>
                <w:sz w:val="22"/>
                <w:szCs w:val="22"/>
              </w:rPr>
            </w:pPr>
            <w:r>
              <w:rPr>
                <w:sz w:val="22"/>
                <w:szCs w:val="22"/>
              </w:rPr>
              <w:t>I can describe with appreciation the similarities, differences and unique qualities of women and men; persons from different identity and culture groups.</w:t>
            </w:r>
          </w:p>
        </w:tc>
        <w:tc>
          <w:tcPr>
            <w:tcW w:w="3122" w:type="dxa"/>
          </w:tcPr>
          <w:p w14:paraId="6D92EDDF" w14:textId="77777777" w:rsidR="00B109FA" w:rsidRDefault="00B109FA" w:rsidP="00BE18E8">
            <w:pPr>
              <w:spacing w:before="60" w:after="60"/>
              <w:rPr>
                <w:sz w:val="22"/>
                <w:szCs w:val="22"/>
              </w:rPr>
            </w:pPr>
            <w:r>
              <w:rPr>
                <w:sz w:val="22"/>
                <w:szCs w:val="22"/>
              </w:rPr>
              <w:t>I can explain lessons I have learned in my life from observing the struggles and challenges of family, friends and peers.</w:t>
            </w:r>
          </w:p>
          <w:p w14:paraId="38BC6E69" w14:textId="77777777" w:rsidR="00B109FA" w:rsidRDefault="00B109FA" w:rsidP="00BE18E8">
            <w:pPr>
              <w:spacing w:before="60" w:after="60"/>
              <w:rPr>
                <w:sz w:val="22"/>
                <w:szCs w:val="22"/>
              </w:rPr>
            </w:pPr>
            <w:r>
              <w:rPr>
                <w:sz w:val="22"/>
                <w:szCs w:val="22"/>
              </w:rPr>
              <w:t>I can describe how the wellbeing of my family, friends and peers is connected to my own wellbeing.</w:t>
            </w:r>
          </w:p>
          <w:p w14:paraId="2FE4894A" w14:textId="77777777" w:rsidR="00B109FA" w:rsidRDefault="00B109FA" w:rsidP="00BE18E8">
            <w:pPr>
              <w:spacing w:before="60" w:after="60"/>
              <w:rPr>
                <w:sz w:val="22"/>
                <w:szCs w:val="22"/>
              </w:rPr>
            </w:pPr>
            <w:r>
              <w:rPr>
                <w:sz w:val="22"/>
                <w:szCs w:val="22"/>
              </w:rPr>
              <w:t>I understand the benefit of helping others who are in need; the harm in ignoring the needs of others and how this can contribute to conflict.</w:t>
            </w:r>
          </w:p>
          <w:p w14:paraId="6D7398DF" w14:textId="77777777" w:rsidR="00B109FA" w:rsidRPr="00051B55" w:rsidRDefault="00B109FA" w:rsidP="00BE18E8">
            <w:pPr>
              <w:spacing w:before="60" w:after="60"/>
              <w:rPr>
                <w:sz w:val="22"/>
                <w:szCs w:val="22"/>
              </w:rPr>
            </w:pPr>
          </w:p>
        </w:tc>
        <w:tc>
          <w:tcPr>
            <w:tcW w:w="3122" w:type="dxa"/>
          </w:tcPr>
          <w:p w14:paraId="06BC9DAC" w14:textId="77777777" w:rsidR="00B109FA" w:rsidRDefault="00B109FA" w:rsidP="00BE18E8">
            <w:pPr>
              <w:spacing w:before="60" w:after="60"/>
              <w:rPr>
                <w:sz w:val="22"/>
                <w:szCs w:val="22"/>
              </w:rPr>
            </w:pPr>
            <w:r>
              <w:rPr>
                <w:sz w:val="22"/>
                <w:szCs w:val="22"/>
              </w:rPr>
              <w:t>I can explain lessons I have learned in my life from persons from different cultures and/or who hold different views.</w:t>
            </w:r>
          </w:p>
          <w:p w14:paraId="0CF9904D" w14:textId="77777777" w:rsidR="00B109FA" w:rsidRDefault="00B109FA" w:rsidP="00BE18E8">
            <w:pPr>
              <w:spacing w:before="60" w:after="60"/>
              <w:rPr>
                <w:sz w:val="22"/>
                <w:szCs w:val="22"/>
              </w:rPr>
            </w:pPr>
            <w:r>
              <w:rPr>
                <w:sz w:val="22"/>
                <w:szCs w:val="22"/>
              </w:rPr>
              <w:t>I am aware of marginalized groups in the community; I understand the challenges they face; how my wellbeing is connected to theirs.</w:t>
            </w:r>
          </w:p>
          <w:p w14:paraId="5D219204" w14:textId="2B4B08DE" w:rsidR="00B109FA" w:rsidRDefault="00B109FA" w:rsidP="00BE18E8">
            <w:pPr>
              <w:spacing w:before="60" w:after="60"/>
              <w:rPr>
                <w:sz w:val="22"/>
                <w:szCs w:val="22"/>
              </w:rPr>
            </w:pPr>
            <w:r>
              <w:rPr>
                <w:sz w:val="22"/>
                <w:szCs w:val="22"/>
              </w:rPr>
              <w:t xml:space="preserve">I can see the benefit of </w:t>
            </w:r>
            <w:r w:rsidR="00D23548">
              <w:rPr>
                <w:sz w:val="22"/>
                <w:szCs w:val="22"/>
              </w:rPr>
              <w:t>sharing</w:t>
            </w:r>
            <w:r>
              <w:rPr>
                <w:sz w:val="22"/>
                <w:szCs w:val="22"/>
              </w:rPr>
              <w:t xml:space="preserve"> my time to help </w:t>
            </w:r>
            <w:r w:rsidR="00D23548">
              <w:rPr>
                <w:sz w:val="22"/>
                <w:szCs w:val="22"/>
              </w:rPr>
              <w:t>those</w:t>
            </w:r>
            <w:r>
              <w:rPr>
                <w:sz w:val="22"/>
                <w:szCs w:val="22"/>
              </w:rPr>
              <w:t xml:space="preserve"> in need; to show solidarity.</w:t>
            </w:r>
          </w:p>
          <w:p w14:paraId="6BEB9E8F" w14:textId="5FDF0442" w:rsidR="00B109FA" w:rsidRPr="00051B55" w:rsidRDefault="00B109FA" w:rsidP="00D23548">
            <w:pPr>
              <w:spacing w:before="60" w:after="60"/>
              <w:rPr>
                <w:sz w:val="22"/>
                <w:szCs w:val="22"/>
              </w:rPr>
            </w:pPr>
            <w:r>
              <w:rPr>
                <w:sz w:val="22"/>
                <w:szCs w:val="22"/>
              </w:rPr>
              <w:t xml:space="preserve">I can describe how </w:t>
            </w:r>
            <w:r w:rsidR="00D23548">
              <w:rPr>
                <w:sz w:val="22"/>
                <w:szCs w:val="22"/>
              </w:rPr>
              <w:t>dehumanizing others</w:t>
            </w:r>
            <w:r>
              <w:rPr>
                <w:sz w:val="22"/>
                <w:szCs w:val="22"/>
              </w:rPr>
              <w:t xml:space="preserve"> drives conflict; how humanizing others promotes peace.</w:t>
            </w:r>
          </w:p>
        </w:tc>
      </w:tr>
      <w:tr w:rsidR="00B109FA" w:rsidRPr="00051B55" w14:paraId="116156E5" w14:textId="77777777" w:rsidTr="00BE18E8">
        <w:trPr>
          <w:cantSplit/>
          <w:trHeight w:val="1134"/>
        </w:trPr>
        <w:tc>
          <w:tcPr>
            <w:tcW w:w="592" w:type="dxa"/>
            <w:textDirection w:val="btLr"/>
          </w:tcPr>
          <w:p w14:paraId="214EF35E"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20" w:type="dxa"/>
          </w:tcPr>
          <w:p w14:paraId="6CDB1FD5" w14:textId="1B08DE30" w:rsidR="00B109FA" w:rsidRDefault="00860031" w:rsidP="00BE18E8">
            <w:pPr>
              <w:spacing w:before="60" w:after="60"/>
              <w:rPr>
                <w:sz w:val="22"/>
                <w:szCs w:val="22"/>
              </w:rPr>
            </w:pPr>
            <w:r>
              <w:rPr>
                <w:sz w:val="22"/>
                <w:szCs w:val="22"/>
              </w:rPr>
              <w:t>I believe that i</w:t>
            </w:r>
            <w:r w:rsidR="00B109FA">
              <w:rPr>
                <w:sz w:val="22"/>
                <w:szCs w:val="22"/>
              </w:rPr>
              <w:t>t is important to make effort to understand the feelings and needs of others.</w:t>
            </w:r>
          </w:p>
          <w:p w14:paraId="2D61218C" w14:textId="503760FC" w:rsidR="00B109FA" w:rsidRPr="00051B55" w:rsidRDefault="00860031" w:rsidP="00BE18E8">
            <w:pPr>
              <w:spacing w:before="60" w:after="60"/>
              <w:rPr>
                <w:sz w:val="22"/>
                <w:szCs w:val="22"/>
              </w:rPr>
            </w:pPr>
            <w:r>
              <w:rPr>
                <w:sz w:val="22"/>
                <w:szCs w:val="22"/>
              </w:rPr>
              <w:t>I believe that a</w:t>
            </w:r>
            <w:r w:rsidR="00B109FA">
              <w:rPr>
                <w:sz w:val="22"/>
                <w:szCs w:val="22"/>
              </w:rPr>
              <w:t>ll people deserve to be treated with love and respect regardless of age, ethnicity, language, religion, sexual orientation, gender identity, political opinion, nationality or ability.</w:t>
            </w:r>
          </w:p>
        </w:tc>
        <w:tc>
          <w:tcPr>
            <w:tcW w:w="3122" w:type="dxa"/>
          </w:tcPr>
          <w:p w14:paraId="0250B262" w14:textId="06F2C39A" w:rsidR="00B109FA" w:rsidRDefault="00860031" w:rsidP="00BE18E8">
            <w:pPr>
              <w:spacing w:before="60" w:after="60"/>
              <w:rPr>
                <w:sz w:val="22"/>
                <w:szCs w:val="22"/>
              </w:rPr>
            </w:pPr>
            <w:r>
              <w:rPr>
                <w:sz w:val="22"/>
                <w:szCs w:val="22"/>
              </w:rPr>
              <w:t>I believe that a</w:t>
            </w:r>
            <w:r w:rsidR="00B109FA">
              <w:rPr>
                <w:sz w:val="22"/>
                <w:szCs w:val="22"/>
              </w:rPr>
              <w:t>ll people in my family, friends and peer groups have worth and value. Each person has influenced my life in some way.</w:t>
            </w:r>
          </w:p>
          <w:p w14:paraId="6CD807C1" w14:textId="2D96321B" w:rsidR="00B109FA" w:rsidRPr="00051B55" w:rsidRDefault="00860031" w:rsidP="00860031">
            <w:pPr>
              <w:spacing w:before="60" w:after="60"/>
              <w:rPr>
                <w:sz w:val="22"/>
                <w:szCs w:val="22"/>
              </w:rPr>
            </w:pPr>
            <w:r>
              <w:rPr>
                <w:sz w:val="22"/>
                <w:szCs w:val="22"/>
              </w:rPr>
              <w:t>I can see when s</w:t>
            </w:r>
            <w:r w:rsidR="00B109FA">
              <w:rPr>
                <w:sz w:val="22"/>
                <w:szCs w:val="22"/>
              </w:rPr>
              <w:t xml:space="preserve">ome persons in my family, friends and/or peer groups are not given the respect they deserve. </w:t>
            </w:r>
            <w:r>
              <w:rPr>
                <w:sz w:val="22"/>
                <w:szCs w:val="22"/>
              </w:rPr>
              <w:t>I believe that it</w:t>
            </w:r>
            <w:r w:rsidR="00B109FA">
              <w:rPr>
                <w:sz w:val="22"/>
                <w:szCs w:val="22"/>
              </w:rPr>
              <w:t xml:space="preserve"> is important to see their unique situation and treat them with compassion.</w:t>
            </w:r>
          </w:p>
        </w:tc>
        <w:tc>
          <w:tcPr>
            <w:tcW w:w="3122" w:type="dxa"/>
          </w:tcPr>
          <w:p w14:paraId="36AE731F" w14:textId="6FA00E98" w:rsidR="00B109FA" w:rsidRDefault="00860031" w:rsidP="00BE18E8">
            <w:pPr>
              <w:spacing w:before="60" w:after="60"/>
              <w:rPr>
                <w:sz w:val="22"/>
                <w:szCs w:val="22"/>
              </w:rPr>
            </w:pPr>
            <w:r>
              <w:rPr>
                <w:sz w:val="22"/>
                <w:szCs w:val="22"/>
              </w:rPr>
              <w:t>I believe that a</w:t>
            </w:r>
            <w:r w:rsidR="00B109FA">
              <w:rPr>
                <w:sz w:val="22"/>
                <w:szCs w:val="22"/>
              </w:rPr>
              <w:t xml:space="preserve">ll of the diverse people living in my community have worth and value. Each person has a unique story </w:t>
            </w:r>
            <w:r>
              <w:rPr>
                <w:sz w:val="22"/>
                <w:szCs w:val="22"/>
              </w:rPr>
              <w:t>from which</w:t>
            </w:r>
            <w:r w:rsidR="00B109FA">
              <w:rPr>
                <w:sz w:val="22"/>
                <w:szCs w:val="22"/>
              </w:rPr>
              <w:t xml:space="preserve"> I can learn.</w:t>
            </w:r>
          </w:p>
          <w:p w14:paraId="5D834E57" w14:textId="7D48A17B" w:rsidR="00B109FA" w:rsidRPr="00051B55" w:rsidRDefault="00860031" w:rsidP="00860031">
            <w:pPr>
              <w:spacing w:before="60" w:after="60"/>
              <w:rPr>
                <w:sz w:val="22"/>
                <w:szCs w:val="22"/>
              </w:rPr>
            </w:pPr>
            <w:r>
              <w:rPr>
                <w:sz w:val="22"/>
                <w:szCs w:val="22"/>
              </w:rPr>
              <w:t>I can see when s</w:t>
            </w:r>
            <w:r w:rsidR="00B109FA">
              <w:rPr>
                <w:sz w:val="22"/>
                <w:szCs w:val="22"/>
              </w:rPr>
              <w:t xml:space="preserve">ome groups in the community are not given the respect that they deserve. </w:t>
            </w:r>
            <w:r>
              <w:rPr>
                <w:sz w:val="22"/>
                <w:szCs w:val="22"/>
              </w:rPr>
              <w:t>I believe that it</w:t>
            </w:r>
            <w:r w:rsidR="00B109FA">
              <w:rPr>
                <w:sz w:val="22"/>
                <w:szCs w:val="22"/>
              </w:rPr>
              <w:t xml:space="preserve"> is important that we recognize their unique situation and treat them with compassion.</w:t>
            </w:r>
          </w:p>
        </w:tc>
      </w:tr>
      <w:tr w:rsidR="00B109FA" w:rsidRPr="00051B55" w14:paraId="539E5E4D" w14:textId="77777777" w:rsidTr="00BE18E8">
        <w:trPr>
          <w:cantSplit/>
          <w:trHeight w:val="1134"/>
        </w:trPr>
        <w:tc>
          <w:tcPr>
            <w:tcW w:w="592" w:type="dxa"/>
            <w:textDirection w:val="btLr"/>
          </w:tcPr>
          <w:p w14:paraId="5E4F4942"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20" w:type="dxa"/>
          </w:tcPr>
          <w:p w14:paraId="22BA606A" w14:textId="77777777" w:rsidR="00B109FA" w:rsidRDefault="00B109FA" w:rsidP="00BE18E8">
            <w:pPr>
              <w:spacing w:before="60" w:after="60"/>
              <w:rPr>
                <w:sz w:val="22"/>
                <w:szCs w:val="22"/>
              </w:rPr>
            </w:pPr>
            <w:r>
              <w:rPr>
                <w:sz w:val="22"/>
                <w:szCs w:val="22"/>
              </w:rPr>
              <w:t>I can recognize and respect my feelings and needs.</w:t>
            </w:r>
          </w:p>
          <w:p w14:paraId="63118A83" w14:textId="77777777" w:rsidR="00B109FA" w:rsidRDefault="00B109FA" w:rsidP="00BE18E8">
            <w:pPr>
              <w:spacing w:before="60" w:after="60"/>
              <w:rPr>
                <w:sz w:val="22"/>
                <w:szCs w:val="22"/>
              </w:rPr>
            </w:pPr>
            <w:r>
              <w:rPr>
                <w:sz w:val="22"/>
                <w:szCs w:val="22"/>
              </w:rPr>
              <w:t>I can recognize and identify the similarities and differences in my own perspectives and the perspectives of others.</w:t>
            </w:r>
          </w:p>
          <w:p w14:paraId="32FBB2C9" w14:textId="77777777" w:rsidR="00B109FA" w:rsidRDefault="00B109FA" w:rsidP="00BE18E8">
            <w:pPr>
              <w:spacing w:before="60" w:after="60"/>
              <w:rPr>
                <w:sz w:val="22"/>
                <w:szCs w:val="22"/>
              </w:rPr>
            </w:pPr>
            <w:r>
              <w:rPr>
                <w:sz w:val="22"/>
                <w:szCs w:val="22"/>
              </w:rPr>
              <w:t>I can take care of myself so I am better able to take care of others.</w:t>
            </w:r>
          </w:p>
          <w:p w14:paraId="7D0691C6" w14:textId="77777777" w:rsidR="00B109FA" w:rsidRDefault="00B109FA" w:rsidP="00BE18E8">
            <w:pPr>
              <w:spacing w:before="60" w:after="60"/>
              <w:rPr>
                <w:sz w:val="22"/>
                <w:szCs w:val="22"/>
              </w:rPr>
            </w:pPr>
            <w:r>
              <w:rPr>
                <w:sz w:val="22"/>
                <w:szCs w:val="22"/>
              </w:rPr>
              <w:t xml:space="preserve">I can see the good in the human nature of all persons involved in conflict. </w:t>
            </w:r>
          </w:p>
          <w:p w14:paraId="00134116" w14:textId="77777777" w:rsidR="00B109FA" w:rsidRDefault="00B109FA" w:rsidP="00BE18E8">
            <w:pPr>
              <w:spacing w:before="60" w:after="60"/>
              <w:rPr>
                <w:sz w:val="22"/>
                <w:szCs w:val="22"/>
              </w:rPr>
            </w:pPr>
            <w:r>
              <w:rPr>
                <w:sz w:val="22"/>
                <w:szCs w:val="22"/>
              </w:rPr>
              <w:t>I put myself into situations where I can learn from persons who are different from myself.</w:t>
            </w:r>
          </w:p>
          <w:p w14:paraId="7DB488AF" w14:textId="77777777" w:rsidR="00B109FA" w:rsidRPr="00EE29AE" w:rsidRDefault="00B109FA" w:rsidP="00BE18E8">
            <w:pPr>
              <w:spacing w:before="60" w:after="60"/>
              <w:rPr>
                <w:sz w:val="22"/>
                <w:szCs w:val="22"/>
              </w:rPr>
            </w:pPr>
          </w:p>
        </w:tc>
        <w:tc>
          <w:tcPr>
            <w:tcW w:w="3122" w:type="dxa"/>
          </w:tcPr>
          <w:p w14:paraId="11EC9B6A" w14:textId="77777777" w:rsidR="00B109FA" w:rsidRDefault="00B109FA" w:rsidP="00BE18E8">
            <w:pPr>
              <w:spacing w:before="60" w:after="60"/>
              <w:rPr>
                <w:sz w:val="22"/>
                <w:szCs w:val="22"/>
              </w:rPr>
            </w:pPr>
            <w:r>
              <w:rPr>
                <w:sz w:val="22"/>
                <w:szCs w:val="22"/>
              </w:rPr>
              <w:t>I can recognize and respect the feelings and needs of family members, friends and peers.</w:t>
            </w:r>
          </w:p>
          <w:p w14:paraId="3D12D9BF" w14:textId="77777777" w:rsidR="00B109FA" w:rsidRDefault="00B109FA" w:rsidP="00BE18E8">
            <w:pPr>
              <w:spacing w:before="60" w:after="60"/>
              <w:rPr>
                <w:sz w:val="22"/>
                <w:szCs w:val="22"/>
              </w:rPr>
            </w:pPr>
            <w:r>
              <w:rPr>
                <w:sz w:val="22"/>
                <w:szCs w:val="22"/>
              </w:rPr>
              <w:t>I understand the perspectives of family, friends and peers who have different views than myself.</w:t>
            </w:r>
          </w:p>
          <w:p w14:paraId="17383C9F" w14:textId="77777777" w:rsidR="00B109FA" w:rsidRDefault="00B109FA" w:rsidP="00BE18E8">
            <w:pPr>
              <w:spacing w:before="60" w:after="60"/>
              <w:rPr>
                <w:sz w:val="22"/>
                <w:szCs w:val="22"/>
              </w:rPr>
            </w:pPr>
            <w:r>
              <w:rPr>
                <w:sz w:val="22"/>
                <w:szCs w:val="22"/>
              </w:rPr>
              <w:t>I help others in need; I give my time and energy to family, friends and peers who need my help; I make sacrifices for others.</w:t>
            </w:r>
          </w:p>
          <w:p w14:paraId="72247315" w14:textId="0F5018C1" w:rsidR="00B109FA" w:rsidRPr="00051B55" w:rsidRDefault="00B109FA" w:rsidP="00BE18E8">
            <w:pPr>
              <w:spacing w:before="60" w:after="60"/>
              <w:rPr>
                <w:sz w:val="22"/>
                <w:szCs w:val="22"/>
              </w:rPr>
            </w:pPr>
            <w:r>
              <w:rPr>
                <w:sz w:val="22"/>
                <w:szCs w:val="22"/>
              </w:rPr>
              <w:t>I can help my family, friends and peers to see the humanity in diverse and marginalized persons; and to understand persons with whom they are in conflict.</w:t>
            </w:r>
          </w:p>
        </w:tc>
        <w:tc>
          <w:tcPr>
            <w:tcW w:w="3122" w:type="dxa"/>
          </w:tcPr>
          <w:p w14:paraId="7B5FCE55" w14:textId="77777777" w:rsidR="00B109FA" w:rsidRDefault="00B109FA" w:rsidP="00BE18E8">
            <w:pPr>
              <w:spacing w:before="60" w:after="60"/>
              <w:rPr>
                <w:sz w:val="22"/>
                <w:szCs w:val="22"/>
              </w:rPr>
            </w:pPr>
            <w:r>
              <w:rPr>
                <w:sz w:val="22"/>
                <w:szCs w:val="22"/>
              </w:rPr>
              <w:t>I can recognize and respect the feelings and needs of diverse persons and groups involved in conflict.</w:t>
            </w:r>
          </w:p>
          <w:p w14:paraId="257B8DB0" w14:textId="77777777" w:rsidR="00B109FA" w:rsidRDefault="00B109FA" w:rsidP="00BE18E8">
            <w:pPr>
              <w:spacing w:before="60" w:after="60"/>
              <w:rPr>
                <w:sz w:val="22"/>
                <w:szCs w:val="22"/>
              </w:rPr>
            </w:pPr>
            <w:r>
              <w:rPr>
                <w:sz w:val="22"/>
                <w:szCs w:val="22"/>
              </w:rPr>
              <w:t>I understand the perspectives of people and groups on all sides of the conflict; of diverse and marginalized groups.</w:t>
            </w:r>
          </w:p>
          <w:p w14:paraId="0FF767B1" w14:textId="1516D8D6" w:rsidR="00B109FA" w:rsidRDefault="00B109FA" w:rsidP="00BE18E8">
            <w:pPr>
              <w:spacing w:before="60" w:after="60"/>
              <w:rPr>
                <w:sz w:val="22"/>
                <w:szCs w:val="22"/>
              </w:rPr>
            </w:pPr>
            <w:r>
              <w:rPr>
                <w:sz w:val="22"/>
                <w:szCs w:val="22"/>
              </w:rPr>
              <w:t>I give my time and energy to care for the needs of perso</w:t>
            </w:r>
            <w:r w:rsidR="00860031">
              <w:rPr>
                <w:sz w:val="22"/>
                <w:szCs w:val="22"/>
              </w:rPr>
              <w:t xml:space="preserve">ns from marginalized groups or </w:t>
            </w:r>
            <w:r>
              <w:rPr>
                <w:sz w:val="22"/>
                <w:szCs w:val="22"/>
              </w:rPr>
              <w:t>suffering from conflict, regardless of difference.</w:t>
            </w:r>
          </w:p>
          <w:p w14:paraId="2151A11B" w14:textId="341B1DB9" w:rsidR="00B109FA" w:rsidRPr="00051B55" w:rsidRDefault="00B109FA" w:rsidP="00860031">
            <w:pPr>
              <w:spacing w:before="60" w:after="60"/>
              <w:rPr>
                <w:sz w:val="22"/>
                <w:szCs w:val="22"/>
              </w:rPr>
            </w:pPr>
            <w:r>
              <w:rPr>
                <w:sz w:val="22"/>
                <w:szCs w:val="22"/>
              </w:rPr>
              <w:t xml:space="preserve">In my interactions with others I </w:t>
            </w:r>
            <w:r w:rsidR="00860031">
              <w:rPr>
                <w:sz w:val="22"/>
                <w:szCs w:val="22"/>
              </w:rPr>
              <w:t>strive to</w:t>
            </w:r>
            <w:r>
              <w:rPr>
                <w:sz w:val="22"/>
                <w:szCs w:val="22"/>
              </w:rPr>
              <w:t xml:space="preserve"> humanize marginalized, disadvantaged groups; persons socially, economically or politically excluded; and persons on all sides of the conflict</w:t>
            </w:r>
          </w:p>
        </w:tc>
      </w:tr>
    </w:tbl>
    <w:p w14:paraId="7D949379" w14:textId="4E60381E" w:rsidR="00B109FA" w:rsidRPr="00F60326" w:rsidRDefault="00B109FA" w:rsidP="00B109FA">
      <w:pPr>
        <w:pStyle w:val="Heading3"/>
      </w:pPr>
      <w:r>
        <w:t xml:space="preserve">Hope for the future and goal setting </w:t>
      </w:r>
      <w:r w:rsidR="006D68C9">
        <w:t>learning map</w:t>
      </w:r>
    </w:p>
    <w:tbl>
      <w:tblPr>
        <w:tblStyle w:val="TableGrid"/>
        <w:tblW w:w="0" w:type="auto"/>
        <w:tblLook w:val="04A0" w:firstRow="1" w:lastRow="0" w:firstColumn="1" w:lastColumn="0" w:noHBand="0" w:noVBand="1"/>
      </w:tblPr>
      <w:tblGrid>
        <w:gridCol w:w="592"/>
        <w:gridCol w:w="3119"/>
        <w:gridCol w:w="3125"/>
        <w:gridCol w:w="3120"/>
      </w:tblGrid>
      <w:tr w:rsidR="00B109FA" w:rsidRPr="00051B55" w14:paraId="2F4851B4" w14:textId="77777777" w:rsidTr="00BE18E8">
        <w:tc>
          <w:tcPr>
            <w:tcW w:w="495" w:type="dxa"/>
          </w:tcPr>
          <w:p w14:paraId="47EA918D" w14:textId="77777777" w:rsidR="00B109FA" w:rsidRPr="00051B55" w:rsidRDefault="00B109FA" w:rsidP="00BE18E8">
            <w:pPr>
              <w:spacing w:before="60" w:after="60"/>
              <w:rPr>
                <w:sz w:val="22"/>
                <w:szCs w:val="22"/>
              </w:rPr>
            </w:pPr>
          </w:p>
        </w:tc>
        <w:tc>
          <w:tcPr>
            <w:tcW w:w="3153" w:type="dxa"/>
          </w:tcPr>
          <w:p w14:paraId="0CDEAD29" w14:textId="77777777" w:rsidR="00B109FA" w:rsidRPr="00EE29AE" w:rsidRDefault="00B109FA" w:rsidP="00BE18E8">
            <w:pPr>
              <w:spacing w:before="60" w:after="60"/>
              <w:rPr>
                <w:b/>
                <w:sz w:val="22"/>
                <w:szCs w:val="22"/>
              </w:rPr>
            </w:pPr>
            <w:r w:rsidRPr="00EE29AE">
              <w:rPr>
                <w:b/>
                <w:sz w:val="22"/>
                <w:szCs w:val="22"/>
              </w:rPr>
              <w:t>Personal</w:t>
            </w:r>
          </w:p>
        </w:tc>
        <w:tc>
          <w:tcPr>
            <w:tcW w:w="3154" w:type="dxa"/>
          </w:tcPr>
          <w:p w14:paraId="55A5B6B0" w14:textId="77777777" w:rsidR="00B109FA" w:rsidRPr="00EE29AE" w:rsidRDefault="00B109FA" w:rsidP="00BE18E8">
            <w:pPr>
              <w:spacing w:before="60" w:after="60"/>
              <w:rPr>
                <w:b/>
                <w:sz w:val="22"/>
                <w:szCs w:val="22"/>
              </w:rPr>
            </w:pPr>
            <w:r w:rsidRPr="00EE29AE">
              <w:rPr>
                <w:b/>
                <w:sz w:val="22"/>
                <w:szCs w:val="22"/>
              </w:rPr>
              <w:t>Interpersonal</w:t>
            </w:r>
          </w:p>
        </w:tc>
        <w:tc>
          <w:tcPr>
            <w:tcW w:w="3154" w:type="dxa"/>
          </w:tcPr>
          <w:p w14:paraId="515E7200"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165A97D2" w14:textId="77777777" w:rsidTr="00BE18E8">
        <w:trPr>
          <w:cantSplit/>
          <w:trHeight w:val="1134"/>
        </w:trPr>
        <w:tc>
          <w:tcPr>
            <w:tcW w:w="495" w:type="dxa"/>
            <w:textDirection w:val="btLr"/>
          </w:tcPr>
          <w:p w14:paraId="047328DB"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53" w:type="dxa"/>
          </w:tcPr>
          <w:p w14:paraId="50F31174" w14:textId="77777777" w:rsidR="00B109FA" w:rsidRDefault="00B109FA" w:rsidP="00BE18E8">
            <w:pPr>
              <w:spacing w:before="60" w:after="60"/>
              <w:rPr>
                <w:sz w:val="22"/>
                <w:szCs w:val="22"/>
              </w:rPr>
            </w:pPr>
            <w:r>
              <w:rPr>
                <w:sz w:val="22"/>
                <w:szCs w:val="22"/>
              </w:rPr>
              <w:t>I can give practical examples of how (violent) conflict has impacted my own life.</w:t>
            </w:r>
          </w:p>
          <w:p w14:paraId="17F17C50" w14:textId="77777777" w:rsidR="00B109FA" w:rsidRDefault="00B109FA" w:rsidP="00BE18E8">
            <w:pPr>
              <w:spacing w:before="60" w:after="60"/>
              <w:rPr>
                <w:sz w:val="22"/>
                <w:szCs w:val="22"/>
              </w:rPr>
            </w:pPr>
            <w:r>
              <w:rPr>
                <w:sz w:val="22"/>
                <w:szCs w:val="22"/>
              </w:rPr>
              <w:t>I can describe multiple potential outcomes to the current situation that would be better than my current situation.</w:t>
            </w:r>
          </w:p>
          <w:p w14:paraId="263AD57E" w14:textId="77777777" w:rsidR="00B109FA" w:rsidRDefault="00B109FA" w:rsidP="00BE18E8">
            <w:pPr>
              <w:spacing w:before="60" w:after="60"/>
              <w:rPr>
                <w:sz w:val="22"/>
                <w:szCs w:val="22"/>
              </w:rPr>
            </w:pPr>
            <w:r>
              <w:rPr>
                <w:sz w:val="22"/>
                <w:szCs w:val="22"/>
              </w:rPr>
              <w:t>I can describe examples of when I have had influence on my surroundings in a positive way.</w:t>
            </w:r>
          </w:p>
          <w:p w14:paraId="3A1D00BD" w14:textId="77777777" w:rsidR="00B109FA" w:rsidRDefault="00B109FA" w:rsidP="00BE18E8">
            <w:pPr>
              <w:spacing w:before="60" w:after="60"/>
              <w:rPr>
                <w:sz w:val="22"/>
                <w:szCs w:val="22"/>
              </w:rPr>
            </w:pPr>
            <w:r>
              <w:rPr>
                <w:sz w:val="22"/>
                <w:szCs w:val="22"/>
              </w:rPr>
              <w:t>I have learned about cases and examples where people have made ‘zones of peace’ in their schools or communities.</w:t>
            </w:r>
          </w:p>
          <w:p w14:paraId="05B234D2" w14:textId="77777777" w:rsidR="00B109FA" w:rsidRPr="00051B55" w:rsidRDefault="00B109FA" w:rsidP="00BE18E8">
            <w:pPr>
              <w:spacing w:before="60" w:after="60"/>
              <w:rPr>
                <w:sz w:val="22"/>
                <w:szCs w:val="22"/>
              </w:rPr>
            </w:pPr>
          </w:p>
        </w:tc>
        <w:tc>
          <w:tcPr>
            <w:tcW w:w="3154" w:type="dxa"/>
          </w:tcPr>
          <w:p w14:paraId="20A10DD2" w14:textId="77777777" w:rsidR="00B109FA" w:rsidRDefault="00B109FA" w:rsidP="00BE18E8">
            <w:pPr>
              <w:spacing w:before="60" w:after="60"/>
              <w:rPr>
                <w:sz w:val="22"/>
                <w:szCs w:val="22"/>
              </w:rPr>
            </w:pPr>
            <w:r>
              <w:rPr>
                <w:sz w:val="22"/>
                <w:szCs w:val="22"/>
              </w:rPr>
              <w:t>I can give practical examples of the damaging consequences of (violent) conflict on my family, friends and peers.</w:t>
            </w:r>
          </w:p>
          <w:p w14:paraId="5D9BE73C" w14:textId="77777777" w:rsidR="00B109FA" w:rsidRDefault="00B109FA" w:rsidP="00BE18E8">
            <w:pPr>
              <w:spacing w:before="60" w:after="60"/>
              <w:rPr>
                <w:sz w:val="22"/>
                <w:szCs w:val="22"/>
              </w:rPr>
            </w:pPr>
            <w:r>
              <w:rPr>
                <w:sz w:val="22"/>
                <w:szCs w:val="22"/>
              </w:rPr>
              <w:t>I can describe multiple potential outcomes to the current situation that would be better for my family, friends and peers.</w:t>
            </w:r>
          </w:p>
          <w:p w14:paraId="4102E09C" w14:textId="77777777" w:rsidR="00B109FA" w:rsidRDefault="00B109FA" w:rsidP="00BE18E8">
            <w:pPr>
              <w:spacing w:before="60" w:after="60"/>
              <w:rPr>
                <w:sz w:val="22"/>
                <w:szCs w:val="22"/>
              </w:rPr>
            </w:pPr>
            <w:r>
              <w:rPr>
                <w:sz w:val="22"/>
                <w:szCs w:val="22"/>
              </w:rPr>
              <w:t>I can describe examples of when my family, friends and/or peers have influenced the situation around them in a positive way.</w:t>
            </w:r>
          </w:p>
          <w:p w14:paraId="266F8529" w14:textId="77777777" w:rsidR="00B109FA" w:rsidRPr="00051B55" w:rsidRDefault="00B109FA" w:rsidP="00BE18E8">
            <w:pPr>
              <w:spacing w:before="60" w:after="60"/>
              <w:rPr>
                <w:sz w:val="22"/>
                <w:szCs w:val="22"/>
              </w:rPr>
            </w:pPr>
            <w:r>
              <w:rPr>
                <w:sz w:val="22"/>
                <w:szCs w:val="22"/>
              </w:rPr>
              <w:t>I can describe examples of persons who have made choices that mitigate the effects of (violent) conflict on themselves and others; who live in peace.</w:t>
            </w:r>
          </w:p>
        </w:tc>
        <w:tc>
          <w:tcPr>
            <w:tcW w:w="3154" w:type="dxa"/>
          </w:tcPr>
          <w:p w14:paraId="1F542A1F" w14:textId="77777777" w:rsidR="00B109FA" w:rsidRDefault="00B109FA" w:rsidP="00BE18E8">
            <w:pPr>
              <w:spacing w:before="60" w:after="60"/>
              <w:rPr>
                <w:sz w:val="22"/>
                <w:szCs w:val="22"/>
              </w:rPr>
            </w:pPr>
            <w:r>
              <w:rPr>
                <w:sz w:val="22"/>
                <w:szCs w:val="22"/>
              </w:rPr>
              <w:t>I can give practical examples of the damaging consequences of (violent) conflict on different conflict parties and community groups other than my own.</w:t>
            </w:r>
          </w:p>
          <w:p w14:paraId="7AE0B1E3" w14:textId="77777777" w:rsidR="00B109FA" w:rsidRDefault="00B109FA" w:rsidP="00BE18E8">
            <w:pPr>
              <w:spacing w:before="60" w:after="60"/>
              <w:rPr>
                <w:sz w:val="22"/>
                <w:szCs w:val="22"/>
              </w:rPr>
            </w:pPr>
            <w:r>
              <w:rPr>
                <w:sz w:val="22"/>
                <w:szCs w:val="22"/>
              </w:rPr>
              <w:t>I can describe multiple potential outcomes to the current situation that would be better for all persons and groups involved in conflict.</w:t>
            </w:r>
          </w:p>
          <w:p w14:paraId="19154E5F" w14:textId="77777777" w:rsidR="00B109FA" w:rsidRDefault="00B109FA" w:rsidP="00BE18E8">
            <w:pPr>
              <w:spacing w:before="60" w:after="60"/>
              <w:rPr>
                <w:sz w:val="22"/>
                <w:szCs w:val="22"/>
              </w:rPr>
            </w:pPr>
            <w:r>
              <w:rPr>
                <w:sz w:val="22"/>
                <w:szCs w:val="22"/>
              </w:rPr>
              <w:t>I can describe examples of persons and groups who have influenced the conflict situation in a positive way.</w:t>
            </w:r>
          </w:p>
          <w:p w14:paraId="616C648E" w14:textId="77777777" w:rsidR="00B109FA" w:rsidRPr="00051B55" w:rsidRDefault="00B109FA" w:rsidP="00BE18E8">
            <w:pPr>
              <w:spacing w:before="60" w:after="60"/>
              <w:rPr>
                <w:sz w:val="22"/>
                <w:szCs w:val="22"/>
              </w:rPr>
            </w:pPr>
            <w:r>
              <w:rPr>
                <w:sz w:val="22"/>
                <w:szCs w:val="22"/>
              </w:rPr>
              <w:t>I can describe examples of communities and groups that have made choices to protect them from the damaging consequences of violent conflict; who live in peace.</w:t>
            </w:r>
          </w:p>
        </w:tc>
      </w:tr>
      <w:tr w:rsidR="00B109FA" w:rsidRPr="00051B55" w14:paraId="04779B2F" w14:textId="77777777" w:rsidTr="00BE18E8">
        <w:trPr>
          <w:cantSplit/>
          <w:trHeight w:val="1134"/>
        </w:trPr>
        <w:tc>
          <w:tcPr>
            <w:tcW w:w="495" w:type="dxa"/>
            <w:textDirection w:val="btLr"/>
          </w:tcPr>
          <w:p w14:paraId="2C7F0CE9"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53" w:type="dxa"/>
          </w:tcPr>
          <w:p w14:paraId="211F1446" w14:textId="0325A0A9" w:rsidR="00B109FA" w:rsidRDefault="00B109FA" w:rsidP="00BE18E8">
            <w:pPr>
              <w:spacing w:before="60" w:after="60"/>
              <w:rPr>
                <w:sz w:val="22"/>
                <w:szCs w:val="22"/>
              </w:rPr>
            </w:pPr>
            <w:r>
              <w:rPr>
                <w:sz w:val="22"/>
                <w:szCs w:val="22"/>
              </w:rPr>
              <w:t xml:space="preserve">I </w:t>
            </w:r>
            <w:r w:rsidR="00A51508">
              <w:rPr>
                <w:sz w:val="22"/>
                <w:szCs w:val="22"/>
              </w:rPr>
              <w:t xml:space="preserve">believe that I </w:t>
            </w:r>
            <w:r>
              <w:rPr>
                <w:sz w:val="22"/>
                <w:szCs w:val="22"/>
              </w:rPr>
              <w:t>can do something to protect myself from the negative consequences of (violent) conflict.</w:t>
            </w:r>
          </w:p>
          <w:p w14:paraId="40597BCD" w14:textId="2A327AC8" w:rsidR="00B109FA" w:rsidRPr="00051B55" w:rsidRDefault="00A51508" w:rsidP="00A51508">
            <w:pPr>
              <w:spacing w:before="60" w:after="60"/>
              <w:rPr>
                <w:sz w:val="22"/>
                <w:szCs w:val="22"/>
              </w:rPr>
            </w:pPr>
            <w:r>
              <w:rPr>
                <w:sz w:val="22"/>
                <w:szCs w:val="22"/>
              </w:rPr>
              <w:t>I believe that w</w:t>
            </w:r>
            <w:r w:rsidR="00B109FA">
              <w:rPr>
                <w:sz w:val="22"/>
                <w:szCs w:val="22"/>
              </w:rPr>
              <w:t xml:space="preserve">ith focus and determination I can get </w:t>
            </w:r>
            <w:r>
              <w:rPr>
                <w:sz w:val="22"/>
                <w:szCs w:val="22"/>
              </w:rPr>
              <w:t xml:space="preserve">out of this conflict situation, can </w:t>
            </w:r>
            <w:r w:rsidR="00B109FA">
              <w:rPr>
                <w:sz w:val="22"/>
                <w:szCs w:val="22"/>
              </w:rPr>
              <w:t>live in peace</w:t>
            </w:r>
            <w:r>
              <w:rPr>
                <w:sz w:val="22"/>
                <w:szCs w:val="22"/>
              </w:rPr>
              <w:t xml:space="preserve"> and/or mitigate the effects of conflict on myself.</w:t>
            </w:r>
          </w:p>
        </w:tc>
        <w:tc>
          <w:tcPr>
            <w:tcW w:w="3154" w:type="dxa"/>
          </w:tcPr>
          <w:p w14:paraId="43EF2E0E" w14:textId="5DF3C90A" w:rsidR="00B109FA" w:rsidRDefault="00B109FA" w:rsidP="00BE18E8">
            <w:pPr>
              <w:spacing w:before="60" w:after="60"/>
              <w:rPr>
                <w:sz w:val="22"/>
                <w:szCs w:val="22"/>
              </w:rPr>
            </w:pPr>
            <w:r>
              <w:rPr>
                <w:sz w:val="22"/>
                <w:szCs w:val="22"/>
              </w:rPr>
              <w:t xml:space="preserve">I </w:t>
            </w:r>
            <w:r w:rsidR="00A51508">
              <w:rPr>
                <w:sz w:val="22"/>
                <w:szCs w:val="22"/>
              </w:rPr>
              <w:t xml:space="preserve">believe I </w:t>
            </w:r>
            <w:r>
              <w:rPr>
                <w:sz w:val="22"/>
                <w:szCs w:val="22"/>
              </w:rPr>
              <w:t>can do something to protect my family, friends and peers from the negative consequences of (violent) conflict.</w:t>
            </w:r>
          </w:p>
          <w:p w14:paraId="49C6ACF9" w14:textId="4B502DA4" w:rsidR="00B109FA" w:rsidRPr="00051B55" w:rsidRDefault="00A51508" w:rsidP="00A51508">
            <w:pPr>
              <w:spacing w:before="60" w:after="60"/>
              <w:rPr>
                <w:sz w:val="22"/>
                <w:szCs w:val="22"/>
              </w:rPr>
            </w:pPr>
            <w:r>
              <w:rPr>
                <w:sz w:val="22"/>
                <w:szCs w:val="22"/>
              </w:rPr>
              <w:t>I believe that my</w:t>
            </w:r>
            <w:r w:rsidR="00B109FA">
              <w:rPr>
                <w:sz w:val="22"/>
                <w:szCs w:val="22"/>
              </w:rPr>
              <w:t xml:space="preserve"> family, friends and peers can get </w:t>
            </w:r>
            <w:r>
              <w:rPr>
                <w:sz w:val="22"/>
                <w:szCs w:val="22"/>
              </w:rPr>
              <w:t xml:space="preserve">out of this conflict situation, </w:t>
            </w:r>
            <w:r w:rsidR="00B109FA">
              <w:rPr>
                <w:sz w:val="22"/>
                <w:szCs w:val="22"/>
              </w:rPr>
              <w:t>live in peace</w:t>
            </w:r>
            <w:r>
              <w:rPr>
                <w:sz w:val="22"/>
                <w:szCs w:val="22"/>
              </w:rPr>
              <w:t xml:space="preserve"> and/or mitigate the effects of conflict on themselves.</w:t>
            </w:r>
          </w:p>
        </w:tc>
        <w:tc>
          <w:tcPr>
            <w:tcW w:w="3154" w:type="dxa"/>
          </w:tcPr>
          <w:p w14:paraId="65E696C9" w14:textId="6C746404" w:rsidR="00B109FA" w:rsidRDefault="00B109FA" w:rsidP="00BE18E8">
            <w:pPr>
              <w:spacing w:before="60" w:after="60"/>
              <w:rPr>
                <w:sz w:val="22"/>
                <w:szCs w:val="22"/>
              </w:rPr>
            </w:pPr>
            <w:r>
              <w:rPr>
                <w:sz w:val="22"/>
                <w:szCs w:val="22"/>
              </w:rPr>
              <w:t xml:space="preserve">I </w:t>
            </w:r>
            <w:r w:rsidR="00A51508">
              <w:rPr>
                <w:sz w:val="22"/>
                <w:szCs w:val="22"/>
              </w:rPr>
              <w:t xml:space="preserve">believe that I </w:t>
            </w:r>
            <w:r>
              <w:rPr>
                <w:sz w:val="22"/>
                <w:szCs w:val="22"/>
              </w:rPr>
              <w:t>can do something to protect my community from the negative consequences of (violent) conflict.”</w:t>
            </w:r>
          </w:p>
          <w:p w14:paraId="5A337E0D" w14:textId="78AB40A3" w:rsidR="00B109FA" w:rsidRPr="00051B55" w:rsidRDefault="00A51508" w:rsidP="00A51508">
            <w:pPr>
              <w:spacing w:before="60" w:after="60"/>
              <w:rPr>
                <w:sz w:val="22"/>
                <w:szCs w:val="22"/>
              </w:rPr>
            </w:pPr>
            <w:r>
              <w:rPr>
                <w:sz w:val="22"/>
                <w:szCs w:val="22"/>
              </w:rPr>
              <w:t>I believe that m</w:t>
            </w:r>
            <w:r w:rsidR="00B109FA">
              <w:rPr>
                <w:sz w:val="22"/>
                <w:szCs w:val="22"/>
              </w:rPr>
              <w:t xml:space="preserve">y community can get </w:t>
            </w:r>
            <w:r>
              <w:rPr>
                <w:sz w:val="22"/>
                <w:szCs w:val="22"/>
              </w:rPr>
              <w:t xml:space="preserve">out of this conflict situation, </w:t>
            </w:r>
            <w:r w:rsidR="00B109FA">
              <w:rPr>
                <w:sz w:val="22"/>
                <w:szCs w:val="22"/>
              </w:rPr>
              <w:t>live in peace</w:t>
            </w:r>
            <w:r>
              <w:rPr>
                <w:sz w:val="22"/>
                <w:szCs w:val="22"/>
              </w:rPr>
              <w:t xml:space="preserve"> and/or mitigate the effects of conflict on everyone involved.</w:t>
            </w:r>
          </w:p>
        </w:tc>
      </w:tr>
      <w:tr w:rsidR="00B109FA" w:rsidRPr="00051B55" w14:paraId="71FA9BD0" w14:textId="77777777" w:rsidTr="00BE18E8">
        <w:trPr>
          <w:cantSplit/>
          <w:trHeight w:val="1134"/>
        </w:trPr>
        <w:tc>
          <w:tcPr>
            <w:tcW w:w="495" w:type="dxa"/>
            <w:textDirection w:val="btLr"/>
          </w:tcPr>
          <w:p w14:paraId="7B89011C"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53" w:type="dxa"/>
          </w:tcPr>
          <w:p w14:paraId="51FC815D" w14:textId="77777777" w:rsidR="00B109FA" w:rsidRDefault="00B109FA" w:rsidP="00BE18E8">
            <w:pPr>
              <w:spacing w:before="60" w:after="60"/>
              <w:rPr>
                <w:sz w:val="22"/>
                <w:szCs w:val="22"/>
              </w:rPr>
            </w:pPr>
            <w:r>
              <w:rPr>
                <w:sz w:val="22"/>
                <w:szCs w:val="22"/>
              </w:rPr>
              <w:t>I can envision conditions that would lead to the elimination of negative effects of conflict on myself.</w:t>
            </w:r>
          </w:p>
          <w:p w14:paraId="5EFB9FBB" w14:textId="77777777" w:rsidR="00B109FA" w:rsidRDefault="00B109FA" w:rsidP="00BE18E8">
            <w:pPr>
              <w:spacing w:before="60" w:after="60"/>
              <w:rPr>
                <w:sz w:val="22"/>
                <w:szCs w:val="22"/>
              </w:rPr>
            </w:pPr>
            <w:r>
              <w:rPr>
                <w:sz w:val="22"/>
                <w:szCs w:val="22"/>
              </w:rPr>
              <w:t>I can perceive ways that conflict influences me and find simple ways to mitigate these influences. I can create a vision for a better future.</w:t>
            </w:r>
          </w:p>
          <w:p w14:paraId="762BA5B1" w14:textId="77777777" w:rsidR="00B109FA" w:rsidRDefault="00B109FA" w:rsidP="00BE18E8">
            <w:pPr>
              <w:spacing w:before="60" w:after="60"/>
              <w:rPr>
                <w:sz w:val="22"/>
                <w:szCs w:val="22"/>
              </w:rPr>
            </w:pPr>
            <w:r>
              <w:rPr>
                <w:sz w:val="22"/>
                <w:szCs w:val="22"/>
              </w:rPr>
              <w:t>I can set goals and identify steps to achieve these goals incrementally.</w:t>
            </w:r>
          </w:p>
          <w:p w14:paraId="03807290" w14:textId="77777777" w:rsidR="00B109FA" w:rsidRDefault="00B109FA" w:rsidP="00BE18E8">
            <w:pPr>
              <w:spacing w:before="60" w:after="60"/>
              <w:rPr>
                <w:sz w:val="22"/>
                <w:szCs w:val="22"/>
              </w:rPr>
            </w:pPr>
            <w:r>
              <w:rPr>
                <w:sz w:val="22"/>
                <w:szCs w:val="22"/>
              </w:rPr>
              <w:t>I can make a commitment to complete a task, and work steadily until it is complete.</w:t>
            </w:r>
          </w:p>
          <w:p w14:paraId="71B7AA25" w14:textId="77777777" w:rsidR="00B109FA" w:rsidRPr="00EE29AE" w:rsidRDefault="00B109FA" w:rsidP="00BE18E8">
            <w:pPr>
              <w:spacing w:before="60" w:after="60"/>
              <w:rPr>
                <w:sz w:val="22"/>
                <w:szCs w:val="22"/>
              </w:rPr>
            </w:pPr>
            <w:r>
              <w:rPr>
                <w:sz w:val="22"/>
                <w:szCs w:val="22"/>
              </w:rPr>
              <w:t>I can plan, organize and manage my time effectively.</w:t>
            </w:r>
          </w:p>
        </w:tc>
        <w:tc>
          <w:tcPr>
            <w:tcW w:w="3154" w:type="dxa"/>
          </w:tcPr>
          <w:p w14:paraId="2E07313F" w14:textId="77777777" w:rsidR="00B109FA" w:rsidRDefault="00B109FA" w:rsidP="00BE18E8">
            <w:pPr>
              <w:spacing w:before="60" w:after="60"/>
              <w:rPr>
                <w:sz w:val="22"/>
                <w:szCs w:val="22"/>
              </w:rPr>
            </w:pPr>
            <w:r>
              <w:rPr>
                <w:sz w:val="22"/>
                <w:szCs w:val="22"/>
              </w:rPr>
              <w:t>I can envision conditions that would lead to the elimination of negative effects of conflict on my family, friends and peers.</w:t>
            </w:r>
          </w:p>
          <w:p w14:paraId="64F915A0" w14:textId="77777777" w:rsidR="00B109FA" w:rsidRDefault="00B109FA" w:rsidP="00BE18E8">
            <w:pPr>
              <w:spacing w:before="60" w:after="60"/>
              <w:rPr>
                <w:sz w:val="22"/>
                <w:szCs w:val="22"/>
              </w:rPr>
            </w:pPr>
            <w:r>
              <w:rPr>
                <w:sz w:val="22"/>
                <w:szCs w:val="22"/>
              </w:rPr>
              <w:t>I can perceive influences to conflict in my family, friend and peer groups; and envisioning ways to transform them.</w:t>
            </w:r>
          </w:p>
          <w:p w14:paraId="42BF8FDD" w14:textId="77777777" w:rsidR="00B109FA" w:rsidRDefault="00B109FA" w:rsidP="00BE18E8">
            <w:pPr>
              <w:spacing w:before="60" w:after="60"/>
              <w:rPr>
                <w:sz w:val="22"/>
                <w:szCs w:val="22"/>
              </w:rPr>
            </w:pPr>
            <w:r>
              <w:rPr>
                <w:sz w:val="22"/>
                <w:szCs w:val="22"/>
              </w:rPr>
              <w:t>I can effectively communicate a vision for a better future to my family, friends and peers.</w:t>
            </w:r>
          </w:p>
          <w:p w14:paraId="49FEEAF9" w14:textId="77777777" w:rsidR="00B109FA" w:rsidRPr="00051B55" w:rsidRDefault="00B109FA" w:rsidP="00BE18E8">
            <w:pPr>
              <w:spacing w:before="60" w:after="60"/>
              <w:rPr>
                <w:sz w:val="22"/>
                <w:szCs w:val="22"/>
              </w:rPr>
            </w:pPr>
            <w:r>
              <w:rPr>
                <w:sz w:val="22"/>
                <w:szCs w:val="22"/>
              </w:rPr>
              <w:t>I can motivate family, friends and peers to work towards a goal.</w:t>
            </w:r>
          </w:p>
        </w:tc>
        <w:tc>
          <w:tcPr>
            <w:tcW w:w="3154" w:type="dxa"/>
          </w:tcPr>
          <w:p w14:paraId="53893C8E" w14:textId="77777777" w:rsidR="00B109FA" w:rsidRDefault="00B109FA" w:rsidP="00BE18E8">
            <w:pPr>
              <w:spacing w:before="60" w:after="60"/>
              <w:rPr>
                <w:sz w:val="22"/>
                <w:szCs w:val="22"/>
              </w:rPr>
            </w:pPr>
            <w:r>
              <w:rPr>
                <w:sz w:val="22"/>
                <w:szCs w:val="22"/>
              </w:rPr>
              <w:t>I can envision conditions that would lead to the elimination of negative effects of conflict on my community and others affected by conflict.</w:t>
            </w:r>
          </w:p>
          <w:p w14:paraId="52E4F537" w14:textId="77777777" w:rsidR="00B109FA" w:rsidRDefault="00B109FA" w:rsidP="00BE18E8">
            <w:pPr>
              <w:spacing w:before="60" w:after="60"/>
              <w:rPr>
                <w:sz w:val="22"/>
                <w:szCs w:val="22"/>
              </w:rPr>
            </w:pPr>
            <w:r>
              <w:rPr>
                <w:sz w:val="22"/>
                <w:szCs w:val="22"/>
              </w:rPr>
              <w:t>I can perceive multiple influences to the conflict in my community and envisioning ways to transform them.</w:t>
            </w:r>
          </w:p>
          <w:p w14:paraId="34A032D2" w14:textId="77777777" w:rsidR="00B109FA" w:rsidRDefault="00B109FA" w:rsidP="00BE18E8">
            <w:pPr>
              <w:spacing w:before="60" w:after="60"/>
              <w:rPr>
                <w:sz w:val="22"/>
                <w:szCs w:val="22"/>
              </w:rPr>
            </w:pPr>
            <w:r>
              <w:rPr>
                <w:sz w:val="22"/>
                <w:szCs w:val="22"/>
              </w:rPr>
              <w:t>I can effectively communicate a vision for a better future to persons in my community.</w:t>
            </w:r>
          </w:p>
          <w:p w14:paraId="00CA7517" w14:textId="77777777" w:rsidR="00B109FA" w:rsidRPr="00051B55" w:rsidRDefault="00B109FA" w:rsidP="00BE18E8">
            <w:pPr>
              <w:spacing w:before="60" w:after="60"/>
              <w:rPr>
                <w:sz w:val="22"/>
                <w:szCs w:val="22"/>
              </w:rPr>
            </w:pPr>
            <w:r>
              <w:rPr>
                <w:sz w:val="22"/>
                <w:szCs w:val="22"/>
              </w:rPr>
              <w:t>I can motivate community members to work together towards a goal.</w:t>
            </w:r>
          </w:p>
        </w:tc>
      </w:tr>
    </w:tbl>
    <w:p w14:paraId="36387E10" w14:textId="77777777" w:rsidR="00B109FA" w:rsidRDefault="00B109FA" w:rsidP="00B109FA"/>
    <w:p w14:paraId="304908CD" w14:textId="77777777" w:rsidR="00B109FA" w:rsidRDefault="00B109FA" w:rsidP="00B109FA"/>
    <w:p w14:paraId="7CE363E8" w14:textId="77777777" w:rsidR="00B109FA" w:rsidRDefault="00B109FA" w:rsidP="00B109FA"/>
    <w:p w14:paraId="3A7CA767" w14:textId="5D4D8122" w:rsidR="00B109FA" w:rsidRPr="00D00BFB" w:rsidRDefault="00B109FA" w:rsidP="00B109FA">
      <w:pPr>
        <w:pStyle w:val="Heading3"/>
      </w:pPr>
      <w:r>
        <w:t xml:space="preserve">Critical thinking and decision-making </w:t>
      </w:r>
      <w:r w:rsidR="006D68C9">
        <w:t>learning map</w:t>
      </w:r>
    </w:p>
    <w:tbl>
      <w:tblPr>
        <w:tblStyle w:val="TableGrid"/>
        <w:tblW w:w="0" w:type="auto"/>
        <w:tblLook w:val="04A0" w:firstRow="1" w:lastRow="0" w:firstColumn="1" w:lastColumn="0" w:noHBand="0" w:noVBand="1"/>
      </w:tblPr>
      <w:tblGrid>
        <w:gridCol w:w="593"/>
        <w:gridCol w:w="3114"/>
        <w:gridCol w:w="3120"/>
        <w:gridCol w:w="3129"/>
      </w:tblGrid>
      <w:tr w:rsidR="00B109FA" w:rsidRPr="00051B55" w14:paraId="425F633F" w14:textId="77777777" w:rsidTr="00BE18E8">
        <w:tc>
          <w:tcPr>
            <w:tcW w:w="593" w:type="dxa"/>
          </w:tcPr>
          <w:p w14:paraId="5B2EF874" w14:textId="77777777" w:rsidR="00B109FA" w:rsidRPr="00051B55" w:rsidRDefault="00B109FA" w:rsidP="00BE18E8">
            <w:pPr>
              <w:spacing w:before="60" w:after="60"/>
              <w:rPr>
                <w:sz w:val="22"/>
                <w:szCs w:val="22"/>
              </w:rPr>
            </w:pPr>
          </w:p>
        </w:tc>
        <w:tc>
          <w:tcPr>
            <w:tcW w:w="3114" w:type="dxa"/>
          </w:tcPr>
          <w:p w14:paraId="33FE5268" w14:textId="77777777" w:rsidR="00B109FA" w:rsidRPr="00EE29AE" w:rsidRDefault="00B109FA" w:rsidP="00BE18E8">
            <w:pPr>
              <w:spacing w:before="60" w:after="60"/>
              <w:rPr>
                <w:b/>
                <w:sz w:val="22"/>
                <w:szCs w:val="22"/>
              </w:rPr>
            </w:pPr>
            <w:r w:rsidRPr="00EE29AE">
              <w:rPr>
                <w:b/>
                <w:sz w:val="22"/>
                <w:szCs w:val="22"/>
              </w:rPr>
              <w:t>Personal</w:t>
            </w:r>
          </w:p>
        </w:tc>
        <w:tc>
          <w:tcPr>
            <w:tcW w:w="3120" w:type="dxa"/>
          </w:tcPr>
          <w:p w14:paraId="3EAC3892" w14:textId="77777777" w:rsidR="00B109FA" w:rsidRPr="00EE29AE" w:rsidRDefault="00B109FA" w:rsidP="00BE18E8">
            <w:pPr>
              <w:spacing w:before="60" w:after="60"/>
              <w:rPr>
                <w:b/>
                <w:sz w:val="22"/>
                <w:szCs w:val="22"/>
              </w:rPr>
            </w:pPr>
            <w:r w:rsidRPr="00EE29AE">
              <w:rPr>
                <w:b/>
                <w:sz w:val="22"/>
                <w:szCs w:val="22"/>
              </w:rPr>
              <w:t>Interpersonal</w:t>
            </w:r>
          </w:p>
        </w:tc>
        <w:tc>
          <w:tcPr>
            <w:tcW w:w="3129" w:type="dxa"/>
          </w:tcPr>
          <w:p w14:paraId="70031C3E"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352AECC1" w14:textId="77777777" w:rsidTr="00BE18E8">
        <w:trPr>
          <w:cantSplit/>
          <w:trHeight w:val="1134"/>
        </w:trPr>
        <w:tc>
          <w:tcPr>
            <w:tcW w:w="593" w:type="dxa"/>
            <w:textDirection w:val="btLr"/>
          </w:tcPr>
          <w:p w14:paraId="606F30F1"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14" w:type="dxa"/>
          </w:tcPr>
          <w:p w14:paraId="24B56B37" w14:textId="77777777" w:rsidR="00B109FA" w:rsidRDefault="00B109FA" w:rsidP="00BE18E8">
            <w:pPr>
              <w:spacing w:before="60" w:after="60"/>
              <w:rPr>
                <w:sz w:val="22"/>
                <w:szCs w:val="22"/>
              </w:rPr>
            </w:pPr>
            <w:r>
              <w:rPr>
                <w:sz w:val="22"/>
                <w:szCs w:val="22"/>
              </w:rPr>
              <w:t>I understand how social and cultural norms political leaders, the education system, the media and other institutions influence my perceptions.</w:t>
            </w:r>
          </w:p>
          <w:p w14:paraId="5EDED267" w14:textId="77777777" w:rsidR="00B109FA" w:rsidRDefault="00B109FA" w:rsidP="00BE18E8">
            <w:pPr>
              <w:spacing w:before="60" w:after="60"/>
              <w:rPr>
                <w:sz w:val="22"/>
                <w:szCs w:val="22"/>
              </w:rPr>
            </w:pPr>
            <w:r>
              <w:rPr>
                <w:sz w:val="22"/>
                <w:szCs w:val="22"/>
              </w:rPr>
              <w:t>I recognize my own privileges, opportunities and disadvantages that are a result of my gender, cultural background and socio-economic status.</w:t>
            </w:r>
          </w:p>
          <w:p w14:paraId="253AA6D1" w14:textId="77777777" w:rsidR="00B109FA" w:rsidRPr="00051B55" w:rsidRDefault="00B109FA" w:rsidP="00BE18E8">
            <w:pPr>
              <w:spacing w:before="60" w:after="60"/>
              <w:rPr>
                <w:sz w:val="22"/>
                <w:szCs w:val="22"/>
              </w:rPr>
            </w:pPr>
            <w:r>
              <w:rPr>
                <w:sz w:val="22"/>
                <w:szCs w:val="22"/>
              </w:rPr>
              <w:t>I have learned about democratic and participatory processes for decision-making.</w:t>
            </w:r>
          </w:p>
        </w:tc>
        <w:tc>
          <w:tcPr>
            <w:tcW w:w="3120" w:type="dxa"/>
          </w:tcPr>
          <w:p w14:paraId="561E5AE5" w14:textId="2B056B5A" w:rsidR="00B109FA" w:rsidRDefault="00B109FA" w:rsidP="00BE18E8">
            <w:pPr>
              <w:spacing w:before="60" w:after="60"/>
              <w:rPr>
                <w:sz w:val="22"/>
                <w:szCs w:val="22"/>
              </w:rPr>
            </w:pPr>
            <w:r>
              <w:rPr>
                <w:sz w:val="22"/>
                <w:szCs w:val="22"/>
              </w:rPr>
              <w:t xml:space="preserve">I can give examples of how social and cultural norms, the </w:t>
            </w:r>
            <w:r w:rsidR="00BD35DB">
              <w:rPr>
                <w:sz w:val="22"/>
                <w:szCs w:val="22"/>
              </w:rPr>
              <w:t xml:space="preserve">media and </w:t>
            </w:r>
            <w:r>
              <w:rPr>
                <w:sz w:val="22"/>
                <w:szCs w:val="22"/>
              </w:rPr>
              <w:t xml:space="preserve">education system, and other institutions influence the perceptions of my family, friends and peers. </w:t>
            </w:r>
          </w:p>
          <w:p w14:paraId="6591DB28" w14:textId="77777777" w:rsidR="00B109FA" w:rsidRDefault="00B109FA" w:rsidP="00BE18E8">
            <w:pPr>
              <w:spacing w:before="60" w:after="60"/>
              <w:rPr>
                <w:sz w:val="22"/>
                <w:szCs w:val="22"/>
              </w:rPr>
            </w:pPr>
            <w:r>
              <w:rPr>
                <w:sz w:val="22"/>
                <w:szCs w:val="22"/>
              </w:rPr>
              <w:t>I recognize the privileges, opportunities and disadvantages of family members, friends and peers relevant to their gender, cultural background and socioeconomic class.</w:t>
            </w:r>
          </w:p>
          <w:p w14:paraId="279170D0" w14:textId="77777777" w:rsidR="00B109FA" w:rsidRPr="00051B55" w:rsidRDefault="00B109FA" w:rsidP="00BE18E8">
            <w:pPr>
              <w:spacing w:before="60" w:after="60"/>
              <w:rPr>
                <w:sz w:val="22"/>
                <w:szCs w:val="22"/>
              </w:rPr>
            </w:pPr>
            <w:r>
              <w:rPr>
                <w:sz w:val="22"/>
                <w:szCs w:val="22"/>
              </w:rPr>
              <w:t>I know who the key decision makers are in my family, friend and peer groups and can describe how decisions are made.</w:t>
            </w:r>
          </w:p>
        </w:tc>
        <w:tc>
          <w:tcPr>
            <w:tcW w:w="3129" w:type="dxa"/>
          </w:tcPr>
          <w:p w14:paraId="11A1A8E4" w14:textId="3F028F4F" w:rsidR="00B109FA" w:rsidRDefault="00B109FA" w:rsidP="00BE18E8">
            <w:pPr>
              <w:spacing w:before="60" w:after="60"/>
              <w:rPr>
                <w:sz w:val="22"/>
                <w:szCs w:val="22"/>
              </w:rPr>
            </w:pPr>
            <w:r>
              <w:rPr>
                <w:sz w:val="22"/>
                <w:szCs w:val="22"/>
              </w:rPr>
              <w:t>I can</w:t>
            </w:r>
            <w:r w:rsidR="00BD35DB">
              <w:rPr>
                <w:sz w:val="22"/>
                <w:szCs w:val="22"/>
              </w:rPr>
              <w:t xml:space="preserve"> give examples about how social/</w:t>
            </w:r>
            <w:r>
              <w:rPr>
                <w:sz w:val="22"/>
                <w:szCs w:val="22"/>
              </w:rPr>
              <w:t xml:space="preserve">cultural norms, political leaders, the </w:t>
            </w:r>
            <w:r w:rsidR="00BD35DB">
              <w:rPr>
                <w:sz w:val="22"/>
                <w:szCs w:val="22"/>
              </w:rPr>
              <w:t xml:space="preserve">media and education system, </w:t>
            </w:r>
            <w:r>
              <w:rPr>
                <w:sz w:val="22"/>
                <w:szCs w:val="22"/>
              </w:rPr>
              <w:t>and other institutions influence commonly held perceptions in the community.</w:t>
            </w:r>
          </w:p>
          <w:p w14:paraId="01D8F7B1" w14:textId="77777777" w:rsidR="00B109FA" w:rsidRDefault="00B109FA" w:rsidP="00BE18E8">
            <w:pPr>
              <w:spacing w:before="60" w:after="60"/>
              <w:rPr>
                <w:sz w:val="22"/>
                <w:szCs w:val="22"/>
              </w:rPr>
            </w:pPr>
            <w:r>
              <w:rPr>
                <w:sz w:val="22"/>
                <w:szCs w:val="22"/>
              </w:rPr>
              <w:t>I can recognize the unique privileges, opportunities and disadvantages that persons in my community have, relevant to each other and to other communities and persons of different cultural backgrounds and socioeconomic classes.</w:t>
            </w:r>
          </w:p>
          <w:p w14:paraId="7BA2F200" w14:textId="77777777" w:rsidR="00B109FA" w:rsidRPr="00051B55" w:rsidRDefault="00B109FA" w:rsidP="00BE18E8">
            <w:pPr>
              <w:spacing w:before="60" w:after="60"/>
              <w:rPr>
                <w:sz w:val="22"/>
                <w:szCs w:val="22"/>
              </w:rPr>
            </w:pPr>
            <w:r>
              <w:rPr>
                <w:sz w:val="22"/>
                <w:szCs w:val="22"/>
              </w:rPr>
              <w:t>I know who the key decision makers are in my community and can describe key decision-making processes.</w:t>
            </w:r>
          </w:p>
        </w:tc>
      </w:tr>
      <w:tr w:rsidR="00B109FA" w:rsidRPr="00051B55" w14:paraId="0DE42040" w14:textId="77777777" w:rsidTr="00BE18E8">
        <w:trPr>
          <w:cantSplit/>
          <w:trHeight w:val="1134"/>
        </w:trPr>
        <w:tc>
          <w:tcPr>
            <w:tcW w:w="593" w:type="dxa"/>
            <w:textDirection w:val="btLr"/>
          </w:tcPr>
          <w:p w14:paraId="4AC9712B"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14" w:type="dxa"/>
          </w:tcPr>
          <w:p w14:paraId="2D075C48" w14:textId="274D5FE7" w:rsidR="00B109FA" w:rsidRPr="00051B55" w:rsidRDefault="00BD35DB" w:rsidP="00BD35DB">
            <w:pPr>
              <w:spacing w:before="60" w:after="60"/>
              <w:rPr>
                <w:sz w:val="22"/>
                <w:szCs w:val="22"/>
              </w:rPr>
            </w:pPr>
            <w:r>
              <w:rPr>
                <w:sz w:val="22"/>
                <w:szCs w:val="22"/>
              </w:rPr>
              <w:t>I believe that my perspectives and</w:t>
            </w:r>
            <w:r w:rsidR="00B109FA">
              <w:rPr>
                <w:sz w:val="22"/>
                <w:szCs w:val="22"/>
              </w:rPr>
              <w:t xml:space="preserve"> opinions are influenced </w:t>
            </w:r>
            <w:r>
              <w:rPr>
                <w:sz w:val="22"/>
                <w:szCs w:val="22"/>
              </w:rPr>
              <w:t xml:space="preserve">greatly </w:t>
            </w:r>
            <w:r w:rsidR="00B109FA">
              <w:rPr>
                <w:sz w:val="22"/>
                <w:szCs w:val="22"/>
              </w:rPr>
              <w:t>by where I was born and the society in which I live; my cultural background, gender norms/ expectations and socio-economic status all play a key role.</w:t>
            </w:r>
          </w:p>
        </w:tc>
        <w:tc>
          <w:tcPr>
            <w:tcW w:w="3120" w:type="dxa"/>
          </w:tcPr>
          <w:p w14:paraId="0E6C11F2" w14:textId="3101A616" w:rsidR="00B109FA" w:rsidRPr="00051B55" w:rsidRDefault="00BD35DB" w:rsidP="00BD35DB">
            <w:pPr>
              <w:spacing w:before="60" w:after="60"/>
              <w:rPr>
                <w:sz w:val="22"/>
                <w:szCs w:val="22"/>
              </w:rPr>
            </w:pPr>
            <w:r>
              <w:rPr>
                <w:sz w:val="22"/>
                <w:szCs w:val="22"/>
              </w:rPr>
              <w:t>I believe that the perspectives and</w:t>
            </w:r>
            <w:r w:rsidR="00B109FA">
              <w:rPr>
                <w:sz w:val="22"/>
                <w:szCs w:val="22"/>
              </w:rPr>
              <w:t xml:space="preserve"> opinions of my family, friends and peers are influenced </w:t>
            </w:r>
            <w:r>
              <w:rPr>
                <w:sz w:val="22"/>
                <w:szCs w:val="22"/>
              </w:rPr>
              <w:t xml:space="preserve">greatly </w:t>
            </w:r>
            <w:r w:rsidR="00B109FA">
              <w:rPr>
                <w:sz w:val="22"/>
                <w:szCs w:val="22"/>
              </w:rPr>
              <w:t>by the society in which we live; our cultural background, gender norms/ expectations and socio-economic status all play a key role.</w:t>
            </w:r>
          </w:p>
        </w:tc>
        <w:tc>
          <w:tcPr>
            <w:tcW w:w="3129" w:type="dxa"/>
          </w:tcPr>
          <w:p w14:paraId="62F937F2" w14:textId="5E64E673" w:rsidR="00B109FA" w:rsidRPr="00051B55" w:rsidRDefault="00BD35DB" w:rsidP="00BD35DB">
            <w:pPr>
              <w:spacing w:before="60" w:after="60"/>
              <w:rPr>
                <w:sz w:val="22"/>
                <w:szCs w:val="22"/>
              </w:rPr>
            </w:pPr>
            <w:r>
              <w:rPr>
                <w:sz w:val="22"/>
                <w:szCs w:val="22"/>
              </w:rPr>
              <w:t>I believe that c</w:t>
            </w:r>
            <w:r w:rsidR="00B109FA">
              <w:rPr>
                <w:sz w:val="22"/>
                <w:szCs w:val="22"/>
              </w:rPr>
              <w:t xml:space="preserve">ommonly held </w:t>
            </w:r>
            <w:r>
              <w:rPr>
                <w:sz w:val="22"/>
                <w:szCs w:val="22"/>
              </w:rPr>
              <w:t>perspectives</w:t>
            </w:r>
            <w:r w:rsidR="00B109FA">
              <w:rPr>
                <w:sz w:val="22"/>
                <w:szCs w:val="22"/>
              </w:rPr>
              <w:t xml:space="preserve"> and opinions of my community are influenced</w:t>
            </w:r>
            <w:r>
              <w:rPr>
                <w:sz w:val="22"/>
                <w:szCs w:val="22"/>
              </w:rPr>
              <w:t xml:space="preserve"> greatly</w:t>
            </w:r>
            <w:r w:rsidR="00B109FA">
              <w:rPr>
                <w:sz w:val="22"/>
                <w:szCs w:val="22"/>
              </w:rPr>
              <w:t xml:space="preserve"> by our culture, gender norms/expectations and socio-economic status; and our community’s place within the society and nation.</w:t>
            </w:r>
          </w:p>
        </w:tc>
      </w:tr>
      <w:tr w:rsidR="00B109FA" w:rsidRPr="00051B55" w14:paraId="42D6C87A" w14:textId="77777777" w:rsidTr="00BE18E8">
        <w:trPr>
          <w:cantSplit/>
          <w:trHeight w:val="1134"/>
        </w:trPr>
        <w:tc>
          <w:tcPr>
            <w:tcW w:w="593" w:type="dxa"/>
            <w:textDirection w:val="btLr"/>
          </w:tcPr>
          <w:p w14:paraId="03B5E8DB"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14" w:type="dxa"/>
          </w:tcPr>
          <w:p w14:paraId="74B2D679" w14:textId="77777777" w:rsidR="00B109FA" w:rsidRDefault="00B109FA" w:rsidP="00BE18E8">
            <w:pPr>
              <w:spacing w:before="60" w:after="60"/>
              <w:rPr>
                <w:sz w:val="22"/>
                <w:szCs w:val="22"/>
              </w:rPr>
            </w:pPr>
            <w:r>
              <w:rPr>
                <w:sz w:val="22"/>
                <w:szCs w:val="22"/>
              </w:rPr>
              <w:t>I recognize bias perceptions in myself and constantly analyze the sources of my own attitudes, values and beliefs.</w:t>
            </w:r>
          </w:p>
          <w:p w14:paraId="0BDAD3A6" w14:textId="77777777" w:rsidR="00B109FA" w:rsidRDefault="00B109FA" w:rsidP="00BE18E8">
            <w:pPr>
              <w:spacing w:before="60" w:after="60"/>
              <w:rPr>
                <w:sz w:val="22"/>
                <w:szCs w:val="22"/>
              </w:rPr>
            </w:pPr>
            <w:r>
              <w:rPr>
                <w:sz w:val="22"/>
                <w:szCs w:val="22"/>
              </w:rPr>
              <w:t>When I see new information I know how to question it, inquire to find more information, analyze multiple sources of information, test hypothesis and make conclusions.</w:t>
            </w:r>
          </w:p>
          <w:p w14:paraId="64F64C29" w14:textId="77777777" w:rsidR="00B109FA" w:rsidRDefault="00B109FA" w:rsidP="00BE18E8">
            <w:pPr>
              <w:spacing w:before="60" w:after="60"/>
              <w:rPr>
                <w:sz w:val="22"/>
                <w:szCs w:val="22"/>
              </w:rPr>
            </w:pPr>
            <w:r>
              <w:rPr>
                <w:sz w:val="22"/>
                <w:szCs w:val="22"/>
              </w:rPr>
              <w:t>I can critically reflect about the gender, identity and cultural stereotypes that I have learned in my life.</w:t>
            </w:r>
          </w:p>
          <w:p w14:paraId="57D4BE53" w14:textId="77777777" w:rsidR="00B109FA" w:rsidRDefault="00B109FA" w:rsidP="00BE18E8">
            <w:pPr>
              <w:spacing w:before="60" w:after="60"/>
              <w:rPr>
                <w:sz w:val="22"/>
                <w:szCs w:val="22"/>
              </w:rPr>
            </w:pPr>
            <w:r>
              <w:rPr>
                <w:sz w:val="22"/>
                <w:szCs w:val="22"/>
              </w:rPr>
              <w:t>I can recognize the weaknesses in one’s own reasoning and work to form stronger arguments.</w:t>
            </w:r>
          </w:p>
          <w:p w14:paraId="1796528B" w14:textId="77777777" w:rsidR="00B109FA" w:rsidRPr="00EE29AE" w:rsidRDefault="00B109FA" w:rsidP="00BE18E8">
            <w:pPr>
              <w:spacing w:before="60" w:after="60"/>
              <w:rPr>
                <w:sz w:val="22"/>
                <w:szCs w:val="22"/>
              </w:rPr>
            </w:pPr>
            <w:r>
              <w:rPr>
                <w:sz w:val="22"/>
                <w:szCs w:val="22"/>
              </w:rPr>
              <w:t>I can independently make good decisions in a timely manner.</w:t>
            </w:r>
          </w:p>
        </w:tc>
        <w:tc>
          <w:tcPr>
            <w:tcW w:w="3120" w:type="dxa"/>
          </w:tcPr>
          <w:p w14:paraId="7CE9508B" w14:textId="77777777" w:rsidR="00B109FA" w:rsidRDefault="00B109FA" w:rsidP="00BE18E8">
            <w:pPr>
              <w:spacing w:before="60" w:after="60"/>
              <w:rPr>
                <w:sz w:val="22"/>
                <w:szCs w:val="22"/>
              </w:rPr>
            </w:pPr>
            <w:r>
              <w:rPr>
                <w:sz w:val="22"/>
                <w:szCs w:val="22"/>
              </w:rPr>
              <w:t>I recognize racist, sexist, ageist and ethnocentric comments when I hear them in my family, friend and peer groups.</w:t>
            </w:r>
          </w:p>
          <w:p w14:paraId="1DC3F197" w14:textId="77777777" w:rsidR="00B109FA" w:rsidRDefault="00B109FA" w:rsidP="00BE18E8">
            <w:pPr>
              <w:spacing w:before="60" w:after="60"/>
              <w:rPr>
                <w:sz w:val="22"/>
                <w:szCs w:val="22"/>
              </w:rPr>
            </w:pPr>
            <w:r>
              <w:rPr>
                <w:sz w:val="22"/>
                <w:szCs w:val="22"/>
              </w:rPr>
              <w:t>I can challenge prejudice behavior in family, friend and peer groups.</w:t>
            </w:r>
          </w:p>
          <w:p w14:paraId="0117E289" w14:textId="77777777" w:rsidR="00B109FA" w:rsidRDefault="00B109FA" w:rsidP="00BE18E8">
            <w:pPr>
              <w:spacing w:before="60" w:after="60"/>
              <w:rPr>
                <w:sz w:val="22"/>
                <w:szCs w:val="22"/>
              </w:rPr>
            </w:pPr>
            <w:r>
              <w:rPr>
                <w:sz w:val="22"/>
                <w:szCs w:val="22"/>
              </w:rPr>
              <w:t>I can critically analyze the attitudes, values, beliefs and thought patterns of my family, friends and peers.</w:t>
            </w:r>
          </w:p>
          <w:p w14:paraId="0C5A497C" w14:textId="77777777" w:rsidR="00B109FA" w:rsidRDefault="00B109FA" w:rsidP="00BE18E8">
            <w:pPr>
              <w:spacing w:before="60" w:after="60"/>
              <w:rPr>
                <w:sz w:val="22"/>
                <w:szCs w:val="22"/>
              </w:rPr>
            </w:pPr>
            <w:r>
              <w:rPr>
                <w:sz w:val="22"/>
                <w:szCs w:val="22"/>
              </w:rPr>
              <w:t>I can recognize the weaknesses in the reasoning and arguments of family, friends and peers.</w:t>
            </w:r>
          </w:p>
          <w:p w14:paraId="7EC1D7DC" w14:textId="77777777" w:rsidR="00B109FA" w:rsidRDefault="00B109FA" w:rsidP="00BE18E8">
            <w:pPr>
              <w:spacing w:before="60" w:after="60"/>
              <w:rPr>
                <w:sz w:val="22"/>
                <w:szCs w:val="22"/>
              </w:rPr>
            </w:pPr>
            <w:r>
              <w:rPr>
                <w:sz w:val="22"/>
                <w:szCs w:val="22"/>
              </w:rPr>
              <w:t>Effective decision making in family, friends and peer groups.</w:t>
            </w:r>
          </w:p>
          <w:p w14:paraId="6D831901" w14:textId="77777777" w:rsidR="00B109FA" w:rsidRPr="00051B55" w:rsidRDefault="00B109FA" w:rsidP="00BE18E8">
            <w:pPr>
              <w:spacing w:before="60" w:after="60"/>
              <w:rPr>
                <w:sz w:val="22"/>
                <w:szCs w:val="22"/>
              </w:rPr>
            </w:pPr>
            <w:r>
              <w:rPr>
                <w:sz w:val="22"/>
                <w:szCs w:val="22"/>
              </w:rPr>
              <w:t>I can cooperate with family, friends and peers to jointly make good decisions in a timely manner.</w:t>
            </w:r>
          </w:p>
        </w:tc>
        <w:tc>
          <w:tcPr>
            <w:tcW w:w="3129" w:type="dxa"/>
          </w:tcPr>
          <w:p w14:paraId="59632A2E" w14:textId="77777777" w:rsidR="00B109FA" w:rsidRDefault="00B109FA" w:rsidP="00BE18E8">
            <w:pPr>
              <w:spacing w:before="60" w:after="60"/>
              <w:rPr>
                <w:sz w:val="22"/>
                <w:szCs w:val="22"/>
              </w:rPr>
            </w:pPr>
            <w:r>
              <w:rPr>
                <w:sz w:val="22"/>
                <w:szCs w:val="22"/>
              </w:rPr>
              <w:t xml:space="preserve">I recognize and can give examples of prejudice and discrimination in my community/society. </w:t>
            </w:r>
          </w:p>
          <w:p w14:paraId="4C56196D" w14:textId="77777777" w:rsidR="00B109FA" w:rsidRDefault="00B109FA" w:rsidP="00BE18E8">
            <w:pPr>
              <w:spacing w:before="60" w:after="60"/>
              <w:rPr>
                <w:sz w:val="22"/>
                <w:szCs w:val="22"/>
              </w:rPr>
            </w:pPr>
            <w:r>
              <w:rPr>
                <w:sz w:val="22"/>
                <w:szCs w:val="22"/>
              </w:rPr>
              <w:t>I recognize and can give examples of fundamentalism and extremism; colonialism and neo-colonialism as they influence my community. (as relevant)</w:t>
            </w:r>
          </w:p>
          <w:p w14:paraId="1E1A47F6" w14:textId="77777777" w:rsidR="00B109FA" w:rsidRDefault="00B109FA" w:rsidP="00BE18E8">
            <w:pPr>
              <w:spacing w:before="60" w:after="60"/>
              <w:rPr>
                <w:sz w:val="22"/>
                <w:szCs w:val="22"/>
              </w:rPr>
            </w:pPr>
            <w:r>
              <w:rPr>
                <w:sz w:val="22"/>
                <w:szCs w:val="22"/>
              </w:rPr>
              <w:t>I can challenge stereotypes and prejudice in the community.</w:t>
            </w:r>
          </w:p>
          <w:p w14:paraId="71476847" w14:textId="77777777" w:rsidR="00B109FA" w:rsidRDefault="00B109FA" w:rsidP="00BE18E8">
            <w:pPr>
              <w:spacing w:before="60" w:after="60"/>
              <w:rPr>
                <w:sz w:val="22"/>
                <w:szCs w:val="22"/>
              </w:rPr>
            </w:pPr>
            <w:r>
              <w:rPr>
                <w:sz w:val="22"/>
                <w:szCs w:val="22"/>
              </w:rPr>
              <w:t>I can critically analyze the foundation of customs, values and norms of my community.</w:t>
            </w:r>
          </w:p>
          <w:p w14:paraId="5B7869AC" w14:textId="77777777" w:rsidR="00B109FA" w:rsidRDefault="00B109FA" w:rsidP="00BE18E8">
            <w:pPr>
              <w:spacing w:before="60" w:after="60"/>
              <w:rPr>
                <w:sz w:val="22"/>
                <w:szCs w:val="22"/>
              </w:rPr>
            </w:pPr>
            <w:r>
              <w:rPr>
                <w:sz w:val="22"/>
                <w:szCs w:val="22"/>
              </w:rPr>
              <w:t xml:space="preserve">I can recognize weaknesses in commonly held beliefs in the community. </w:t>
            </w:r>
          </w:p>
          <w:p w14:paraId="357ACB52" w14:textId="77777777" w:rsidR="00B109FA" w:rsidRPr="00051B55" w:rsidRDefault="00B109FA" w:rsidP="00BE18E8">
            <w:pPr>
              <w:spacing w:before="60" w:after="60"/>
              <w:rPr>
                <w:sz w:val="22"/>
                <w:szCs w:val="22"/>
              </w:rPr>
            </w:pPr>
            <w:r>
              <w:rPr>
                <w:sz w:val="22"/>
                <w:szCs w:val="22"/>
              </w:rPr>
              <w:t>I can cooperate with community members to make good decisions in a timely manner.</w:t>
            </w:r>
          </w:p>
        </w:tc>
      </w:tr>
    </w:tbl>
    <w:p w14:paraId="44D5D94B" w14:textId="57315337" w:rsidR="00B109FA" w:rsidRPr="00F60326" w:rsidRDefault="00B109FA" w:rsidP="00B109FA">
      <w:pPr>
        <w:pStyle w:val="Heading3"/>
      </w:pPr>
      <w:r>
        <w:t xml:space="preserve">Creativity and innovation </w:t>
      </w:r>
      <w:r w:rsidR="006D68C9">
        <w:t>learning map</w:t>
      </w:r>
    </w:p>
    <w:tbl>
      <w:tblPr>
        <w:tblStyle w:val="TableGrid"/>
        <w:tblW w:w="0" w:type="auto"/>
        <w:tblLook w:val="04A0" w:firstRow="1" w:lastRow="0" w:firstColumn="1" w:lastColumn="0" w:noHBand="0" w:noVBand="1"/>
      </w:tblPr>
      <w:tblGrid>
        <w:gridCol w:w="592"/>
        <w:gridCol w:w="3120"/>
        <w:gridCol w:w="3122"/>
        <w:gridCol w:w="3122"/>
      </w:tblGrid>
      <w:tr w:rsidR="00B109FA" w:rsidRPr="00051B55" w14:paraId="094D0411" w14:textId="77777777" w:rsidTr="00BE18E8">
        <w:tc>
          <w:tcPr>
            <w:tcW w:w="592" w:type="dxa"/>
          </w:tcPr>
          <w:p w14:paraId="5AFDFE71" w14:textId="77777777" w:rsidR="00B109FA" w:rsidRPr="00051B55" w:rsidRDefault="00B109FA" w:rsidP="00BE18E8">
            <w:pPr>
              <w:spacing w:before="60" w:after="60"/>
              <w:rPr>
                <w:sz w:val="22"/>
                <w:szCs w:val="22"/>
              </w:rPr>
            </w:pPr>
          </w:p>
        </w:tc>
        <w:tc>
          <w:tcPr>
            <w:tcW w:w="3120" w:type="dxa"/>
          </w:tcPr>
          <w:p w14:paraId="5D1719FA" w14:textId="77777777" w:rsidR="00B109FA" w:rsidRPr="00EE29AE" w:rsidRDefault="00B109FA" w:rsidP="00BE18E8">
            <w:pPr>
              <w:spacing w:before="60" w:after="60"/>
              <w:rPr>
                <w:b/>
                <w:sz w:val="22"/>
                <w:szCs w:val="22"/>
              </w:rPr>
            </w:pPr>
            <w:r w:rsidRPr="00EE29AE">
              <w:rPr>
                <w:b/>
                <w:sz w:val="22"/>
                <w:szCs w:val="22"/>
              </w:rPr>
              <w:t>Personal</w:t>
            </w:r>
          </w:p>
        </w:tc>
        <w:tc>
          <w:tcPr>
            <w:tcW w:w="3122" w:type="dxa"/>
          </w:tcPr>
          <w:p w14:paraId="5A4C7F5C" w14:textId="77777777" w:rsidR="00B109FA" w:rsidRPr="00EE29AE" w:rsidRDefault="00B109FA" w:rsidP="00BE18E8">
            <w:pPr>
              <w:spacing w:before="60" w:after="60"/>
              <w:rPr>
                <w:b/>
                <w:sz w:val="22"/>
                <w:szCs w:val="22"/>
              </w:rPr>
            </w:pPr>
            <w:r w:rsidRPr="00EE29AE">
              <w:rPr>
                <w:b/>
                <w:sz w:val="22"/>
                <w:szCs w:val="22"/>
              </w:rPr>
              <w:t>Interpersonal</w:t>
            </w:r>
          </w:p>
        </w:tc>
        <w:tc>
          <w:tcPr>
            <w:tcW w:w="3122" w:type="dxa"/>
          </w:tcPr>
          <w:p w14:paraId="43BEC9B5" w14:textId="77777777" w:rsidR="00B109FA" w:rsidRPr="00EE29AE" w:rsidRDefault="00B109FA" w:rsidP="00BE18E8">
            <w:pPr>
              <w:spacing w:before="60" w:after="60"/>
              <w:rPr>
                <w:b/>
                <w:sz w:val="22"/>
                <w:szCs w:val="22"/>
              </w:rPr>
            </w:pPr>
            <w:r w:rsidRPr="00EE29AE">
              <w:rPr>
                <w:b/>
                <w:sz w:val="22"/>
                <w:szCs w:val="22"/>
              </w:rPr>
              <w:t>Community</w:t>
            </w:r>
          </w:p>
        </w:tc>
      </w:tr>
      <w:tr w:rsidR="00B109FA" w:rsidRPr="00051B55" w14:paraId="40CFDBE6" w14:textId="77777777" w:rsidTr="00BE18E8">
        <w:trPr>
          <w:cantSplit/>
          <w:trHeight w:val="1134"/>
        </w:trPr>
        <w:tc>
          <w:tcPr>
            <w:tcW w:w="592" w:type="dxa"/>
            <w:textDirection w:val="btLr"/>
          </w:tcPr>
          <w:p w14:paraId="6AA1B573" w14:textId="77777777" w:rsidR="00B109FA" w:rsidRPr="00EE29AE" w:rsidRDefault="00B109FA" w:rsidP="00BE18E8">
            <w:pPr>
              <w:spacing w:before="60" w:after="60"/>
              <w:ind w:left="113" w:right="113"/>
              <w:jc w:val="center"/>
              <w:rPr>
                <w:b/>
                <w:sz w:val="22"/>
                <w:szCs w:val="22"/>
              </w:rPr>
            </w:pPr>
            <w:r w:rsidRPr="00EE29AE">
              <w:rPr>
                <w:b/>
                <w:sz w:val="22"/>
                <w:szCs w:val="22"/>
              </w:rPr>
              <w:t>Knowledge</w:t>
            </w:r>
          </w:p>
        </w:tc>
        <w:tc>
          <w:tcPr>
            <w:tcW w:w="3120" w:type="dxa"/>
          </w:tcPr>
          <w:p w14:paraId="58BADC3C" w14:textId="77777777" w:rsidR="00B109FA" w:rsidRDefault="00B109FA" w:rsidP="00BE18E8">
            <w:pPr>
              <w:spacing w:before="60" w:after="60"/>
              <w:rPr>
                <w:sz w:val="22"/>
                <w:szCs w:val="22"/>
              </w:rPr>
            </w:pPr>
            <w:r>
              <w:rPr>
                <w:sz w:val="22"/>
                <w:szCs w:val="22"/>
              </w:rPr>
              <w:t>I can recognize my creative talents. I know which times of day, in which places and under what circumstances I am most creative.</w:t>
            </w:r>
          </w:p>
          <w:p w14:paraId="139FD360" w14:textId="77777777" w:rsidR="00B109FA" w:rsidRDefault="00B109FA" w:rsidP="00BE18E8">
            <w:pPr>
              <w:spacing w:before="60" w:after="60"/>
              <w:rPr>
                <w:sz w:val="22"/>
                <w:szCs w:val="22"/>
              </w:rPr>
            </w:pPr>
            <w:r>
              <w:rPr>
                <w:sz w:val="22"/>
                <w:szCs w:val="22"/>
              </w:rPr>
              <w:t>I see how I am connected to and influenced by my environment, family, friends and community.</w:t>
            </w:r>
          </w:p>
          <w:p w14:paraId="757CBABA" w14:textId="77777777" w:rsidR="00B109FA" w:rsidRDefault="00B109FA" w:rsidP="00BE18E8">
            <w:pPr>
              <w:spacing w:before="60" w:after="60"/>
              <w:rPr>
                <w:sz w:val="22"/>
                <w:szCs w:val="22"/>
              </w:rPr>
            </w:pPr>
            <w:r>
              <w:rPr>
                <w:sz w:val="22"/>
                <w:szCs w:val="22"/>
              </w:rPr>
              <w:t>I understand how I have been affected personally, in both positive and negative ways, by conflict.</w:t>
            </w:r>
          </w:p>
          <w:p w14:paraId="4D145BE5" w14:textId="77777777" w:rsidR="00B109FA" w:rsidRDefault="00B109FA" w:rsidP="00BE18E8">
            <w:pPr>
              <w:spacing w:before="60" w:after="60"/>
              <w:rPr>
                <w:sz w:val="22"/>
                <w:szCs w:val="22"/>
              </w:rPr>
            </w:pPr>
            <w:r>
              <w:rPr>
                <w:sz w:val="22"/>
                <w:szCs w:val="22"/>
              </w:rPr>
              <w:t>I can identify challenges and opportunities for myself that are a result of the conflict.</w:t>
            </w:r>
          </w:p>
          <w:p w14:paraId="21163071" w14:textId="77777777" w:rsidR="00B109FA" w:rsidRPr="00051B55" w:rsidRDefault="00B109FA" w:rsidP="00BE18E8">
            <w:pPr>
              <w:spacing w:before="60" w:after="60"/>
              <w:rPr>
                <w:sz w:val="22"/>
                <w:szCs w:val="22"/>
              </w:rPr>
            </w:pPr>
            <w:r>
              <w:rPr>
                <w:sz w:val="22"/>
                <w:szCs w:val="22"/>
              </w:rPr>
              <w:t>I can describe what I have learned about myself through art, music, sports, dance or other forms of cultural and personal expression.</w:t>
            </w:r>
          </w:p>
        </w:tc>
        <w:tc>
          <w:tcPr>
            <w:tcW w:w="3122" w:type="dxa"/>
          </w:tcPr>
          <w:p w14:paraId="6B4D2721" w14:textId="77777777" w:rsidR="00B109FA" w:rsidRDefault="00B109FA" w:rsidP="00BE18E8">
            <w:pPr>
              <w:spacing w:before="60" w:after="60"/>
              <w:rPr>
                <w:sz w:val="22"/>
                <w:szCs w:val="22"/>
              </w:rPr>
            </w:pPr>
            <w:r>
              <w:rPr>
                <w:sz w:val="22"/>
                <w:szCs w:val="22"/>
              </w:rPr>
              <w:t>I can recognize the creativity of family, friends and peers.</w:t>
            </w:r>
          </w:p>
          <w:p w14:paraId="09E31327" w14:textId="77777777" w:rsidR="00B109FA" w:rsidRDefault="00B109FA" w:rsidP="00BE18E8">
            <w:pPr>
              <w:spacing w:before="60" w:after="60"/>
              <w:rPr>
                <w:sz w:val="22"/>
                <w:szCs w:val="22"/>
              </w:rPr>
            </w:pPr>
            <w:r>
              <w:rPr>
                <w:sz w:val="22"/>
                <w:szCs w:val="22"/>
              </w:rPr>
              <w:t xml:space="preserve">I see how my family, friends and peers are connected and influenced by one another. </w:t>
            </w:r>
          </w:p>
          <w:p w14:paraId="676283E0" w14:textId="77777777" w:rsidR="00B109FA" w:rsidRDefault="00B109FA" w:rsidP="00BE18E8">
            <w:pPr>
              <w:spacing w:before="60" w:after="60"/>
              <w:rPr>
                <w:sz w:val="22"/>
                <w:szCs w:val="22"/>
              </w:rPr>
            </w:pPr>
            <w:r>
              <w:rPr>
                <w:sz w:val="22"/>
                <w:szCs w:val="22"/>
              </w:rPr>
              <w:t xml:space="preserve">I can see how my family, friend and peers have been affected personally in both positive and negative ways as a result of the conflict. </w:t>
            </w:r>
          </w:p>
          <w:p w14:paraId="496A17DE" w14:textId="77777777" w:rsidR="00B109FA" w:rsidRDefault="00B109FA" w:rsidP="00BE18E8">
            <w:pPr>
              <w:spacing w:before="60" w:after="60"/>
              <w:rPr>
                <w:sz w:val="22"/>
                <w:szCs w:val="22"/>
              </w:rPr>
            </w:pPr>
            <w:r>
              <w:rPr>
                <w:sz w:val="22"/>
                <w:szCs w:val="22"/>
              </w:rPr>
              <w:t>I can identify both challenges and opportunities for my family, friends and peers that are a result of the conflict.</w:t>
            </w:r>
          </w:p>
          <w:p w14:paraId="06228448" w14:textId="77777777" w:rsidR="00B109FA" w:rsidRPr="00051B55" w:rsidRDefault="00B109FA" w:rsidP="00BE18E8">
            <w:pPr>
              <w:spacing w:before="60" w:after="60"/>
              <w:rPr>
                <w:sz w:val="22"/>
                <w:szCs w:val="22"/>
              </w:rPr>
            </w:pPr>
            <w:r>
              <w:rPr>
                <w:sz w:val="22"/>
                <w:szCs w:val="22"/>
              </w:rPr>
              <w:t>I can describe what I have learned about family, friends and/or peers through their participation in art, music, sports, dance or other forms of cultural and personal expression.</w:t>
            </w:r>
          </w:p>
        </w:tc>
        <w:tc>
          <w:tcPr>
            <w:tcW w:w="3122" w:type="dxa"/>
          </w:tcPr>
          <w:p w14:paraId="75396F75" w14:textId="77777777" w:rsidR="00B109FA" w:rsidRDefault="00B109FA" w:rsidP="00BE18E8">
            <w:pPr>
              <w:spacing w:before="60" w:after="60"/>
              <w:rPr>
                <w:sz w:val="22"/>
                <w:szCs w:val="22"/>
              </w:rPr>
            </w:pPr>
            <w:r>
              <w:rPr>
                <w:sz w:val="22"/>
                <w:szCs w:val="22"/>
              </w:rPr>
              <w:t>I can recognize the creativity of diverse community members.</w:t>
            </w:r>
          </w:p>
          <w:p w14:paraId="3775C946" w14:textId="77777777" w:rsidR="00B109FA" w:rsidRDefault="00B109FA" w:rsidP="00BE18E8">
            <w:pPr>
              <w:spacing w:before="60" w:after="60"/>
              <w:rPr>
                <w:sz w:val="22"/>
                <w:szCs w:val="22"/>
              </w:rPr>
            </w:pPr>
            <w:r>
              <w:rPr>
                <w:sz w:val="22"/>
                <w:szCs w:val="22"/>
              </w:rPr>
              <w:t>I see how diverse community members and conflict parties are connected to one another and influenced by each other.</w:t>
            </w:r>
          </w:p>
          <w:p w14:paraId="3CB76051" w14:textId="77777777" w:rsidR="00B109FA" w:rsidRDefault="00B109FA" w:rsidP="00BE18E8">
            <w:pPr>
              <w:spacing w:before="60" w:after="60"/>
              <w:rPr>
                <w:sz w:val="22"/>
                <w:szCs w:val="22"/>
              </w:rPr>
            </w:pPr>
            <w:r>
              <w:rPr>
                <w:sz w:val="22"/>
                <w:szCs w:val="22"/>
              </w:rPr>
              <w:t xml:space="preserve">I can see how my community have been affected in both positive and negative ways by the conflict. </w:t>
            </w:r>
          </w:p>
          <w:p w14:paraId="61F6CDC1" w14:textId="77777777" w:rsidR="00B109FA" w:rsidRDefault="00B109FA" w:rsidP="00BE18E8">
            <w:pPr>
              <w:spacing w:before="60" w:after="60"/>
              <w:rPr>
                <w:sz w:val="22"/>
                <w:szCs w:val="22"/>
              </w:rPr>
            </w:pPr>
            <w:r>
              <w:rPr>
                <w:sz w:val="22"/>
                <w:szCs w:val="22"/>
              </w:rPr>
              <w:t>I can identify both challenges and opportunities for my community that are a result of the conflict.</w:t>
            </w:r>
          </w:p>
          <w:p w14:paraId="54404625" w14:textId="77777777" w:rsidR="00B109FA" w:rsidRPr="00051B55" w:rsidRDefault="00B109FA" w:rsidP="00BE18E8">
            <w:pPr>
              <w:spacing w:before="60" w:after="60"/>
              <w:rPr>
                <w:sz w:val="22"/>
                <w:szCs w:val="22"/>
              </w:rPr>
            </w:pPr>
            <w:r>
              <w:rPr>
                <w:sz w:val="22"/>
                <w:szCs w:val="22"/>
              </w:rPr>
              <w:t>I can describe what I have learned about my community and/or conflict dynamics through community art, music, sports, dance or other forms of expression.</w:t>
            </w:r>
          </w:p>
        </w:tc>
      </w:tr>
      <w:tr w:rsidR="00B109FA" w:rsidRPr="00051B55" w14:paraId="107A1102" w14:textId="77777777" w:rsidTr="00BE18E8">
        <w:trPr>
          <w:cantSplit/>
          <w:trHeight w:val="1134"/>
        </w:trPr>
        <w:tc>
          <w:tcPr>
            <w:tcW w:w="592" w:type="dxa"/>
            <w:textDirection w:val="btLr"/>
          </w:tcPr>
          <w:p w14:paraId="0133D3F6" w14:textId="77777777" w:rsidR="00B109FA" w:rsidRPr="00EE29AE" w:rsidRDefault="00B109FA" w:rsidP="00BE18E8">
            <w:pPr>
              <w:spacing w:before="60" w:after="60"/>
              <w:ind w:left="113" w:right="113"/>
              <w:jc w:val="center"/>
              <w:rPr>
                <w:b/>
                <w:sz w:val="22"/>
                <w:szCs w:val="22"/>
              </w:rPr>
            </w:pPr>
            <w:r w:rsidRPr="00EE29AE">
              <w:rPr>
                <w:b/>
                <w:sz w:val="22"/>
                <w:szCs w:val="22"/>
              </w:rPr>
              <w:t>Attitude</w:t>
            </w:r>
            <w:r>
              <w:rPr>
                <w:b/>
                <w:sz w:val="22"/>
                <w:szCs w:val="22"/>
              </w:rPr>
              <w:t>s</w:t>
            </w:r>
          </w:p>
        </w:tc>
        <w:tc>
          <w:tcPr>
            <w:tcW w:w="3120" w:type="dxa"/>
          </w:tcPr>
          <w:p w14:paraId="3C5729D5" w14:textId="1264DA4E" w:rsidR="00B109FA" w:rsidRDefault="00997591" w:rsidP="00BE18E8">
            <w:pPr>
              <w:spacing w:before="60" w:after="60"/>
              <w:rPr>
                <w:sz w:val="22"/>
                <w:szCs w:val="22"/>
              </w:rPr>
            </w:pPr>
            <w:r>
              <w:rPr>
                <w:sz w:val="22"/>
                <w:szCs w:val="22"/>
              </w:rPr>
              <w:t>I believe that c</w:t>
            </w:r>
            <w:r w:rsidR="00B109FA">
              <w:rPr>
                <w:sz w:val="22"/>
                <w:szCs w:val="22"/>
              </w:rPr>
              <w:t>reative alternatives to present realities are needed to solve conflict.</w:t>
            </w:r>
          </w:p>
          <w:p w14:paraId="76ECA353" w14:textId="60E556B8" w:rsidR="00B109FA" w:rsidRPr="00051B55" w:rsidRDefault="00997591" w:rsidP="00BE18E8">
            <w:pPr>
              <w:spacing w:before="60" w:after="60"/>
              <w:rPr>
                <w:sz w:val="22"/>
                <w:szCs w:val="22"/>
              </w:rPr>
            </w:pPr>
            <w:r>
              <w:rPr>
                <w:sz w:val="22"/>
                <w:szCs w:val="22"/>
              </w:rPr>
              <w:t>I believe that a</w:t>
            </w:r>
            <w:r w:rsidR="00B109FA">
              <w:rPr>
                <w:sz w:val="22"/>
                <w:szCs w:val="22"/>
              </w:rPr>
              <w:t>midst change and uncertainty there is opportunity for making peace.</w:t>
            </w:r>
          </w:p>
        </w:tc>
        <w:tc>
          <w:tcPr>
            <w:tcW w:w="3122" w:type="dxa"/>
          </w:tcPr>
          <w:p w14:paraId="6F428F60" w14:textId="7C10C8EE" w:rsidR="00B109FA" w:rsidRDefault="00997591" w:rsidP="00BE18E8">
            <w:pPr>
              <w:spacing w:before="60" w:after="60"/>
              <w:rPr>
                <w:sz w:val="22"/>
                <w:szCs w:val="22"/>
              </w:rPr>
            </w:pPr>
            <w:r>
              <w:rPr>
                <w:sz w:val="22"/>
                <w:szCs w:val="22"/>
              </w:rPr>
              <w:t>I believe that c</w:t>
            </w:r>
            <w:r w:rsidR="00B109FA">
              <w:rPr>
                <w:sz w:val="22"/>
                <w:szCs w:val="22"/>
              </w:rPr>
              <w:t>onflict in my family, friend and peer group</w:t>
            </w:r>
            <w:r>
              <w:rPr>
                <w:sz w:val="22"/>
                <w:szCs w:val="22"/>
              </w:rPr>
              <w:t>s</w:t>
            </w:r>
            <w:r w:rsidR="00B109FA">
              <w:rPr>
                <w:sz w:val="22"/>
                <w:szCs w:val="22"/>
              </w:rPr>
              <w:t xml:space="preserve"> will persist until there is a shift in the way we think and act; we must try something new.</w:t>
            </w:r>
          </w:p>
          <w:p w14:paraId="67834930" w14:textId="094FD2DF" w:rsidR="00B109FA" w:rsidRPr="00051B55" w:rsidRDefault="00997591" w:rsidP="00BE18E8">
            <w:pPr>
              <w:spacing w:before="60" w:after="60"/>
              <w:rPr>
                <w:sz w:val="22"/>
                <w:szCs w:val="22"/>
              </w:rPr>
            </w:pPr>
            <w:r>
              <w:rPr>
                <w:sz w:val="22"/>
                <w:szCs w:val="22"/>
              </w:rPr>
              <w:t>I believe that w</w:t>
            </w:r>
            <w:r w:rsidR="00B109FA">
              <w:rPr>
                <w:sz w:val="22"/>
                <w:szCs w:val="22"/>
              </w:rPr>
              <w:t>hen there is difficulty in my family, friend and peer groups, opportunities for something better can be found.</w:t>
            </w:r>
          </w:p>
        </w:tc>
        <w:tc>
          <w:tcPr>
            <w:tcW w:w="3122" w:type="dxa"/>
          </w:tcPr>
          <w:p w14:paraId="329BA542" w14:textId="24ACF3CB" w:rsidR="00B109FA" w:rsidRDefault="00997591" w:rsidP="00BE18E8">
            <w:pPr>
              <w:spacing w:before="60" w:after="60"/>
              <w:rPr>
                <w:sz w:val="22"/>
                <w:szCs w:val="22"/>
              </w:rPr>
            </w:pPr>
            <w:r>
              <w:rPr>
                <w:sz w:val="22"/>
                <w:szCs w:val="22"/>
              </w:rPr>
              <w:t>I believe that c</w:t>
            </w:r>
            <w:r w:rsidR="00B109FA">
              <w:rPr>
                <w:sz w:val="22"/>
                <w:szCs w:val="22"/>
              </w:rPr>
              <w:t>onflict in the community will persist until there is a shift in the way we think and act; we must try something new.</w:t>
            </w:r>
          </w:p>
          <w:p w14:paraId="181FA142" w14:textId="6A654D84" w:rsidR="00B109FA" w:rsidRPr="00051B55" w:rsidRDefault="00997591" w:rsidP="00BE18E8">
            <w:pPr>
              <w:spacing w:before="60" w:after="60"/>
              <w:rPr>
                <w:sz w:val="22"/>
                <w:szCs w:val="22"/>
              </w:rPr>
            </w:pPr>
            <w:r>
              <w:rPr>
                <w:sz w:val="22"/>
                <w:szCs w:val="22"/>
              </w:rPr>
              <w:t>I believe that s</w:t>
            </w:r>
            <w:r w:rsidR="00B109FA">
              <w:rPr>
                <w:sz w:val="22"/>
                <w:szCs w:val="22"/>
              </w:rPr>
              <w:t>etbacks are only an opportunity to find a more creative solution.</w:t>
            </w:r>
          </w:p>
        </w:tc>
      </w:tr>
      <w:tr w:rsidR="00B109FA" w:rsidRPr="00051B55" w14:paraId="695168D1" w14:textId="77777777" w:rsidTr="00BE18E8">
        <w:trPr>
          <w:cantSplit/>
          <w:trHeight w:val="1134"/>
        </w:trPr>
        <w:tc>
          <w:tcPr>
            <w:tcW w:w="592" w:type="dxa"/>
            <w:textDirection w:val="btLr"/>
          </w:tcPr>
          <w:p w14:paraId="35EB3DC3" w14:textId="77777777" w:rsidR="00B109FA" w:rsidRPr="00EE29AE" w:rsidRDefault="00B109FA" w:rsidP="00BE18E8">
            <w:pPr>
              <w:spacing w:before="60" w:after="60"/>
              <w:ind w:left="113" w:right="113"/>
              <w:jc w:val="center"/>
              <w:rPr>
                <w:b/>
                <w:sz w:val="22"/>
                <w:szCs w:val="22"/>
              </w:rPr>
            </w:pPr>
            <w:r w:rsidRPr="00EE29AE">
              <w:rPr>
                <w:b/>
                <w:sz w:val="22"/>
                <w:szCs w:val="22"/>
              </w:rPr>
              <w:t>Skills</w:t>
            </w:r>
          </w:p>
        </w:tc>
        <w:tc>
          <w:tcPr>
            <w:tcW w:w="3120" w:type="dxa"/>
          </w:tcPr>
          <w:p w14:paraId="1CAD38FC" w14:textId="77777777" w:rsidR="00B109FA" w:rsidRDefault="00B109FA" w:rsidP="00BE18E8">
            <w:pPr>
              <w:spacing w:before="60" w:after="60"/>
              <w:rPr>
                <w:sz w:val="22"/>
                <w:szCs w:val="22"/>
              </w:rPr>
            </w:pPr>
            <w:r>
              <w:rPr>
                <w:sz w:val="22"/>
                <w:szCs w:val="22"/>
              </w:rPr>
              <w:t>I practice one or more methods for generating ideas alone (ie. self reflection, journaling, reflecting on case studies and other written information).</w:t>
            </w:r>
          </w:p>
          <w:p w14:paraId="3C6FD88A" w14:textId="77777777" w:rsidR="00B109FA" w:rsidRDefault="00B109FA" w:rsidP="00BE18E8">
            <w:pPr>
              <w:spacing w:before="60" w:after="60"/>
              <w:rPr>
                <w:sz w:val="22"/>
                <w:szCs w:val="22"/>
              </w:rPr>
            </w:pPr>
            <w:r>
              <w:rPr>
                <w:sz w:val="22"/>
                <w:szCs w:val="22"/>
              </w:rPr>
              <w:t>I can leave my comfort zone, face my fears, challenge myself and find courage when I feel vulnerable.</w:t>
            </w:r>
          </w:p>
          <w:p w14:paraId="29D2FA6E" w14:textId="77777777" w:rsidR="00B109FA" w:rsidRDefault="00B109FA" w:rsidP="00BE18E8">
            <w:pPr>
              <w:spacing w:before="60" w:after="60"/>
              <w:rPr>
                <w:sz w:val="22"/>
                <w:szCs w:val="22"/>
              </w:rPr>
            </w:pPr>
            <w:r>
              <w:rPr>
                <w:sz w:val="22"/>
                <w:szCs w:val="22"/>
              </w:rPr>
              <w:t>I can be patient, observant and attentive. I trust my intuition. I can sense when the conditions are right; I take opportunities when they arise.</w:t>
            </w:r>
          </w:p>
          <w:p w14:paraId="1DDE0EB4" w14:textId="77777777" w:rsidR="00B109FA" w:rsidRPr="00EE29AE" w:rsidRDefault="00B109FA" w:rsidP="00BE18E8">
            <w:pPr>
              <w:spacing w:before="60" w:after="60"/>
              <w:rPr>
                <w:sz w:val="22"/>
                <w:szCs w:val="22"/>
              </w:rPr>
            </w:pPr>
            <w:r>
              <w:rPr>
                <w:sz w:val="22"/>
                <w:szCs w:val="22"/>
              </w:rPr>
              <w:t>I can generate alternative solutions to problems and patterns in conflict.</w:t>
            </w:r>
          </w:p>
        </w:tc>
        <w:tc>
          <w:tcPr>
            <w:tcW w:w="3122" w:type="dxa"/>
          </w:tcPr>
          <w:p w14:paraId="6AE6C077" w14:textId="207BD779" w:rsidR="00B109FA" w:rsidRDefault="00B109FA" w:rsidP="00BE18E8">
            <w:pPr>
              <w:spacing w:before="60" w:after="60"/>
              <w:rPr>
                <w:sz w:val="22"/>
                <w:szCs w:val="22"/>
              </w:rPr>
            </w:pPr>
            <w:r>
              <w:rPr>
                <w:sz w:val="22"/>
                <w:szCs w:val="22"/>
              </w:rPr>
              <w:t>I can practice one or more methods for generating ideas in groups (ie. discussion, brainstorming, facilitation</w:t>
            </w:r>
            <w:r w:rsidR="00F839F8">
              <w:rPr>
                <w:sz w:val="22"/>
                <w:szCs w:val="22"/>
              </w:rPr>
              <w:t>, role plays, simulations</w:t>
            </w:r>
            <w:r>
              <w:rPr>
                <w:sz w:val="22"/>
                <w:szCs w:val="22"/>
              </w:rPr>
              <w:t xml:space="preserve">, </w:t>
            </w:r>
            <w:r w:rsidR="00F839F8">
              <w:rPr>
                <w:sz w:val="22"/>
                <w:szCs w:val="22"/>
              </w:rPr>
              <w:t xml:space="preserve">video, </w:t>
            </w:r>
            <w:r>
              <w:rPr>
                <w:sz w:val="22"/>
                <w:szCs w:val="22"/>
              </w:rPr>
              <w:t>activities, art, music</w:t>
            </w:r>
            <w:r w:rsidR="00997591">
              <w:rPr>
                <w:sz w:val="22"/>
                <w:szCs w:val="22"/>
              </w:rPr>
              <w:t>, etc.</w:t>
            </w:r>
            <w:r>
              <w:rPr>
                <w:sz w:val="22"/>
                <w:szCs w:val="22"/>
              </w:rPr>
              <w:t>).</w:t>
            </w:r>
          </w:p>
          <w:p w14:paraId="31729476" w14:textId="77777777" w:rsidR="00B109FA" w:rsidRDefault="00B109FA" w:rsidP="00BE18E8">
            <w:pPr>
              <w:spacing w:before="60" w:after="60"/>
              <w:rPr>
                <w:sz w:val="22"/>
                <w:szCs w:val="22"/>
              </w:rPr>
            </w:pPr>
            <w:r>
              <w:rPr>
                <w:sz w:val="22"/>
                <w:szCs w:val="22"/>
              </w:rPr>
              <w:t>I take measured risks and experiment with new approaches to transform conflict in my family, friend and peer groups.</w:t>
            </w:r>
          </w:p>
          <w:p w14:paraId="13B636D5" w14:textId="77777777" w:rsidR="00B109FA" w:rsidRDefault="00B109FA" w:rsidP="00BE18E8">
            <w:pPr>
              <w:spacing w:before="60" w:after="60"/>
              <w:rPr>
                <w:sz w:val="22"/>
                <w:szCs w:val="22"/>
              </w:rPr>
            </w:pPr>
            <w:r>
              <w:rPr>
                <w:sz w:val="22"/>
                <w:szCs w:val="22"/>
              </w:rPr>
              <w:t>I visualize and seize opportunities to influence positive change in family, friend and peer groups.</w:t>
            </w:r>
          </w:p>
          <w:p w14:paraId="50623330" w14:textId="77777777" w:rsidR="00B109FA" w:rsidRPr="00051B55" w:rsidRDefault="00B109FA" w:rsidP="00BE18E8">
            <w:pPr>
              <w:spacing w:before="60" w:after="60"/>
              <w:rPr>
                <w:sz w:val="22"/>
                <w:szCs w:val="22"/>
              </w:rPr>
            </w:pPr>
            <w:r>
              <w:rPr>
                <w:sz w:val="22"/>
                <w:szCs w:val="22"/>
              </w:rPr>
              <w:t>I can generate a range of possible solutions to problems and patterns of conflict in family, friend and peer groups.</w:t>
            </w:r>
          </w:p>
        </w:tc>
        <w:tc>
          <w:tcPr>
            <w:tcW w:w="3122" w:type="dxa"/>
          </w:tcPr>
          <w:p w14:paraId="62529FE9" w14:textId="77777777" w:rsidR="00B109FA" w:rsidRDefault="00B109FA" w:rsidP="00BE18E8">
            <w:pPr>
              <w:spacing w:before="60" w:after="60"/>
              <w:rPr>
                <w:sz w:val="22"/>
                <w:szCs w:val="22"/>
              </w:rPr>
            </w:pPr>
            <w:r>
              <w:rPr>
                <w:sz w:val="22"/>
                <w:szCs w:val="22"/>
              </w:rPr>
              <w:t>I can practice one or more methods for generating ideas in the community: interviewing or speaking with knowledgeable persons, participatory research methods, appreciative inquiry, etc.</w:t>
            </w:r>
          </w:p>
          <w:p w14:paraId="16CDA7EE" w14:textId="77777777" w:rsidR="00B109FA" w:rsidRDefault="00B109FA" w:rsidP="00BE18E8">
            <w:pPr>
              <w:spacing w:before="60" w:after="60"/>
              <w:rPr>
                <w:sz w:val="22"/>
                <w:szCs w:val="22"/>
              </w:rPr>
            </w:pPr>
            <w:r>
              <w:rPr>
                <w:sz w:val="22"/>
                <w:szCs w:val="22"/>
              </w:rPr>
              <w:t>I can take measured risks in a healthy way to experiment with new approaches to transform conflict and build peace in my community.</w:t>
            </w:r>
          </w:p>
          <w:p w14:paraId="6AB019B8" w14:textId="77777777" w:rsidR="00B109FA" w:rsidRDefault="00B109FA" w:rsidP="00BE18E8">
            <w:pPr>
              <w:spacing w:before="60" w:after="60"/>
              <w:rPr>
                <w:sz w:val="22"/>
                <w:szCs w:val="22"/>
              </w:rPr>
            </w:pPr>
            <w:r>
              <w:rPr>
                <w:sz w:val="22"/>
                <w:szCs w:val="22"/>
              </w:rPr>
              <w:t>I visualize and seize opportunities to influence positive change in my community.</w:t>
            </w:r>
          </w:p>
          <w:p w14:paraId="00D793E5" w14:textId="77777777" w:rsidR="00B109FA" w:rsidRPr="00051B55" w:rsidRDefault="00B109FA" w:rsidP="00BE18E8">
            <w:pPr>
              <w:spacing w:before="60" w:after="60"/>
              <w:rPr>
                <w:sz w:val="22"/>
                <w:szCs w:val="22"/>
              </w:rPr>
            </w:pPr>
            <w:r>
              <w:rPr>
                <w:sz w:val="22"/>
                <w:szCs w:val="22"/>
              </w:rPr>
              <w:t>I can generate a range of possible solutions to conflict in the community.</w:t>
            </w:r>
          </w:p>
        </w:tc>
      </w:tr>
    </w:tbl>
    <w:p w14:paraId="6C58FF2D" w14:textId="14A97FBE" w:rsidR="004055A0" w:rsidRDefault="005A457A" w:rsidP="0059353B">
      <w:pPr>
        <w:pStyle w:val="Heading1"/>
      </w:pPr>
      <w:bookmarkStart w:id="21" w:name="_Toc323851159"/>
      <w:r>
        <w:t>Appendix B</w:t>
      </w:r>
      <w:r w:rsidR="004055A0">
        <w:t>: Activities for Program Planning</w:t>
      </w:r>
      <w:bookmarkEnd w:id="21"/>
    </w:p>
    <w:p w14:paraId="34E1973D" w14:textId="58BE2C0A" w:rsidR="005A457A" w:rsidRPr="000D232A" w:rsidRDefault="009A595B" w:rsidP="005A457A">
      <w:pPr>
        <w:pStyle w:val="Heading3"/>
      </w:pPr>
      <w:r>
        <w:t>Activities 1 – 4: B</w:t>
      </w:r>
      <w:r w:rsidR="005A457A">
        <w:t>rainstorming issues and challenges for adolescents</w:t>
      </w:r>
    </w:p>
    <w:p w14:paraId="4D73D0C2" w14:textId="2AB795B4" w:rsidR="005A457A" w:rsidRPr="009240F3" w:rsidRDefault="009A595B" w:rsidP="005A457A">
      <w:pPr>
        <w:pStyle w:val="Heading4"/>
      </w:pPr>
      <w:r>
        <w:t xml:space="preserve">Planning Activity </w:t>
      </w:r>
      <w:r w:rsidR="005A457A">
        <w:t>1- Picture Sharing</w:t>
      </w:r>
    </w:p>
    <w:p w14:paraId="6F1C74E5" w14:textId="77777777" w:rsidR="005A457A" w:rsidRDefault="005A457A" w:rsidP="005A457A">
      <w:pPr>
        <w:spacing w:after="60"/>
      </w:pPr>
      <w:r w:rsidRPr="00314628">
        <w:rPr>
          <w:b/>
        </w:rPr>
        <w:t>Objective:</w:t>
      </w:r>
      <w:r w:rsidRPr="00314628">
        <w:t xml:space="preserve"> To encourage participants to </w:t>
      </w:r>
      <w:r>
        <w:t xml:space="preserve">reflect on a variety of issues that affect them, to generate ideas about what issues to address in program planning. </w:t>
      </w:r>
    </w:p>
    <w:p w14:paraId="31BD6DE7" w14:textId="77777777" w:rsidR="005A457A" w:rsidRPr="00314628" w:rsidRDefault="005A457A" w:rsidP="005A457A">
      <w:pPr>
        <w:spacing w:after="60"/>
      </w:pPr>
      <w:r w:rsidRPr="00314628">
        <w:rPr>
          <w:b/>
        </w:rPr>
        <w:t>Time:</w:t>
      </w:r>
      <w:r w:rsidRPr="00314628">
        <w:t xml:space="preserve"> 1 ½ hours</w:t>
      </w:r>
    </w:p>
    <w:p w14:paraId="4B2E025F" w14:textId="77777777" w:rsidR="005A457A" w:rsidRDefault="005A457A" w:rsidP="005A457A">
      <w:pPr>
        <w:spacing w:after="60"/>
      </w:pPr>
      <w:r w:rsidRPr="00314628">
        <w:rPr>
          <w:b/>
        </w:rPr>
        <w:t>Materials:</w:t>
      </w:r>
      <w:r w:rsidRPr="00314628">
        <w:t xml:space="preserve"> </w:t>
      </w:r>
      <w:r>
        <w:t>O</w:t>
      </w:r>
      <w:r w:rsidRPr="00314628">
        <w:t>ld new</w:t>
      </w:r>
      <w:r>
        <w:t xml:space="preserve">spapers and magazines, scissors, </w:t>
      </w:r>
      <w:r w:rsidRPr="00314628">
        <w:t>glue, about two meters or more of paper or cloth</w:t>
      </w:r>
      <w:r>
        <w:t>, colored markers</w:t>
      </w:r>
      <w:r w:rsidRPr="00314628">
        <w:t>.</w:t>
      </w:r>
    </w:p>
    <w:p w14:paraId="3F1DCCFB" w14:textId="77777777" w:rsidR="005A457A" w:rsidRPr="004E38AA" w:rsidRDefault="005A457A" w:rsidP="005A457A">
      <w:pPr>
        <w:spacing w:after="60"/>
      </w:pPr>
      <w:r w:rsidRPr="0059353B">
        <w:rPr>
          <w:b/>
        </w:rPr>
        <w:t>Preparation:</w:t>
      </w:r>
      <w:r>
        <w:t xml:space="preserve"> </w:t>
      </w:r>
      <w:r w:rsidRPr="00314628">
        <w:t xml:space="preserve">Put </w:t>
      </w:r>
      <w:r>
        <w:t>a</w:t>
      </w:r>
      <w:r w:rsidRPr="00314628">
        <w:t xml:space="preserve"> long piece of paper or cloth on the wall. With a black marker, draw bricks and other details on the paper so that it looks like a </w:t>
      </w:r>
      <w:r>
        <w:t>brick or stone</w:t>
      </w:r>
      <w:r w:rsidRPr="00314628">
        <w:t xml:space="preserve"> wall.</w:t>
      </w:r>
    </w:p>
    <w:p w14:paraId="754D842F" w14:textId="77777777" w:rsidR="005A457A" w:rsidRPr="00314628" w:rsidRDefault="005A457A" w:rsidP="005A457A">
      <w:pPr>
        <w:spacing w:after="60"/>
        <w:rPr>
          <w:b/>
          <w:bCs/>
        </w:rPr>
      </w:pPr>
      <w:r>
        <w:rPr>
          <w:b/>
          <w:bCs/>
        </w:rPr>
        <w:t>Process</w:t>
      </w:r>
      <w:r w:rsidRPr="00314628">
        <w:rPr>
          <w:b/>
          <w:bCs/>
        </w:rPr>
        <w:t xml:space="preserve">: </w:t>
      </w:r>
    </w:p>
    <w:p w14:paraId="39D4F875" w14:textId="77777777" w:rsidR="005A457A" w:rsidRPr="00314628" w:rsidRDefault="005A457A" w:rsidP="005A4EC3">
      <w:pPr>
        <w:numPr>
          <w:ilvl w:val="0"/>
          <w:numId w:val="39"/>
        </w:numPr>
        <w:spacing w:after="60"/>
      </w:pPr>
      <w:r>
        <w:t xml:space="preserve">Participants (working alone or in pairs) make a collage on the ‘brick’ wall to show their community as they see it. </w:t>
      </w:r>
      <w:r w:rsidRPr="00314628">
        <w:t xml:space="preserve">They can put </w:t>
      </w:r>
      <w:r>
        <w:t>use newspaper/magazine words and images, draw pictures, etc.</w:t>
      </w:r>
    </w:p>
    <w:p w14:paraId="3A4C843C" w14:textId="77777777" w:rsidR="005A457A" w:rsidRPr="00314628" w:rsidRDefault="005A457A" w:rsidP="005A4EC3">
      <w:pPr>
        <w:numPr>
          <w:ilvl w:val="0"/>
          <w:numId w:val="39"/>
        </w:numPr>
        <w:spacing w:after="60"/>
      </w:pPr>
      <w:r>
        <w:t>After the collage brick wall is finished, gather around it and look at it together as a group for a few minutes. Identify issues and challenges for adolescents within the collage. Ask questions to facilitate discussion.</w:t>
      </w:r>
    </w:p>
    <w:p w14:paraId="2479C292" w14:textId="77777777" w:rsidR="005A457A" w:rsidRPr="00314628" w:rsidRDefault="005A457A" w:rsidP="005A4EC3">
      <w:pPr>
        <w:numPr>
          <w:ilvl w:val="0"/>
          <w:numId w:val="39"/>
        </w:numPr>
        <w:spacing w:after="60"/>
      </w:pPr>
      <w:r w:rsidRPr="00314628">
        <w:t xml:space="preserve">Let participants tell </w:t>
      </w:r>
      <w:r>
        <w:t>stories</w:t>
      </w:r>
      <w:r w:rsidRPr="00314628">
        <w:t xml:space="preserve"> </w:t>
      </w:r>
      <w:r>
        <w:t xml:space="preserve">and share </w:t>
      </w:r>
      <w:r w:rsidRPr="00314628">
        <w:t xml:space="preserve">about the reality they face in their own </w:t>
      </w:r>
      <w:r>
        <w:t>communities. Explain that this activity is for idea generation and activities to address issues may later be included in the program plan.</w:t>
      </w:r>
    </w:p>
    <w:p w14:paraId="6E2A2D88" w14:textId="5E801949" w:rsidR="005A457A" w:rsidRPr="00310D47" w:rsidRDefault="005A457A" w:rsidP="005A457A">
      <w:pPr>
        <w:rPr>
          <w:rFonts w:ascii="Georgia" w:hAnsi="Georgia"/>
          <w:sz w:val="22"/>
          <w:szCs w:val="22"/>
        </w:rPr>
      </w:pPr>
      <w:r w:rsidRPr="00310D47">
        <w:rPr>
          <w:rFonts w:ascii="Georgia" w:hAnsi="Georgia"/>
          <w:sz w:val="22"/>
          <w:szCs w:val="22"/>
        </w:rPr>
        <w:t>Source: adapted from</w:t>
      </w:r>
      <w:r w:rsidRPr="00310D47">
        <w:rPr>
          <w:rFonts w:ascii="Georgia" w:hAnsi="Georgia"/>
          <w:i/>
          <w:sz w:val="22"/>
          <w:szCs w:val="22"/>
        </w:rPr>
        <w:t xml:space="preserve"> Learning to Live Together: An Intercultural and Interfaith Programme for Ethics Education</w:t>
      </w:r>
      <w:r w:rsidRPr="00310D47">
        <w:rPr>
          <w:rFonts w:ascii="Georgia" w:hAnsi="Georgia"/>
          <w:sz w:val="22"/>
          <w:szCs w:val="22"/>
        </w:rPr>
        <w:t xml:space="preserve"> (UNESCO/UNICEF – 2008</w:t>
      </w:r>
      <w:r w:rsidR="00310D47">
        <w:rPr>
          <w:rFonts w:ascii="Georgia" w:hAnsi="Georgia"/>
          <w:sz w:val="22"/>
          <w:szCs w:val="22"/>
        </w:rPr>
        <w:t>)</w:t>
      </w:r>
      <w:r w:rsidRPr="00310D47">
        <w:rPr>
          <w:rFonts w:ascii="Georgia" w:hAnsi="Georgia"/>
          <w:sz w:val="22"/>
          <w:szCs w:val="22"/>
        </w:rPr>
        <w:t>.</w:t>
      </w:r>
    </w:p>
    <w:p w14:paraId="6321BA15" w14:textId="77777777" w:rsidR="005A457A" w:rsidRPr="004E38AA" w:rsidRDefault="005A457A" w:rsidP="005A457A"/>
    <w:p w14:paraId="1FECA540" w14:textId="04D8A2CE" w:rsidR="005A457A" w:rsidRPr="004E38AA" w:rsidRDefault="009A595B" w:rsidP="005A457A">
      <w:pPr>
        <w:pStyle w:val="Heading4"/>
      </w:pPr>
      <w:r>
        <w:t xml:space="preserve">Planning Activity </w:t>
      </w:r>
      <w:r w:rsidR="005A457A">
        <w:t>2- Conflict Tree Analysis</w:t>
      </w:r>
    </w:p>
    <w:p w14:paraId="548C581F" w14:textId="77777777" w:rsidR="005A457A" w:rsidRPr="00314628" w:rsidRDefault="005A457A" w:rsidP="005A457A">
      <w:pPr>
        <w:spacing w:after="60"/>
      </w:pPr>
      <w:r w:rsidRPr="00314628">
        <w:rPr>
          <w:b/>
        </w:rPr>
        <w:t>Objective:</w:t>
      </w:r>
      <w:r>
        <w:t xml:space="preserve"> To help participants understand causes and impacts of conflict.</w:t>
      </w:r>
    </w:p>
    <w:p w14:paraId="271D8F3B" w14:textId="77777777" w:rsidR="005A457A" w:rsidRPr="00314628" w:rsidRDefault="005A457A" w:rsidP="005A457A">
      <w:pPr>
        <w:spacing w:after="60"/>
      </w:pPr>
      <w:r w:rsidRPr="00314628">
        <w:rPr>
          <w:b/>
        </w:rPr>
        <w:t>Time:</w:t>
      </w:r>
      <w:r w:rsidRPr="00314628">
        <w:t xml:space="preserve"> 40 minutes</w:t>
      </w:r>
    </w:p>
    <w:p w14:paraId="340C887A" w14:textId="77777777" w:rsidR="005A457A" w:rsidRDefault="005A457A" w:rsidP="005A457A">
      <w:pPr>
        <w:spacing w:after="60"/>
      </w:pPr>
      <w:r w:rsidRPr="00314628">
        <w:rPr>
          <w:b/>
        </w:rPr>
        <w:t>Materials:</w:t>
      </w:r>
      <w:r w:rsidRPr="00314628">
        <w:t xml:space="preserve"> colored markers, </w:t>
      </w:r>
      <w:r>
        <w:t xml:space="preserve">sticky notes, </w:t>
      </w:r>
      <w:r w:rsidRPr="00314628">
        <w:t>pencils and sheet/flip chart paper</w:t>
      </w:r>
    </w:p>
    <w:p w14:paraId="5FDC7314" w14:textId="77777777" w:rsidR="005A457A" w:rsidRPr="0059353B" w:rsidRDefault="005A457A" w:rsidP="005A457A">
      <w:pPr>
        <w:spacing w:after="60"/>
      </w:pPr>
      <w:r w:rsidRPr="0059353B">
        <w:rPr>
          <w:b/>
        </w:rPr>
        <w:t>Preparation:</w:t>
      </w:r>
      <w:r>
        <w:rPr>
          <w:b/>
        </w:rPr>
        <w:t xml:space="preserve"> </w:t>
      </w:r>
      <w:r>
        <w:t>On the board or flip chart paper draw a big tree with</w:t>
      </w:r>
      <w:r w:rsidRPr="00314628">
        <w:t xml:space="preserve"> roots going to the ground and branches leading up to the sky. </w:t>
      </w:r>
    </w:p>
    <w:p w14:paraId="2737C067" w14:textId="77777777" w:rsidR="005A457A" w:rsidRPr="00314628" w:rsidRDefault="005A457A" w:rsidP="005A457A">
      <w:pPr>
        <w:spacing w:after="60"/>
        <w:rPr>
          <w:b/>
        </w:rPr>
      </w:pPr>
      <w:r>
        <w:rPr>
          <w:b/>
        </w:rPr>
        <w:t>Process:</w:t>
      </w:r>
      <w:r w:rsidRPr="00314628">
        <w:rPr>
          <w:b/>
        </w:rPr>
        <w:t xml:space="preserve"> </w:t>
      </w:r>
    </w:p>
    <w:p w14:paraId="20DCE5BE" w14:textId="77777777" w:rsidR="005A457A" w:rsidRDefault="005A457A" w:rsidP="005A4EC3">
      <w:pPr>
        <w:numPr>
          <w:ilvl w:val="0"/>
          <w:numId w:val="41"/>
        </w:numPr>
        <w:spacing w:after="60"/>
      </w:pPr>
      <w:r>
        <w:t>Give participants sticky notes and ask them to write words that come to mind when they think about the conflict situation and challenges they face.</w:t>
      </w:r>
    </w:p>
    <w:p w14:paraId="556677F3" w14:textId="77777777" w:rsidR="005A457A" w:rsidRDefault="005A457A" w:rsidP="005A4EC3">
      <w:pPr>
        <w:numPr>
          <w:ilvl w:val="0"/>
          <w:numId w:val="41"/>
        </w:numPr>
        <w:spacing w:after="60"/>
      </w:pPr>
      <w:r>
        <w:t>Explain that the branches of the tree represent the impacts of the conflict on adolescents; the trunk of the tree represents the core issues; the roots represent the causes of conflict. Ask them to stick the notes onto the tree in the place they fit best.</w:t>
      </w:r>
    </w:p>
    <w:p w14:paraId="57147B85" w14:textId="77777777" w:rsidR="005A457A" w:rsidRDefault="005A457A" w:rsidP="005A4EC3">
      <w:pPr>
        <w:numPr>
          <w:ilvl w:val="0"/>
          <w:numId w:val="41"/>
        </w:numPr>
        <w:spacing w:after="60"/>
      </w:pPr>
      <w:r>
        <w:t xml:space="preserve">Facilitate discussion about issues while as a group organizing similar sticky notes together and moving some notes around to the right places. </w:t>
      </w:r>
    </w:p>
    <w:p w14:paraId="47D379C7" w14:textId="77777777" w:rsidR="005A457A" w:rsidRDefault="005A457A" w:rsidP="005A4EC3">
      <w:pPr>
        <w:numPr>
          <w:ilvl w:val="0"/>
          <w:numId w:val="41"/>
        </w:numPr>
        <w:spacing w:after="60"/>
      </w:pPr>
      <w:r>
        <w:t>Brainstorm to ensure all causes, issues and impacts for adolescents are represented. Ask participants if there are any positive impacts. Include these and discuss.</w:t>
      </w:r>
    </w:p>
    <w:p w14:paraId="16F3A6AE" w14:textId="0C821F48" w:rsidR="005A457A" w:rsidRPr="00310D47" w:rsidRDefault="00310D47" w:rsidP="005A457A">
      <w:pPr>
        <w:rPr>
          <w:rFonts w:ascii="Georgia" w:hAnsi="Georgia"/>
          <w:sz w:val="22"/>
          <w:szCs w:val="22"/>
        </w:rPr>
      </w:pPr>
      <w:r>
        <w:rPr>
          <w:rFonts w:ascii="Georgia" w:hAnsi="Georgia"/>
          <w:sz w:val="22"/>
          <w:szCs w:val="22"/>
        </w:rPr>
        <w:t xml:space="preserve">Source: </w:t>
      </w:r>
      <w:r w:rsidR="005A457A" w:rsidRPr="00310D47">
        <w:rPr>
          <w:rFonts w:ascii="Georgia" w:hAnsi="Georgia"/>
          <w:i/>
          <w:sz w:val="22"/>
          <w:szCs w:val="22"/>
        </w:rPr>
        <w:t>I Painted Peace: Handbook on Peace Building with and for Children and Youth</w:t>
      </w:r>
      <w:r w:rsidR="005A457A" w:rsidRPr="00310D47">
        <w:rPr>
          <w:rFonts w:ascii="Georgia" w:hAnsi="Georgia"/>
          <w:sz w:val="22"/>
          <w:szCs w:val="22"/>
        </w:rPr>
        <w:t xml:space="preserve"> (Save</w:t>
      </w:r>
      <w:r w:rsidRPr="00310D47">
        <w:rPr>
          <w:rFonts w:ascii="Georgia" w:hAnsi="Georgia"/>
          <w:sz w:val="22"/>
          <w:szCs w:val="22"/>
        </w:rPr>
        <w:t xml:space="preserve"> the Children Norway – 2008).</w:t>
      </w:r>
    </w:p>
    <w:p w14:paraId="1C4E1D75" w14:textId="77777777" w:rsidR="005A457A" w:rsidRDefault="005A457A" w:rsidP="005A457A">
      <w:pPr>
        <w:rPr>
          <w:rFonts w:ascii="Georgia" w:hAnsi="Georgia"/>
        </w:rPr>
      </w:pPr>
    </w:p>
    <w:p w14:paraId="7BCCC67A" w14:textId="77777777" w:rsidR="005A457A" w:rsidRDefault="005A457A" w:rsidP="005A457A">
      <w:pPr>
        <w:rPr>
          <w:rFonts w:ascii="Georgia" w:hAnsi="Georgia"/>
        </w:rPr>
      </w:pPr>
    </w:p>
    <w:p w14:paraId="79E72044" w14:textId="77777777" w:rsidR="005A457A" w:rsidRDefault="005A457A" w:rsidP="005A457A">
      <w:pPr>
        <w:rPr>
          <w:rFonts w:ascii="Georgia" w:hAnsi="Georgia"/>
        </w:rPr>
      </w:pPr>
    </w:p>
    <w:p w14:paraId="7356E174" w14:textId="77777777" w:rsidR="00310D47" w:rsidRDefault="00310D47" w:rsidP="005A457A">
      <w:pPr>
        <w:rPr>
          <w:rFonts w:ascii="Georgia" w:hAnsi="Georgia"/>
        </w:rPr>
      </w:pPr>
    </w:p>
    <w:p w14:paraId="32CDCAEA" w14:textId="77777777" w:rsidR="005A457A" w:rsidRPr="00314628" w:rsidRDefault="005A457A" w:rsidP="005A457A"/>
    <w:p w14:paraId="1BEE3060" w14:textId="05EA67F8" w:rsidR="005A457A" w:rsidRPr="00544A0C" w:rsidRDefault="009A595B" w:rsidP="005A457A">
      <w:pPr>
        <w:pStyle w:val="Heading4"/>
      </w:pPr>
      <w:r>
        <w:t xml:space="preserve">Planning Activity </w:t>
      </w:r>
      <w:r w:rsidR="005A457A" w:rsidRPr="00314628">
        <w:t>3</w:t>
      </w:r>
      <w:r w:rsidR="005A457A">
        <w:t>-</w:t>
      </w:r>
      <w:r w:rsidR="005A457A" w:rsidRPr="00314628">
        <w:t xml:space="preserve"> Unjust situations</w:t>
      </w:r>
    </w:p>
    <w:p w14:paraId="1BC2A3A6" w14:textId="77777777" w:rsidR="005A457A" w:rsidRPr="00314628" w:rsidRDefault="005A457A" w:rsidP="005A457A">
      <w:pPr>
        <w:spacing w:after="60"/>
      </w:pPr>
      <w:r w:rsidRPr="00314628">
        <w:rPr>
          <w:b/>
        </w:rPr>
        <w:t>Objective:</w:t>
      </w:r>
      <w:r w:rsidRPr="00314628">
        <w:t xml:space="preserve"> </w:t>
      </w:r>
      <w:r>
        <w:t>To generate a variety of ideas and perspectives about relevant conflict issues.</w:t>
      </w:r>
    </w:p>
    <w:p w14:paraId="150CE9CE" w14:textId="77777777" w:rsidR="005A457A" w:rsidRPr="00314628" w:rsidRDefault="005A457A" w:rsidP="005A457A">
      <w:pPr>
        <w:spacing w:after="60"/>
      </w:pPr>
      <w:r w:rsidRPr="00314628">
        <w:rPr>
          <w:b/>
        </w:rPr>
        <w:t>Time:</w:t>
      </w:r>
      <w:r w:rsidRPr="00314628">
        <w:t xml:space="preserve"> 45 – 60 minutes</w:t>
      </w:r>
    </w:p>
    <w:p w14:paraId="2B7236CA" w14:textId="77777777" w:rsidR="005A457A" w:rsidRDefault="005A457A" w:rsidP="005A457A">
      <w:pPr>
        <w:spacing w:after="60"/>
      </w:pPr>
      <w:r w:rsidRPr="00314628">
        <w:rPr>
          <w:b/>
        </w:rPr>
        <w:t>Materials:</w:t>
      </w:r>
      <w:r>
        <w:t xml:space="preserve"> Collect/print photos and i</w:t>
      </w:r>
      <w:r w:rsidRPr="00314628">
        <w:t xml:space="preserve">mages of a variety of unjust situations </w:t>
      </w:r>
      <w:r>
        <w:t xml:space="preserve">taken from magazines, newspapers, websites or other places. Examples may include images of armed conflict, </w:t>
      </w:r>
      <w:r w:rsidRPr="00314628">
        <w:t>poverty</w:t>
      </w:r>
      <w:r>
        <w:t xml:space="preserve"> and homelessness</w:t>
      </w:r>
      <w:r w:rsidRPr="00314628">
        <w:t xml:space="preserve">, </w:t>
      </w:r>
      <w:r>
        <w:t>pollution, religious intolerance, gender based violence, drug addiction, environmental destruction, migration, etc.</w:t>
      </w:r>
    </w:p>
    <w:p w14:paraId="57ACAAA3" w14:textId="77777777" w:rsidR="005A457A" w:rsidRPr="0059353B" w:rsidRDefault="005A457A" w:rsidP="005A457A">
      <w:pPr>
        <w:spacing w:after="60"/>
      </w:pPr>
      <w:r w:rsidRPr="0059353B">
        <w:rPr>
          <w:b/>
        </w:rPr>
        <w:t>Preparation:</w:t>
      </w:r>
      <w:r>
        <w:rPr>
          <w:b/>
        </w:rPr>
        <w:t xml:space="preserve"> </w:t>
      </w:r>
      <w:r w:rsidRPr="00314628">
        <w:t>Put a selection of images on the walls or on the floor and ask the participants to go around t</w:t>
      </w:r>
      <w:r>
        <w:t xml:space="preserve">he room looking at the images. </w:t>
      </w:r>
    </w:p>
    <w:p w14:paraId="161B2574" w14:textId="77777777" w:rsidR="005A457A" w:rsidRPr="00314628" w:rsidRDefault="005A457A" w:rsidP="005A457A">
      <w:pPr>
        <w:spacing w:after="60"/>
        <w:rPr>
          <w:b/>
          <w:bCs/>
        </w:rPr>
      </w:pPr>
      <w:r>
        <w:rPr>
          <w:b/>
          <w:bCs/>
        </w:rPr>
        <w:t>Process:</w:t>
      </w:r>
      <w:r w:rsidRPr="00314628">
        <w:rPr>
          <w:b/>
          <w:bCs/>
        </w:rPr>
        <w:t xml:space="preserve"> </w:t>
      </w:r>
    </w:p>
    <w:p w14:paraId="2A789EBF" w14:textId="77777777" w:rsidR="005A457A" w:rsidRDefault="005A457A" w:rsidP="005A4EC3">
      <w:pPr>
        <w:numPr>
          <w:ilvl w:val="0"/>
          <w:numId w:val="40"/>
        </w:numPr>
        <w:spacing w:after="60"/>
      </w:pPr>
      <w:r>
        <w:t>Participants walk around and look at images. Facilitate discussion about how participants feel looking at each image, what images caught their attention and why.</w:t>
      </w:r>
    </w:p>
    <w:p w14:paraId="706EC36D" w14:textId="77777777" w:rsidR="005A457A" w:rsidRPr="00314628" w:rsidRDefault="005A457A" w:rsidP="005A4EC3">
      <w:pPr>
        <w:numPr>
          <w:ilvl w:val="0"/>
          <w:numId w:val="40"/>
        </w:numPr>
        <w:spacing w:after="60"/>
      </w:pPr>
      <w:r w:rsidRPr="00314628">
        <w:t xml:space="preserve">Ask </w:t>
      </w:r>
      <w:r>
        <w:t>questions about images that caught their attention. As participants to describe what might have happened, why did it happen, who is responsible for the situation, w</w:t>
      </w:r>
      <w:r w:rsidRPr="00314628">
        <w:t>hy does the person hav</w:t>
      </w:r>
      <w:r>
        <w:t>e this expression on their face, w</w:t>
      </w:r>
      <w:r w:rsidRPr="00314628">
        <w:t>hat mig</w:t>
      </w:r>
      <w:r>
        <w:t>ht they be thinking and feeling, what might happen to them now, etc.</w:t>
      </w:r>
    </w:p>
    <w:p w14:paraId="644C15B8" w14:textId="77777777" w:rsidR="005A457A" w:rsidRDefault="005A457A" w:rsidP="005A4EC3">
      <w:pPr>
        <w:numPr>
          <w:ilvl w:val="0"/>
          <w:numId w:val="40"/>
        </w:numPr>
        <w:spacing w:after="60"/>
      </w:pPr>
      <w:r>
        <w:t>Facilitate a discussion on what issues are seen in their community and which issues pose the biggest challenges to the community, and for adolescents.</w:t>
      </w:r>
    </w:p>
    <w:p w14:paraId="55EA2E0D" w14:textId="77777777" w:rsidR="005A457A" w:rsidRPr="00314628" w:rsidRDefault="005A457A" w:rsidP="005A4EC3">
      <w:pPr>
        <w:numPr>
          <w:ilvl w:val="0"/>
          <w:numId w:val="40"/>
        </w:numPr>
        <w:spacing w:after="60"/>
      </w:pPr>
      <w:r>
        <w:t>Explain that this activity is for idea generation and activities to address issues may later be included in the program plan.</w:t>
      </w:r>
    </w:p>
    <w:p w14:paraId="13F58C61" w14:textId="37CAA683" w:rsidR="005A457A" w:rsidRPr="00310D47" w:rsidRDefault="005A457A" w:rsidP="005A457A">
      <w:pPr>
        <w:spacing w:after="60"/>
        <w:rPr>
          <w:sz w:val="22"/>
          <w:szCs w:val="22"/>
        </w:rPr>
      </w:pPr>
      <w:r w:rsidRPr="00310D47">
        <w:rPr>
          <w:sz w:val="22"/>
          <w:szCs w:val="22"/>
        </w:rPr>
        <w:t xml:space="preserve">Source: </w:t>
      </w:r>
      <w:r w:rsidRPr="00310D47">
        <w:rPr>
          <w:rFonts w:ascii="Georgia" w:hAnsi="Georgia"/>
          <w:i/>
          <w:sz w:val="22"/>
          <w:szCs w:val="22"/>
        </w:rPr>
        <w:t>Learning to Live Together: An Intercultural and Interfaith Programme for Ethics Education</w:t>
      </w:r>
      <w:r w:rsidRPr="00310D47">
        <w:rPr>
          <w:rFonts w:ascii="Georgia" w:hAnsi="Georgia"/>
          <w:sz w:val="22"/>
          <w:szCs w:val="22"/>
        </w:rPr>
        <w:t xml:space="preserve"> (UNICEF – 2008</w:t>
      </w:r>
      <w:r w:rsidR="00310D47" w:rsidRPr="00310D47">
        <w:rPr>
          <w:rFonts w:ascii="Georgia" w:hAnsi="Georgia"/>
          <w:sz w:val="22"/>
          <w:szCs w:val="22"/>
        </w:rPr>
        <w:t>).</w:t>
      </w:r>
    </w:p>
    <w:p w14:paraId="4E172F0B" w14:textId="0CA3523D" w:rsidR="005A457A" w:rsidRPr="00544A0C" w:rsidRDefault="009A595B" w:rsidP="005A457A">
      <w:pPr>
        <w:pStyle w:val="Heading4"/>
      </w:pPr>
      <w:r>
        <w:t xml:space="preserve">Planning Activity </w:t>
      </w:r>
      <w:r w:rsidR="005A457A">
        <w:t>4- Body Mapping Exercise</w:t>
      </w:r>
    </w:p>
    <w:p w14:paraId="6A748F9C" w14:textId="77777777" w:rsidR="005A457A" w:rsidRPr="00314628" w:rsidRDefault="005A457A" w:rsidP="005A457A">
      <w:pPr>
        <w:spacing w:after="60"/>
      </w:pPr>
      <w:r w:rsidRPr="00314628">
        <w:rPr>
          <w:b/>
        </w:rPr>
        <w:t>Objective:</w:t>
      </w:r>
      <w:r>
        <w:t xml:space="preserve"> </w:t>
      </w:r>
      <w:r w:rsidRPr="00314628">
        <w:t>To allow participants to explore their experi</w:t>
      </w:r>
      <w:r>
        <w:t xml:space="preserve">ence of living through conflict. </w:t>
      </w:r>
      <w:r w:rsidRPr="00314628">
        <w:t xml:space="preserve">To help participants to visualize </w:t>
      </w:r>
      <w:r>
        <w:t>various ways that</w:t>
      </w:r>
      <w:r w:rsidRPr="00314628">
        <w:t xml:space="preserve"> conflict impacts </w:t>
      </w:r>
      <w:r>
        <w:t>adolescents.</w:t>
      </w:r>
    </w:p>
    <w:p w14:paraId="14B652FA" w14:textId="77777777" w:rsidR="005A457A" w:rsidRPr="00314628" w:rsidRDefault="005A457A" w:rsidP="005A457A">
      <w:pPr>
        <w:spacing w:after="60"/>
      </w:pPr>
      <w:r w:rsidRPr="00314628">
        <w:rPr>
          <w:b/>
        </w:rPr>
        <w:t>Time:</w:t>
      </w:r>
      <w:r w:rsidRPr="00314628">
        <w:t xml:space="preserve"> 1 ½ hours</w:t>
      </w:r>
    </w:p>
    <w:p w14:paraId="319A0B9A" w14:textId="77777777" w:rsidR="005A457A" w:rsidRDefault="005A457A" w:rsidP="005A457A">
      <w:pPr>
        <w:spacing w:after="60"/>
      </w:pPr>
      <w:r w:rsidRPr="00314628">
        <w:rPr>
          <w:b/>
        </w:rPr>
        <w:t>Materials:</w:t>
      </w:r>
      <w:r w:rsidRPr="00314628">
        <w:t xml:space="preserve"> colored markers, pen</w:t>
      </w:r>
      <w:r>
        <w:t>cils and flipchart paper</w:t>
      </w:r>
    </w:p>
    <w:p w14:paraId="7DBBD10F" w14:textId="77777777" w:rsidR="005A457A" w:rsidRPr="0059353B" w:rsidRDefault="005A457A" w:rsidP="005A457A">
      <w:pPr>
        <w:spacing w:after="60"/>
      </w:pPr>
      <w:r w:rsidRPr="0059353B">
        <w:rPr>
          <w:b/>
        </w:rPr>
        <w:t>Preparation:</w:t>
      </w:r>
      <w:r>
        <w:rPr>
          <w:b/>
        </w:rPr>
        <w:t xml:space="preserve"> </w:t>
      </w:r>
      <w:r w:rsidRPr="00314628">
        <w:t xml:space="preserve">Stick large sheets of flipchart </w:t>
      </w:r>
      <w:r>
        <w:t xml:space="preserve">paper </w:t>
      </w:r>
      <w:r w:rsidRPr="00314628">
        <w:t>together. Ask one participant to volunteer to lie on the sheets</w:t>
      </w:r>
      <w:r>
        <w:t xml:space="preserve"> to have their body shape drawn. Participants will work in small groups. Make one body shape outline per group.</w:t>
      </w:r>
    </w:p>
    <w:p w14:paraId="29501C8B" w14:textId="77777777" w:rsidR="005A457A" w:rsidRPr="00314628" w:rsidRDefault="005A457A" w:rsidP="005A457A">
      <w:pPr>
        <w:spacing w:after="60"/>
        <w:rPr>
          <w:b/>
        </w:rPr>
      </w:pPr>
      <w:r>
        <w:rPr>
          <w:b/>
        </w:rPr>
        <w:t>Process:</w:t>
      </w:r>
      <w:r w:rsidRPr="00314628">
        <w:rPr>
          <w:b/>
        </w:rPr>
        <w:t xml:space="preserve"> </w:t>
      </w:r>
    </w:p>
    <w:p w14:paraId="0163D026" w14:textId="77777777" w:rsidR="005A457A" w:rsidRDefault="005A457A" w:rsidP="005A4EC3">
      <w:pPr>
        <w:numPr>
          <w:ilvl w:val="0"/>
          <w:numId w:val="42"/>
        </w:numPr>
        <w:spacing w:after="60"/>
      </w:pPr>
      <w:r w:rsidRPr="00314628">
        <w:t xml:space="preserve">Explain to the </w:t>
      </w:r>
      <w:r>
        <w:t>participants</w:t>
      </w:r>
      <w:r w:rsidRPr="00314628">
        <w:t xml:space="preserve"> that the body image </w:t>
      </w:r>
      <w:r>
        <w:t>drawn represents an adolescent in a conflict situation. Each body part represents something different to help participants reflect on a different aspect of how conflict affects adolescents:</w:t>
      </w:r>
    </w:p>
    <w:tbl>
      <w:tblPr>
        <w:tblStyle w:val="TableGrid"/>
        <w:tblW w:w="0" w:type="auto"/>
        <w:tblInd w:w="1368" w:type="dxa"/>
        <w:tblLook w:val="04A0" w:firstRow="1" w:lastRow="0" w:firstColumn="1" w:lastColumn="0" w:noHBand="0" w:noVBand="1"/>
      </w:tblPr>
      <w:tblGrid>
        <w:gridCol w:w="8588"/>
      </w:tblGrid>
      <w:tr w:rsidR="005A457A" w14:paraId="69CD1F28" w14:textId="77777777" w:rsidTr="00692246">
        <w:tc>
          <w:tcPr>
            <w:tcW w:w="8588" w:type="dxa"/>
          </w:tcPr>
          <w:p w14:paraId="6D34F880" w14:textId="77777777" w:rsidR="005A457A" w:rsidRPr="006019C0" w:rsidRDefault="005A457A" w:rsidP="00692246">
            <w:pPr>
              <w:rPr>
                <w:sz w:val="22"/>
                <w:szCs w:val="22"/>
              </w:rPr>
            </w:pPr>
            <w:r w:rsidRPr="00F17F04">
              <w:rPr>
                <w:b/>
                <w:i/>
                <w:sz w:val="22"/>
                <w:szCs w:val="22"/>
              </w:rPr>
              <w:t>Head</w:t>
            </w:r>
            <w:r w:rsidRPr="00F17F04">
              <w:rPr>
                <w:b/>
                <w:sz w:val="22"/>
                <w:szCs w:val="22"/>
              </w:rPr>
              <w:t>:</w:t>
            </w:r>
            <w:r w:rsidRPr="006019C0">
              <w:rPr>
                <w:sz w:val="22"/>
                <w:szCs w:val="22"/>
              </w:rPr>
              <w:t xml:space="preserve">  How does conflict affect our minds? (ie. the minds of adolescents)</w:t>
            </w:r>
          </w:p>
          <w:p w14:paraId="242E3745" w14:textId="77777777" w:rsidR="005A457A" w:rsidRPr="006019C0" w:rsidRDefault="005A457A" w:rsidP="00692246">
            <w:pPr>
              <w:rPr>
                <w:sz w:val="22"/>
                <w:szCs w:val="22"/>
              </w:rPr>
            </w:pPr>
            <w:r w:rsidRPr="00F17F04">
              <w:rPr>
                <w:b/>
                <w:i/>
                <w:sz w:val="22"/>
                <w:szCs w:val="22"/>
              </w:rPr>
              <w:t>Eyes</w:t>
            </w:r>
            <w:r w:rsidRPr="00F17F04">
              <w:rPr>
                <w:b/>
                <w:sz w:val="22"/>
                <w:szCs w:val="22"/>
              </w:rPr>
              <w:t>:</w:t>
            </w:r>
            <w:r w:rsidRPr="006019C0">
              <w:rPr>
                <w:sz w:val="22"/>
                <w:szCs w:val="22"/>
              </w:rPr>
              <w:t xml:space="preserve"> What have adolescents seen? How do people see us/adolescents?</w:t>
            </w:r>
          </w:p>
          <w:p w14:paraId="1C0B1F52" w14:textId="77777777" w:rsidR="005A457A" w:rsidRPr="006019C0" w:rsidRDefault="005A457A" w:rsidP="00692246">
            <w:pPr>
              <w:rPr>
                <w:sz w:val="22"/>
                <w:szCs w:val="22"/>
              </w:rPr>
            </w:pPr>
            <w:r w:rsidRPr="00F17F04">
              <w:rPr>
                <w:b/>
                <w:i/>
                <w:sz w:val="22"/>
                <w:szCs w:val="22"/>
              </w:rPr>
              <w:t>Ears</w:t>
            </w:r>
            <w:r w:rsidRPr="00F17F04">
              <w:rPr>
                <w:b/>
                <w:sz w:val="22"/>
                <w:szCs w:val="22"/>
              </w:rPr>
              <w:t>:</w:t>
            </w:r>
            <w:r w:rsidRPr="006019C0">
              <w:rPr>
                <w:sz w:val="22"/>
                <w:szCs w:val="22"/>
              </w:rPr>
              <w:t xml:space="preserve"> What have adolescents heard? How do adults listen to adolescents?</w:t>
            </w:r>
          </w:p>
          <w:p w14:paraId="71BD4AAD" w14:textId="77777777" w:rsidR="005A457A" w:rsidRPr="006019C0" w:rsidRDefault="005A457A" w:rsidP="00692246">
            <w:pPr>
              <w:rPr>
                <w:sz w:val="22"/>
                <w:szCs w:val="22"/>
              </w:rPr>
            </w:pPr>
            <w:r w:rsidRPr="00F17F04">
              <w:rPr>
                <w:b/>
                <w:i/>
                <w:sz w:val="22"/>
                <w:szCs w:val="22"/>
              </w:rPr>
              <w:t>Mouth</w:t>
            </w:r>
            <w:r w:rsidRPr="00F17F04">
              <w:rPr>
                <w:b/>
                <w:sz w:val="22"/>
                <w:szCs w:val="22"/>
              </w:rPr>
              <w:t>:</w:t>
            </w:r>
            <w:r w:rsidRPr="006019C0">
              <w:rPr>
                <w:sz w:val="22"/>
                <w:szCs w:val="22"/>
              </w:rPr>
              <w:t xml:space="preserve"> How do people communicate to adolescents? How do adolescents communicate?</w:t>
            </w:r>
          </w:p>
          <w:p w14:paraId="05E6D067" w14:textId="77777777" w:rsidR="005A457A" w:rsidRPr="006019C0" w:rsidRDefault="005A457A" w:rsidP="00692246">
            <w:pPr>
              <w:rPr>
                <w:sz w:val="22"/>
                <w:szCs w:val="22"/>
              </w:rPr>
            </w:pPr>
            <w:r w:rsidRPr="00F17F04">
              <w:rPr>
                <w:b/>
                <w:i/>
                <w:sz w:val="22"/>
                <w:szCs w:val="22"/>
              </w:rPr>
              <w:t>Main Body</w:t>
            </w:r>
            <w:r w:rsidRPr="00F17F04">
              <w:rPr>
                <w:b/>
                <w:sz w:val="22"/>
                <w:szCs w:val="22"/>
              </w:rPr>
              <w:t>:</w:t>
            </w:r>
            <w:r w:rsidRPr="006019C0">
              <w:rPr>
                <w:sz w:val="22"/>
                <w:szCs w:val="22"/>
              </w:rPr>
              <w:t xml:space="preserve"> How has adolescents’ health been affected? Have they faced any abuse?</w:t>
            </w:r>
          </w:p>
          <w:p w14:paraId="02D5B525" w14:textId="77777777" w:rsidR="005A457A" w:rsidRPr="006019C0" w:rsidRDefault="005A457A" w:rsidP="00692246">
            <w:pPr>
              <w:rPr>
                <w:sz w:val="22"/>
                <w:szCs w:val="22"/>
              </w:rPr>
            </w:pPr>
            <w:r w:rsidRPr="00F17F04">
              <w:rPr>
                <w:b/>
                <w:i/>
                <w:sz w:val="22"/>
                <w:szCs w:val="22"/>
              </w:rPr>
              <w:t>Heart</w:t>
            </w:r>
            <w:r w:rsidRPr="00F17F04">
              <w:rPr>
                <w:b/>
                <w:sz w:val="22"/>
                <w:szCs w:val="22"/>
              </w:rPr>
              <w:t>:</w:t>
            </w:r>
            <w:r w:rsidRPr="006019C0">
              <w:rPr>
                <w:sz w:val="22"/>
                <w:szCs w:val="22"/>
              </w:rPr>
              <w:t xml:space="preserve"> What do adolescents feel? How do people feel about adolescents?</w:t>
            </w:r>
          </w:p>
          <w:p w14:paraId="5B9308FB" w14:textId="77777777" w:rsidR="005A457A" w:rsidRPr="006019C0" w:rsidRDefault="005A457A" w:rsidP="00692246">
            <w:pPr>
              <w:rPr>
                <w:sz w:val="22"/>
                <w:szCs w:val="22"/>
              </w:rPr>
            </w:pPr>
            <w:r>
              <w:rPr>
                <w:b/>
                <w:i/>
                <w:sz w:val="22"/>
                <w:szCs w:val="22"/>
              </w:rPr>
              <w:t>Arms/</w:t>
            </w:r>
            <w:r w:rsidRPr="00F17F04">
              <w:rPr>
                <w:b/>
                <w:i/>
                <w:sz w:val="22"/>
                <w:szCs w:val="22"/>
              </w:rPr>
              <w:t>Hands</w:t>
            </w:r>
            <w:r w:rsidRPr="00F17F04">
              <w:rPr>
                <w:b/>
                <w:sz w:val="22"/>
                <w:szCs w:val="22"/>
              </w:rPr>
              <w:t>:</w:t>
            </w:r>
            <w:r w:rsidRPr="006019C0">
              <w:rPr>
                <w:sz w:val="22"/>
                <w:szCs w:val="22"/>
              </w:rPr>
              <w:t xml:space="preserve"> What do adolescents do (as a result of conflict)?</w:t>
            </w:r>
          </w:p>
          <w:p w14:paraId="32CC7C66" w14:textId="77777777" w:rsidR="005A457A" w:rsidRDefault="005A457A" w:rsidP="00692246">
            <w:r>
              <w:rPr>
                <w:b/>
                <w:i/>
                <w:sz w:val="22"/>
                <w:szCs w:val="22"/>
              </w:rPr>
              <w:t>Legs/</w:t>
            </w:r>
            <w:r w:rsidRPr="00F17F04">
              <w:rPr>
                <w:b/>
                <w:i/>
                <w:sz w:val="22"/>
                <w:szCs w:val="22"/>
              </w:rPr>
              <w:t>Feet</w:t>
            </w:r>
            <w:r w:rsidRPr="00F17F04">
              <w:rPr>
                <w:b/>
                <w:sz w:val="22"/>
                <w:szCs w:val="22"/>
              </w:rPr>
              <w:t>:</w:t>
            </w:r>
            <w:r w:rsidRPr="006019C0">
              <w:rPr>
                <w:sz w:val="22"/>
                <w:szCs w:val="22"/>
              </w:rPr>
              <w:t xml:space="preserve"> Where do adolescents go/not go (as a result of conflict)?</w:t>
            </w:r>
          </w:p>
        </w:tc>
      </w:tr>
    </w:tbl>
    <w:p w14:paraId="7D313405" w14:textId="77777777" w:rsidR="005A457A" w:rsidRDefault="005A457A" w:rsidP="005A4EC3">
      <w:pPr>
        <w:pStyle w:val="ListParagraph"/>
        <w:numPr>
          <w:ilvl w:val="0"/>
          <w:numId w:val="42"/>
        </w:numPr>
        <w:spacing w:after="60"/>
      </w:pPr>
      <w:r>
        <w:t>Participants</w:t>
      </w:r>
      <w:r w:rsidRPr="00314628">
        <w:t xml:space="preserve"> </w:t>
      </w:r>
      <w:r>
        <w:t>write words and draw pictures</w:t>
      </w:r>
      <w:r w:rsidRPr="00314628">
        <w:t xml:space="preserve"> </w:t>
      </w:r>
      <w:r>
        <w:t>by different areas of the body outline.</w:t>
      </w:r>
    </w:p>
    <w:p w14:paraId="63A592A2" w14:textId="77777777" w:rsidR="005A457A" w:rsidRDefault="005A457A" w:rsidP="005A4EC3">
      <w:pPr>
        <w:pStyle w:val="ListParagraph"/>
        <w:numPr>
          <w:ilvl w:val="0"/>
          <w:numId w:val="42"/>
        </w:numPr>
        <w:spacing w:after="60"/>
      </w:pPr>
      <w:r>
        <w:t xml:space="preserve">Facilitate a discussion about how conflict affects us/adolescents. </w:t>
      </w:r>
      <w:r w:rsidRPr="00314628">
        <w:t>Remember to explore both</w:t>
      </w:r>
      <w:r>
        <w:t xml:space="preserve"> positive and negative examples. Discuss differences for girls and boys, older and younger adolescents, adolescents from different backgrounds, etc.</w:t>
      </w:r>
    </w:p>
    <w:p w14:paraId="61F74391" w14:textId="0F2B62EB" w:rsidR="005A457A" w:rsidRDefault="005A457A" w:rsidP="005A457A">
      <w:pPr>
        <w:spacing w:after="60"/>
        <w:rPr>
          <w:rFonts w:ascii="Georgia" w:hAnsi="Georgia"/>
          <w:sz w:val="22"/>
          <w:szCs w:val="22"/>
        </w:rPr>
      </w:pPr>
      <w:r w:rsidRPr="00544A0C">
        <w:rPr>
          <w:sz w:val="22"/>
          <w:szCs w:val="22"/>
        </w:rPr>
        <w:t xml:space="preserve">Source: </w:t>
      </w:r>
      <w:r w:rsidRPr="00544A0C">
        <w:rPr>
          <w:rFonts w:ascii="Georgia" w:hAnsi="Georgia"/>
          <w:i/>
          <w:sz w:val="22"/>
          <w:szCs w:val="22"/>
        </w:rPr>
        <w:t>I Painted Peace: Handbook on Peace Building with and for Children and Youth</w:t>
      </w:r>
      <w:r w:rsidRPr="00544A0C">
        <w:rPr>
          <w:rFonts w:ascii="Georgia" w:hAnsi="Georgia"/>
          <w:sz w:val="22"/>
          <w:szCs w:val="22"/>
        </w:rPr>
        <w:t>. (Save th</w:t>
      </w:r>
      <w:r w:rsidR="00310D47">
        <w:rPr>
          <w:rFonts w:ascii="Georgia" w:hAnsi="Georgia"/>
          <w:sz w:val="22"/>
          <w:szCs w:val="22"/>
        </w:rPr>
        <w:t>e Children Norway – 2008)</w:t>
      </w:r>
      <w:r w:rsidRPr="00544A0C">
        <w:rPr>
          <w:rFonts w:ascii="Georgia" w:hAnsi="Georgia"/>
          <w:sz w:val="22"/>
          <w:szCs w:val="22"/>
        </w:rPr>
        <w:t>.</w:t>
      </w:r>
    </w:p>
    <w:p w14:paraId="65E7EF09" w14:textId="77777777" w:rsidR="005A457A" w:rsidRPr="002D4878" w:rsidRDefault="005A457A" w:rsidP="005A457A">
      <w:pPr>
        <w:spacing w:after="60"/>
        <w:rPr>
          <w:sz w:val="22"/>
          <w:szCs w:val="22"/>
        </w:rPr>
      </w:pPr>
    </w:p>
    <w:p w14:paraId="0DCA128D" w14:textId="3E5C5B6F" w:rsidR="005A457A" w:rsidRDefault="009A595B" w:rsidP="005A457A">
      <w:pPr>
        <w:pStyle w:val="Heading3"/>
      </w:pPr>
      <w:r>
        <w:t>Activities 5 – 8: Visualizing</w:t>
      </w:r>
      <w:r w:rsidR="005A457A">
        <w:t xml:space="preserve"> change</w:t>
      </w:r>
      <w:r>
        <w:t xml:space="preserve"> </w:t>
      </w:r>
    </w:p>
    <w:p w14:paraId="1C365C61" w14:textId="7096AA06" w:rsidR="005A457A" w:rsidRPr="00314628" w:rsidRDefault="009A595B" w:rsidP="005A457A">
      <w:pPr>
        <w:pStyle w:val="Heading4"/>
      </w:pPr>
      <w:r>
        <w:t xml:space="preserve">Planning Activity </w:t>
      </w:r>
      <w:r w:rsidR="005A457A">
        <w:t>5-</w:t>
      </w:r>
      <w:r w:rsidR="005A457A" w:rsidRPr="00314628">
        <w:t xml:space="preserve"> What does peace building mean to you?</w:t>
      </w:r>
    </w:p>
    <w:p w14:paraId="6C82AEB5" w14:textId="77777777" w:rsidR="005A457A" w:rsidRPr="00314628" w:rsidRDefault="005A457A" w:rsidP="005A457A">
      <w:pPr>
        <w:spacing w:after="60"/>
        <w:rPr>
          <w:b/>
        </w:rPr>
      </w:pPr>
      <w:r w:rsidRPr="00314628">
        <w:rPr>
          <w:b/>
        </w:rPr>
        <w:t xml:space="preserve">Objective: </w:t>
      </w:r>
      <w:r w:rsidRPr="003E4289">
        <w:t>To develop a vision of peace; to identify related factors, barriers and actors working towards peace.</w:t>
      </w:r>
    </w:p>
    <w:p w14:paraId="6C753BCE" w14:textId="77777777" w:rsidR="005A457A" w:rsidRPr="00314628" w:rsidRDefault="005A457A" w:rsidP="005A457A">
      <w:pPr>
        <w:spacing w:after="60"/>
      </w:pPr>
      <w:r w:rsidRPr="00314628">
        <w:rPr>
          <w:b/>
        </w:rPr>
        <w:t>Time:</w:t>
      </w:r>
      <w:r w:rsidRPr="00314628">
        <w:t xml:space="preserve"> 45-60 minutes</w:t>
      </w:r>
    </w:p>
    <w:p w14:paraId="688436F5" w14:textId="77777777" w:rsidR="005A457A" w:rsidRDefault="005A457A" w:rsidP="005A457A">
      <w:pPr>
        <w:spacing w:after="60"/>
      </w:pPr>
      <w:r w:rsidRPr="00314628">
        <w:rPr>
          <w:b/>
        </w:rPr>
        <w:t>Materials:</w:t>
      </w:r>
      <w:r w:rsidRPr="00314628">
        <w:t xml:space="preserve"> colored markers, pen</w:t>
      </w:r>
      <w:r>
        <w:t>cils and flipchart paper</w:t>
      </w:r>
    </w:p>
    <w:p w14:paraId="333D4F37" w14:textId="77777777" w:rsidR="005A457A" w:rsidRPr="0059353B" w:rsidRDefault="005A457A" w:rsidP="005A457A">
      <w:pPr>
        <w:spacing w:after="60"/>
      </w:pPr>
      <w:r w:rsidRPr="0059353B">
        <w:rPr>
          <w:b/>
        </w:rPr>
        <w:t>Preparation:</w:t>
      </w:r>
      <w:r>
        <w:rPr>
          <w:b/>
        </w:rPr>
        <w:t xml:space="preserve"> </w:t>
      </w:r>
      <w:r w:rsidRPr="00314628">
        <w:t xml:space="preserve">On a large sheet of flipchart paper draw the image of a hot air balloon (large circle divided into segments) with a basket which is pegged to the ground. Above the hot air balloon arrows </w:t>
      </w:r>
      <w:r>
        <w:t>pointing to</w:t>
      </w:r>
      <w:r w:rsidRPr="00314628">
        <w:t xml:space="preserve"> the sky. </w:t>
      </w:r>
      <w:r>
        <w:t xml:space="preserve">Above, draw clouds and a sun. </w:t>
      </w:r>
    </w:p>
    <w:p w14:paraId="5214AE45" w14:textId="77777777" w:rsidR="005A457A" w:rsidRPr="00314628" w:rsidRDefault="005A457A" w:rsidP="005A457A">
      <w:pPr>
        <w:spacing w:after="60"/>
        <w:rPr>
          <w:b/>
        </w:rPr>
      </w:pPr>
      <w:r>
        <w:rPr>
          <w:b/>
        </w:rPr>
        <w:t>Process:</w:t>
      </w:r>
      <w:r w:rsidRPr="00314628">
        <w:rPr>
          <w:b/>
        </w:rPr>
        <w:t xml:space="preserve"> </w:t>
      </w:r>
    </w:p>
    <w:p w14:paraId="7E6E7D3B" w14:textId="77777777" w:rsidR="005A457A" w:rsidRDefault="005A457A" w:rsidP="005A4EC3">
      <w:pPr>
        <w:numPr>
          <w:ilvl w:val="0"/>
          <w:numId w:val="43"/>
        </w:numPr>
        <w:spacing w:after="60"/>
      </w:pPr>
      <w:r w:rsidRPr="00314628">
        <w:t xml:space="preserve">Explain </w:t>
      </w:r>
      <w:r>
        <w:t>to the group</w:t>
      </w:r>
      <w:r w:rsidRPr="00314628">
        <w:t xml:space="preserve"> </w:t>
      </w:r>
      <w:r>
        <w:t>the</w:t>
      </w:r>
      <w:r w:rsidRPr="00314628">
        <w:t xml:space="preserve"> hot air balloon </w:t>
      </w:r>
      <w:r>
        <w:t xml:space="preserve">in the drawing represents peace building. </w:t>
      </w:r>
      <w:r w:rsidRPr="00314628">
        <w:t xml:space="preserve">When the pegs (barriers) are removed peace will be possible and </w:t>
      </w:r>
      <w:r>
        <w:t>everyone</w:t>
      </w:r>
      <w:r w:rsidRPr="00314628">
        <w:t xml:space="preserve"> will be able to move freely in their balloon </w:t>
      </w:r>
      <w:r>
        <w:t xml:space="preserve">towards their vision of peace. </w:t>
      </w:r>
    </w:p>
    <w:p w14:paraId="6FC73D69" w14:textId="77777777" w:rsidR="005A457A" w:rsidRPr="00314628" w:rsidRDefault="005A457A" w:rsidP="005A4EC3">
      <w:pPr>
        <w:numPr>
          <w:ilvl w:val="0"/>
          <w:numId w:val="43"/>
        </w:numPr>
        <w:spacing w:after="60"/>
      </w:pPr>
      <w:r>
        <w:t>Small groups draw, their own balloon and write in their responses to each part</w:t>
      </w:r>
      <w:r w:rsidRPr="00314628">
        <w:t>:</w:t>
      </w:r>
    </w:p>
    <w:p w14:paraId="498BE473" w14:textId="77777777" w:rsidR="005A457A" w:rsidRPr="00314628" w:rsidRDefault="005A457A" w:rsidP="005A4EC3">
      <w:pPr>
        <w:numPr>
          <w:ilvl w:val="1"/>
          <w:numId w:val="43"/>
        </w:numPr>
      </w:pPr>
      <w:r w:rsidRPr="00314628">
        <w:rPr>
          <w:i/>
          <w:iCs/>
        </w:rPr>
        <w:t>The segments of the balloon:</w:t>
      </w:r>
      <w:r w:rsidRPr="00314628">
        <w:t xml:space="preserve"> what is needed to end </w:t>
      </w:r>
      <w:r>
        <w:t>the</w:t>
      </w:r>
      <w:r w:rsidRPr="00314628">
        <w:t xml:space="preserve"> conflict, </w:t>
      </w:r>
      <w:r>
        <w:t>bring</w:t>
      </w:r>
      <w:r w:rsidRPr="00314628">
        <w:t xml:space="preserve"> peace?</w:t>
      </w:r>
    </w:p>
    <w:p w14:paraId="16C7DAA2" w14:textId="77777777" w:rsidR="005A457A" w:rsidRPr="00314628" w:rsidRDefault="005A457A" w:rsidP="005A4EC3">
      <w:pPr>
        <w:numPr>
          <w:ilvl w:val="1"/>
          <w:numId w:val="43"/>
        </w:numPr>
      </w:pPr>
      <w:r w:rsidRPr="00314628">
        <w:rPr>
          <w:i/>
          <w:iCs/>
        </w:rPr>
        <w:t xml:space="preserve">The basket: </w:t>
      </w:r>
      <w:r w:rsidRPr="00314628">
        <w:t>whi</w:t>
      </w:r>
      <w:r>
        <w:t>ch people are involved in working towards peace</w:t>
      </w:r>
      <w:r w:rsidRPr="00314628">
        <w:t>?</w:t>
      </w:r>
    </w:p>
    <w:p w14:paraId="0C1B3DF0" w14:textId="77777777" w:rsidR="005A457A" w:rsidRPr="00314628" w:rsidRDefault="005A457A" w:rsidP="005A4EC3">
      <w:pPr>
        <w:numPr>
          <w:ilvl w:val="1"/>
          <w:numId w:val="43"/>
        </w:numPr>
      </w:pPr>
      <w:r>
        <w:rPr>
          <w:i/>
          <w:iCs/>
        </w:rPr>
        <w:t>The pegs</w:t>
      </w:r>
      <w:r w:rsidRPr="00314628">
        <w:rPr>
          <w:i/>
          <w:iCs/>
        </w:rPr>
        <w:t xml:space="preserve">: </w:t>
      </w:r>
      <w:r>
        <w:t>what are barriers to building peace</w:t>
      </w:r>
      <w:r w:rsidRPr="00314628">
        <w:t>?</w:t>
      </w:r>
    </w:p>
    <w:p w14:paraId="0C23E5CD" w14:textId="77777777" w:rsidR="005A457A" w:rsidRPr="00314628" w:rsidRDefault="005A457A" w:rsidP="005A4EC3">
      <w:pPr>
        <w:numPr>
          <w:ilvl w:val="1"/>
          <w:numId w:val="43"/>
        </w:numPr>
      </w:pPr>
      <w:r>
        <w:rPr>
          <w:i/>
          <w:iCs/>
        </w:rPr>
        <w:t>The arrows</w:t>
      </w:r>
      <w:r w:rsidRPr="00314628">
        <w:rPr>
          <w:i/>
          <w:iCs/>
        </w:rPr>
        <w:t xml:space="preserve">: </w:t>
      </w:r>
      <w:r w:rsidRPr="00314628">
        <w:rPr>
          <w:iCs/>
        </w:rPr>
        <w:t>w</w:t>
      </w:r>
      <w:r w:rsidRPr="00314628">
        <w:t xml:space="preserve">hat are the factors </w:t>
      </w:r>
      <w:r>
        <w:t>that support peace</w:t>
      </w:r>
      <w:r w:rsidRPr="00314628">
        <w:t>?</w:t>
      </w:r>
    </w:p>
    <w:p w14:paraId="58339322" w14:textId="77777777" w:rsidR="005A457A" w:rsidRPr="00314628" w:rsidRDefault="005A457A" w:rsidP="005A4EC3">
      <w:pPr>
        <w:numPr>
          <w:ilvl w:val="1"/>
          <w:numId w:val="43"/>
        </w:numPr>
      </w:pPr>
      <w:r w:rsidRPr="00314628">
        <w:rPr>
          <w:i/>
          <w:iCs/>
        </w:rPr>
        <w:t xml:space="preserve">The sun: </w:t>
      </w:r>
      <w:r w:rsidRPr="00314628">
        <w:t>what is your vision</w:t>
      </w:r>
      <w:r>
        <w:t xml:space="preserve"> for peace</w:t>
      </w:r>
      <w:r w:rsidRPr="00314628">
        <w:t>?</w:t>
      </w:r>
    </w:p>
    <w:p w14:paraId="4DA058E4" w14:textId="77777777" w:rsidR="005A457A" w:rsidRPr="00314628" w:rsidRDefault="005A457A" w:rsidP="005A4EC3">
      <w:pPr>
        <w:numPr>
          <w:ilvl w:val="1"/>
          <w:numId w:val="43"/>
        </w:numPr>
        <w:spacing w:after="60"/>
      </w:pPr>
      <w:r w:rsidRPr="00314628">
        <w:rPr>
          <w:i/>
          <w:iCs/>
        </w:rPr>
        <w:t xml:space="preserve">The clouds: </w:t>
      </w:r>
      <w:r w:rsidRPr="00314628">
        <w:rPr>
          <w:iCs/>
        </w:rPr>
        <w:t>what are the</w:t>
      </w:r>
      <w:r w:rsidRPr="00314628">
        <w:rPr>
          <w:i/>
          <w:iCs/>
        </w:rPr>
        <w:t xml:space="preserve"> </w:t>
      </w:r>
      <w:r w:rsidRPr="00314628">
        <w:t xml:space="preserve">risks </w:t>
      </w:r>
      <w:r>
        <w:t>adolescents</w:t>
      </w:r>
      <w:r w:rsidRPr="00314628">
        <w:t xml:space="preserve"> face when </w:t>
      </w:r>
      <w:r>
        <w:t>work for peace</w:t>
      </w:r>
      <w:r w:rsidRPr="00314628">
        <w:t>?</w:t>
      </w:r>
    </w:p>
    <w:p w14:paraId="1B7EFEFE" w14:textId="77777777" w:rsidR="005A457A" w:rsidRDefault="005A457A" w:rsidP="005A4EC3">
      <w:pPr>
        <w:numPr>
          <w:ilvl w:val="0"/>
          <w:numId w:val="43"/>
        </w:numPr>
        <w:spacing w:after="60"/>
      </w:pPr>
      <w:r>
        <w:t xml:space="preserve">Groups present their balloon. Facilitate discussion. Explain that the vision from this activity will inform program planning. </w:t>
      </w:r>
    </w:p>
    <w:p w14:paraId="720919C8" w14:textId="1EC3B972" w:rsidR="005A457A" w:rsidRPr="00310D47" w:rsidRDefault="005A457A" w:rsidP="005A457A">
      <w:pPr>
        <w:rPr>
          <w:sz w:val="22"/>
          <w:szCs w:val="22"/>
        </w:rPr>
      </w:pPr>
      <w:r w:rsidRPr="00310D47">
        <w:rPr>
          <w:sz w:val="22"/>
          <w:szCs w:val="22"/>
        </w:rPr>
        <w:t xml:space="preserve">Source: </w:t>
      </w:r>
      <w:r w:rsidRPr="00310D47">
        <w:rPr>
          <w:rFonts w:ascii="Georgia" w:hAnsi="Georgia"/>
          <w:i/>
          <w:sz w:val="22"/>
          <w:szCs w:val="22"/>
        </w:rPr>
        <w:t xml:space="preserve">A Kit of Tools: For Participatory Research and Evaluation with Children, Young People, and Adults </w:t>
      </w:r>
      <w:r w:rsidRPr="00310D47">
        <w:rPr>
          <w:rFonts w:ascii="Georgia" w:hAnsi="Georgia"/>
          <w:sz w:val="22"/>
          <w:szCs w:val="22"/>
        </w:rPr>
        <w:t>(Save</w:t>
      </w:r>
      <w:r w:rsidR="00310D47" w:rsidRPr="00310D47">
        <w:rPr>
          <w:rFonts w:ascii="Georgia" w:hAnsi="Georgia"/>
          <w:sz w:val="22"/>
          <w:szCs w:val="22"/>
        </w:rPr>
        <w:t xml:space="preserve"> the Children Norway – 2008)</w:t>
      </w:r>
      <w:r w:rsidRPr="00310D47">
        <w:rPr>
          <w:rFonts w:ascii="Georgia" w:hAnsi="Georgia"/>
          <w:sz w:val="22"/>
          <w:szCs w:val="22"/>
        </w:rPr>
        <w:t>.</w:t>
      </w:r>
    </w:p>
    <w:p w14:paraId="622F00BF" w14:textId="5F05AD67" w:rsidR="005A457A" w:rsidRPr="00314628" w:rsidRDefault="009A595B" w:rsidP="005A457A">
      <w:pPr>
        <w:pStyle w:val="Heading4"/>
      </w:pPr>
      <w:r>
        <w:t xml:space="preserve">Planning Activity </w:t>
      </w:r>
      <w:r w:rsidR="005A457A">
        <w:t>6- Visioning Exercise</w:t>
      </w:r>
    </w:p>
    <w:p w14:paraId="403C793A" w14:textId="77777777" w:rsidR="005A457A" w:rsidRPr="003E4289" w:rsidRDefault="005A457A" w:rsidP="005A457A">
      <w:pPr>
        <w:spacing w:after="60"/>
        <w:rPr>
          <w:b/>
        </w:rPr>
      </w:pPr>
      <w:r w:rsidRPr="00314628">
        <w:rPr>
          <w:b/>
        </w:rPr>
        <w:t>Objectives</w:t>
      </w:r>
      <w:r>
        <w:rPr>
          <w:b/>
        </w:rPr>
        <w:t xml:space="preserve">: </w:t>
      </w:r>
      <w:r w:rsidRPr="00314628">
        <w:t xml:space="preserve">To help participants visualize </w:t>
      </w:r>
      <w:r>
        <w:t>peace in their community.</w:t>
      </w:r>
    </w:p>
    <w:p w14:paraId="6B0377BD" w14:textId="77777777" w:rsidR="005A457A" w:rsidRPr="00314628" w:rsidRDefault="005A457A" w:rsidP="005A457A">
      <w:pPr>
        <w:spacing w:after="60"/>
        <w:rPr>
          <w:b/>
        </w:rPr>
      </w:pPr>
      <w:r w:rsidRPr="00314628">
        <w:rPr>
          <w:b/>
        </w:rPr>
        <w:t xml:space="preserve">Time: </w:t>
      </w:r>
      <w:r w:rsidRPr="00314628">
        <w:t>1 ½ hours</w:t>
      </w:r>
    </w:p>
    <w:p w14:paraId="7F158D69" w14:textId="77777777" w:rsidR="005A457A" w:rsidRDefault="005A457A" w:rsidP="005A457A">
      <w:pPr>
        <w:spacing w:after="60"/>
      </w:pPr>
      <w:r w:rsidRPr="00314628">
        <w:rPr>
          <w:b/>
        </w:rPr>
        <w:t xml:space="preserve">Materials: </w:t>
      </w:r>
      <w:r w:rsidRPr="00314628">
        <w:t xml:space="preserve">colored markers/pencils, tape, flip chart paper, pens/pencils, and erasers </w:t>
      </w:r>
    </w:p>
    <w:p w14:paraId="78DEE9CE" w14:textId="77777777" w:rsidR="005A457A" w:rsidRDefault="005A457A" w:rsidP="005A457A">
      <w:pPr>
        <w:spacing w:after="60"/>
      </w:pPr>
      <w:r w:rsidRPr="0059353B">
        <w:rPr>
          <w:b/>
        </w:rPr>
        <w:t>Preparation:</w:t>
      </w:r>
      <w:r>
        <w:rPr>
          <w:b/>
        </w:rPr>
        <w:t xml:space="preserve"> </w:t>
      </w:r>
      <w:r>
        <w:t>F</w:t>
      </w:r>
      <w:r w:rsidRPr="00314628">
        <w:t xml:space="preserve">ind a quiet place </w:t>
      </w:r>
      <w:r>
        <w:t xml:space="preserve">with enough space for participants can lie or </w:t>
      </w:r>
      <w:r w:rsidRPr="00314628">
        <w:t>sit down</w:t>
      </w:r>
      <w:r>
        <w:t>.</w:t>
      </w:r>
    </w:p>
    <w:p w14:paraId="1ABC7CFF" w14:textId="77777777" w:rsidR="005A457A" w:rsidRPr="00314628" w:rsidRDefault="005A457A" w:rsidP="005A457A">
      <w:pPr>
        <w:spacing w:after="60"/>
        <w:rPr>
          <w:b/>
        </w:rPr>
      </w:pPr>
      <w:r>
        <w:rPr>
          <w:b/>
        </w:rPr>
        <w:t>Process:</w:t>
      </w:r>
      <w:r w:rsidRPr="00314628">
        <w:rPr>
          <w:b/>
        </w:rPr>
        <w:t xml:space="preserve"> </w:t>
      </w:r>
    </w:p>
    <w:p w14:paraId="4C141189" w14:textId="77777777" w:rsidR="005A457A" w:rsidRPr="00314628" w:rsidRDefault="005A457A" w:rsidP="005A4EC3">
      <w:pPr>
        <w:numPr>
          <w:ilvl w:val="0"/>
          <w:numId w:val="44"/>
        </w:numPr>
        <w:spacing w:after="60"/>
      </w:pPr>
      <w:r>
        <w:t>Participants find a comfortable place to</w:t>
      </w:r>
      <w:r w:rsidRPr="00314628">
        <w:t xml:space="preserve"> </w:t>
      </w:r>
      <w:r>
        <w:t xml:space="preserve">lie or sit down. Ask participants to </w:t>
      </w:r>
      <w:r w:rsidRPr="00314628">
        <w:t xml:space="preserve">close their eyes </w:t>
      </w:r>
      <w:r>
        <w:t xml:space="preserve">and relax. Ask them to imagine what peace would look like in the future; to imagine how organizing activities with groups of adolescents </w:t>
      </w:r>
      <w:r w:rsidRPr="00314628">
        <w:t xml:space="preserve">could </w:t>
      </w:r>
      <w:r>
        <w:t>contribute to peace</w:t>
      </w:r>
      <w:r w:rsidRPr="00314628">
        <w:t xml:space="preserve"> in the future.  Encourage them to dream about their role as agents of pe</w:t>
      </w:r>
      <w:r>
        <w:t>ace in their local communities.</w:t>
      </w:r>
    </w:p>
    <w:p w14:paraId="38F198E0" w14:textId="77777777" w:rsidR="005A457A" w:rsidRPr="00314628" w:rsidRDefault="005A457A" w:rsidP="005A4EC3">
      <w:pPr>
        <w:numPr>
          <w:ilvl w:val="0"/>
          <w:numId w:val="44"/>
        </w:numPr>
        <w:spacing w:after="60"/>
      </w:pPr>
      <w:r>
        <w:t>A</w:t>
      </w:r>
      <w:r w:rsidRPr="00314628">
        <w:t xml:space="preserve">sk them to </w:t>
      </w:r>
      <w:r>
        <w:t>imagine</w:t>
      </w:r>
      <w:r w:rsidRPr="00314628">
        <w:t xml:space="preserve"> their initiatives, their groups, the kinds of interactions they have with their families, schools, c</w:t>
      </w:r>
      <w:r>
        <w:t xml:space="preserve">ommunities, leaders, </w:t>
      </w:r>
      <w:r w:rsidRPr="00314628">
        <w:t>officia</w:t>
      </w:r>
      <w:r>
        <w:t>ls and other key stakeholders; to d</w:t>
      </w:r>
      <w:r w:rsidRPr="00314628">
        <w:t xml:space="preserve">ream about </w:t>
      </w:r>
      <w:r>
        <w:t>the</w:t>
      </w:r>
      <w:r w:rsidRPr="00314628">
        <w:t xml:space="preserve"> a result of their efforts.  </w:t>
      </w:r>
    </w:p>
    <w:p w14:paraId="278296A1" w14:textId="77777777" w:rsidR="005A457A" w:rsidRPr="00314628" w:rsidRDefault="005A457A" w:rsidP="005A4EC3">
      <w:pPr>
        <w:numPr>
          <w:ilvl w:val="0"/>
          <w:numId w:val="44"/>
        </w:numPr>
        <w:spacing w:after="60"/>
      </w:pPr>
      <w:r>
        <w:t>Ask</w:t>
      </w:r>
      <w:r w:rsidRPr="00314628">
        <w:t xml:space="preserve"> them to visualize how </w:t>
      </w:r>
      <w:r>
        <w:t xml:space="preserve">they would like adolescents </w:t>
      </w:r>
      <w:r w:rsidRPr="00314628">
        <w:t xml:space="preserve">and adults </w:t>
      </w:r>
      <w:r>
        <w:t>to interact with each other; h</w:t>
      </w:r>
      <w:r w:rsidRPr="00314628">
        <w:t xml:space="preserve">ow </w:t>
      </w:r>
      <w:r>
        <w:t>they would like</w:t>
      </w:r>
      <w:r w:rsidRPr="00314628">
        <w:t xml:space="preserve"> </w:t>
      </w:r>
      <w:r>
        <w:t>people</w:t>
      </w:r>
      <w:r w:rsidRPr="00314628">
        <w:t xml:space="preserve"> from different backgrounds </w:t>
      </w:r>
      <w:r>
        <w:t>to interact.</w:t>
      </w:r>
      <w:r w:rsidRPr="00314628">
        <w:t xml:space="preserve"> </w:t>
      </w:r>
    </w:p>
    <w:p w14:paraId="57D95C61" w14:textId="77777777" w:rsidR="005A457A" w:rsidRPr="00314628" w:rsidRDefault="005A457A" w:rsidP="005A4EC3">
      <w:pPr>
        <w:numPr>
          <w:ilvl w:val="0"/>
          <w:numId w:val="44"/>
        </w:numPr>
        <w:spacing w:after="60"/>
      </w:pPr>
      <w:r w:rsidRPr="00314628">
        <w:t>Give them a few minutes of time to dream, vi</w:t>
      </w:r>
      <w:r>
        <w:t xml:space="preserve">sualize and reflect in silence, then ask them </w:t>
      </w:r>
      <w:r w:rsidRPr="00314628">
        <w:t xml:space="preserve">to draw their individual dreams on </w:t>
      </w:r>
      <w:r>
        <w:t xml:space="preserve">paper cut in the shape of fruit. </w:t>
      </w:r>
      <w:r w:rsidRPr="00314628">
        <w:t xml:space="preserve">Provide them with </w:t>
      </w:r>
      <w:r>
        <w:t>paper,</w:t>
      </w:r>
      <w:r w:rsidRPr="00314628">
        <w:t xml:space="preserve"> cr</w:t>
      </w:r>
      <w:r>
        <w:t>ayons, colored pencils, markers and</w:t>
      </w:r>
      <w:r w:rsidRPr="00314628">
        <w:t xml:space="preserve"> </w:t>
      </w:r>
      <w:r>
        <w:t>scissors.</w:t>
      </w:r>
    </w:p>
    <w:p w14:paraId="48B9D06D" w14:textId="77777777" w:rsidR="005A457A" w:rsidRDefault="005A457A" w:rsidP="005A4EC3">
      <w:pPr>
        <w:numPr>
          <w:ilvl w:val="0"/>
          <w:numId w:val="44"/>
        </w:numPr>
        <w:spacing w:after="60"/>
      </w:pPr>
      <w:r w:rsidRPr="00314628">
        <w:t>Once the drawings are complete, place a large cut out in the shape of a tree in front of the participants. Allow time for each participant to present their dream/fruit.  Once complete, allow them to add it on to the tree.</w:t>
      </w:r>
    </w:p>
    <w:p w14:paraId="1B7DC19D" w14:textId="63FEF83B" w:rsidR="005A457A" w:rsidRPr="003E658D" w:rsidRDefault="00310D47" w:rsidP="005A457A">
      <w:pPr>
        <w:pStyle w:val="FootnoteText"/>
        <w:rPr>
          <w:rFonts w:ascii="Georgia" w:hAnsi="Georgia"/>
          <w:sz w:val="22"/>
          <w:szCs w:val="22"/>
        </w:rPr>
      </w:pPr>
      <w:r>
        <w:rPr>
          <w:rFonts w:ascii="Georgia" w:hAnsi="Georgia"/>
          <w:sz w:val="22"/>
          <w:szCs w:val="22"/>
        </w:rPr>
        <w:t xml:space="preserve">Source: </w:t>
      </w:r>
      <w:r w:rsidR="005A457A" w:rsidRPr="003E4289">
        <w:rPr>
          <w:rFonts w:ascii="Georgia" w:hAnsi="Georgia"/>
          <w:i/>
          <w:sz w:val="22"/>
          <w:szCs w:val="22"/>
        </w:rPr>
        <w:t>Measuring Peace Together</w:t>
      </w:r>
      <w:r w:rsidR="005A457A" w:rsidRPr="003E4289">
        <w:rPr>
          <w:rFonts w:ascii="Georgia" w:hAnsi="Georgia"/>
          <w:sz w:val="22"/>
          <w:szCs w:val="22"/>
        </w:rPr>
        <w:t xml:space="preserve">; p. 62-63 and </w:t>
      </w:r>
      <w:r w:rsidR="005A457A" w:rsidRPr="003E4289">
        <w:rPr>
          <w:rFonts w:ascii="Georgia" w:hAnsi="Georgia"/>
          <w:i/>
          <w:sz w:val="22"/>
          <w:szCs w:val="22"/>
        </w:rPr>
        <w:t>I Painted Peace: Handbook on Peace Building with and for Children and Youth</w:t>
      </w:r>
      <w:r w:rsidR="005A457A" w:rsidRPr="003E4289">
        <w:rPr>
          <w:rFonts w:ascii="Georgia" w:hAnsi="Georgia"/>
          <w:sz w:val="22"/>
          <w:szCs w:val="22"/>
        </w:rPr>
        <w:t>. (Save th</w:t>
      </w:r>
      <w:r>
        <w:rPr>
          <w:rFonts w:ascii="Georgia" w:hAnsi="Georgia"/>
          <w:sz w:val="22"/>
          <w:szCs w:val="22"/>
        </w:rPr>
        <w:t>e Children Norway – 2008).</w:t>
      </w:r>
    </w:p>
    <w:p w14:paraId="4279599C" w14:textId="77DA20C1" w:rsidR="005A457A" w:rsidRPr="00314628" w:rsidRDefault="009A595B" w:rsidP="005A457A">
      <w:pPr>
        <w:pStyle w:val="Heading4"/>
      </w:pPr>
      <w:r>
        <w:t xml:space="preserve">Planning Activity </w:t>
      </w:r>
      <w:r w:rsidR="005A457A">
        <w:t>7-</w:t>
      </w:r>
      <w:r w:rsidR="005A457A" w:rsidRPr="00314628">
        <w:t xml:space="preserve"> </w:t>
      </w:r>
      <w:r w:rsidR="005A457A">
        <w:t>Building an Ideal Agent of Peace</w:t>
      </w:r>
    </w:p>
    <w:p w14:paraId="446F8AA4" w14:textId="77777777" w:rsidR="005A457A" w:rsidRPr="003E658D" w:rsidRDefault="005A457A" w:rsidP="005A457A">
      <w:pPr>
        <w:spacing w:after="60"/>
        <w:rPr>
          <w:b/>
        </w:rPr>
      </w:pPr>
      <w:r w:rsidRPr="00314628">
        <w:rPr>
          <w:b/>
        </w:rPr>
        <w:t>Objectives:</w:t>
      </w:r>
      <w:r>
        <w:rPr>
          <w:b/>
        </w:rPr>
        <w:t xml:space="preserve"> </w:t>
      </w:r>
      <w:r w:rsidRPr="00314628">
        <w:t>To build an ideal agent of peace highlighting the qualities, values, skills, and knowledge needed to be an effect peace worker</w:t>
      </w:r>
      <w:r>
        <w:t>.</w:t>
      </w:r>
    </w:p>
    <w:p w14:paraId="06268EAC" w14:textId="77777777" w:rsidR="005A457A" w:rsidRPr="00314628" w:rsidRDefault="005A457A" w:rsidP="005A457A">
      <w:pPr>
        <w:spacing w:after="60"/>
      </w:pPr>
      <w:r w:rsidRPr="00314628">
        <w:rPr>
          <w:b/>
        </w:rPr>
        <w:t>Time:</w:t>
      </w:r>
      <w:r w:rsidRPr="00314628">
        <w:t xml:space="preserve"> 40 minutes</w:t>
      </w:r>
    </w:p>
    <w:p w14:paraId="103C0ED7" w14:textId="77777777" w:rsidR="005A457A" w:rsidRDefault="005A457A" w:rsidP="005A457A">
      <w:pPr>
        <w:spacing w:after="60"/>
      </w:pPr>
      <w:r w:rsidRPr="00314628">
        <w:rPr>
          <w:b/>
        </w:rPr>
        <w:t>Materials:</w:t>
      </w:r>
      <w:r>
        <w:t xml:space="preserve"> flipchart paper, tape, pens</w:t>
      </w:r>
    </w:p>
    <w:p w14:paraId="6B1203FA" w14:textId="77777777" w:rsidR="005A457A" w:rsidRPr="0059353B" w:rsidRDefault="005A457A" w:rsidP="005A457A">
      <w:pPr>
        <w:spacing w:after="60"/>
      </w:pPr>
      <w:r w:rsidRPr="0059353B">
        <w:rPr>
          <w:b/>
        </w:rPr>
        <w:t>Preparation:</w:t>
      </w:r>
      <w:r>
        <w:rPr>
          <w:b/>
        </w:rPr>
        <w:t xml:space="preserve"> </w:t>
      </w:r>
      <w:r w:rsidRPr="00314628">
        <w:t xml:space="preserve">Tape together </w:t>
      </w:r>
      <w:r>
        <w:t>flip</w:t>
      </w:r>
      <w:r w:rsidRPr="00314628">
        <w:t xml:space="preserve">chart paper </w:t>
      </w:r>
      <w:r>
        <w:t>and draw an outline of a person.</w:t>
      </w:r>
    </w:p>
    <w:p w14:paraId="2D2F7EAA" w14:textId="77777777" w:rsidR="005A457A" w:rsidRPr="00314628" w:rsidRDefault="005A457A" w:rsidP="005A457A">
      <w:pPr>
        <w:spacing w:after="60"/>
        <w:rPr>
          <w:b/>
        </w:rPr>
      </w:pPr>
      <w:r>
        <w:rPr>
          <w:b/>
        </w:rPr>
        <w:t>Process:</w:t>
      </w:r>
      <w:r w:rsidRPr="00314628">
        <w:rPr>
          <w:b/>
        </w:rPr>
        <w:t xml:space="preserve"> </w:t>
      </w:r>
    </w:p>
    <w:p w14:paraId="121B0884" w14:textId="77777777" w:rsidR="005A457A" w:rsidRPr="00314628" w:rsidRDefault="005A457A" w:rsidP="005A4EC3">
      <w:pPr>
        <w:numPr>
          <w:ilvl w:val="0"/>
          <w:numId w:val="45"/>
        </w:numPr>
        <w:spacing w:after="60"/>
      </w:pPr>
      <w:r>
        <w:t xml:space="preserve">Participants sit around the outline of a person. </w:t>
      </w:r>
      <w:r w:rsidRPr="00314628">
        <w:t>Explain to the group that they are going to use this body to build an “</w:t>
      </w:r>
      <w:r w:rsidRPr="00F540FF">
        <w:rPr>
          <w:i/>
        </w:rPr>
        <w:t xml:space="preserve">ideal </w:t>
      </w:r>
      <w:r>
        <w:rPr>
          <w:i/>
        </w:rPr>
        <w:t xml:space="preserve">(adolescent) </w:t>
      </w:r>
      <w:r w:rsidRPr="00F540FF">
        <w:rPr>
          <w:i/>
        </w:rPr>
        <w:t>agent of peace”.</w:t>
      </w:r>
      <w:r w:rsidRPr="00314628">
        <w:t xml:space="preserve">   </w:t>
      </w:r>
    </w:p>
    <w:p w14:paraId="322271BE" w14:textId="2E6ED4FC" w:rsidR="005A457A" w:rsidRPr="00314628" w:rsidRDefault="005A457A" w:rsidP="005A4EC3">
      <w:pPr>
        <w:numPr>
          <w:ilvl w:val="0"/>
          <w:numId w:val="45"/>
        </w:numPr>
        <w:spacing w:after="60"/>
      </w:pPr>
      <w:r>
        <w:t>Participants draw images of the knowledge, attitudes and skills</w:t>
      </w:r>
      <w:r w:rsidRPr="00314628">
        <w:t xml:space="preserve"> this person </w:t>
      </w:r>
      <w:r w:rsidR="009A595B">
        <w:t>needs to be</w:t>
      </w:r>
      <w:r w:rsidRPr="00314628">
        <w:t xml:space="preserve"> an ideal agent of peace. </w:t>
      </w:r>
      <w:r>
        <w:t>Facilitate discussion</w:t>
      </w:r>
      <w:r w:rsidRPr="00314628">
        <w:t xml:space="preserve">. </w:t>
      </w:r>
      <w:r>
        <w:t>Share views and opinions.</w:t>
      </w:r>
    </w:p>
    <w:p w14:paraId="6E724BEE" w14:textId="6A9D914F" w:rsidR="005A457A" w:rsidRDefault="009A595B" w:rsidP="005A4EC3">
      <w:pPr>
        <w:numPr>
          <w:ilvl w:val="0"/>
          <w:numId w:val="45"/>
        </w:numPr>
        <w:spacing w:after="60"/>
      </w:pPr>
      <w:r>
        <w:t>Facilitate discussion. Discuss</w:t>
      </w:r>
      <w:r w:rsidR="005A457A" w:rsidRPr="00314628">
        <w:t xml:space="preserve"> what kinds of support or capacity building they need to develop their own </w:t>
      </w:r>
      <w:r w:rsidR="005A457A">
        <w:t>knowledge, attitudes and skills</w:t>
      </w:r>
      <w:r w:rsidR="005A457A" w:rsidRPr="00314628">
        <w:t xml:space="preserve"> to bec</w:t>
      </w:r>
      <w:r w:rsidR="005A457A">
        <w:t xml:space="preserve">ome </w:t>
      </w:r>
      <w:r>
        <w:t>an</w:t>
      </w:r>
      <w:r w:rsidR="005A457A">
        <w:t xml:space="preserve"> agent of peace.</w:t>
      </w:r>
    </w:p>
    <w:p w14:paraId="31D7D55C" w14:textId="4275EFDD" w:rsidR="005A457A" w:rsidRPr="003E658D" w:rsidRDefault="00310D47" w:rsidP="005A457A">
      <w:pPr>
        <w:pStyle w:val="FootnoteText"/>
        <w:rPr>
          <w:rFonts w:ascii="Georgia" w:hAnsi="Georgia"/>
          <w:sz w:val="22"/>
          <w:szCs w:val="22"/>
        </w:rPr>
      </w:pPr>
      <w:r>
        <w:rPr>
          <w:sz w:val="22"/>
          <w:szCs w:val="22"/>
        </w:rPr>
        <w:t xml:space="preserve">Source: </w:t>
      </w:r>
      <w:r w:rsidR="005A457A" w:rsidRPr="003E658D">
        <w:rPr>
          <w:rFonts w:ascii="Georgia" w:hAnsi="Georgia"/>
          <w:i/>
          <w:sz w:val="22"/>
          <w:szCs w:val="22"/>
        </w:rPr>
        <w:t>Measuring Peace Together</w:t>
      </w:r>
      <w:r w:rsidR="005A457A" w:rsidRPr="003E658D">
        <w:rPr>
          <w:rFonts w:ascii="Georgia" w:hAnsi="Georgia"/>
          <w:sz w:val="22"/>
          <w:szCs w:val="22"/>
        </w:rPr>
        <w:t xml:space="preserve"> (UNICEF – 2104)</w:t>
      </w:r>
      <w:r w:rsidR="005A457A">
        <w:rPr>
          <w:rFonts w:ascii="Georgia" w:hAnsi="Georgia"/>
          <w:sz w:val="22"/>
          <w:szCs w:val="22"/>
        </w:rPr>
        <w:t>.</w:t>
      </w:r>
      <w:r w:rsidR="005A457A" w:rsidRPr="003E658D">
        <w:rPr>
          <w:rFonts w:ascii="Georgia" w:hAnsi="Georgia"/>
          <w:sz w:val="22"/>
          <w:szCs w:val="22"/>
        </w:rPr>
        <w:t xml:space="preserve"> and </w:t>
      </w:r>
      <w:r w:rsidR="005A457A" w:rsidRPr="003E658D">
        <w:rPr>
          <w:rFonts w:ascii="Georgia" w:hAnsi="Georgia"/>
          <w:i/>
          <w:sz w:val="22"/>
          <w:szCs w:val="22"/>
        </w:rPr>
        <w:t>I Painted Peace: Handbook on Peace Building with and for Children and Youth</w:t>
      </w:r>
      <w:r w:rsidR="005A457A" w:rsidRPr="003E658D">
        <w:rPr>
          <w:rFonts w:ascii="Georgia" w:hAnsi="Georgia"/>
          <w:sz w:val="22"/>
          <w:szCs w:val="22"/>
        </w:rPr>
        <w:t>. (Save the Children Norway – 2008)</w:t>
      </w:r>
      <w:r w:rsidR="005A457A">
        <w:rPr>
          <w:rFonts w:ascii="Georgia" w:hAnsi="Georgia"/>
          <w:sz w:val="22"/>
          <w:szCs w:val="22"/>
        </w:rPr>
        <w:t>.</w:t>
      </w:r>
    </w:p>
    <w:p w14:paraId="4020F37A" w14:textId="0627923D" w:rsidR="005A457A" w:rsidRPr="00314628" w:rsidRDefault="009A595B" w:rsidP="005A457A">
      <w:pPr>
        <w:pStyle w:val="Heading4"/>
      </w:pPr>
      <w:r>
        <w:t xml:space="preserve">Planning Activity </w:t>
      </w:r>
      <w:r w:rsidR="005A457A">
        <w:t>8-</w:t>
      </w:r>
      <w:r w:rsidR="005A457A" w:rsidRPr="00314628">
        <w:t xml:space="preserve"> Images of the Futur</w:t>
      </w:r>
      <w:r w:rsidR="005A457A">
        <w:t>e</w:t>
      </w:r>
    </w:p>
    <w:p w14:paraId="4B296CFB" w14:textId="77777777" w:rsidR="005A457A" w:rsidRPr="003E658D" w:rsidRDefault="005A457A" w:rsidP="005A457A">
      <w:pPr>
        <w:spacing w:after="60"/>
        <w:rPr>
          <w:b/>
        </w:rPr>
      </w:pPr>
      <w:r w:rsidRPr="00314628">
        <w:rPr>
          <w:b/>
        </w:rPr>
        <w:t>Objectives:</w:t>
      </w:r>
      <w:r>
        <w:rPr>
          <w:b/>
        </w:rPr>
        <w:t xml:space="preserve"> </w:t>
      </w:r>
      <w:r>
        <w:t>T</w:t>
      </w:r>
      <w:r w:rsidRPr="00314628">
        <w:t xml:space="preserve">o visualize the change </w:t>
      </w:r>
      <w:r>
        <w:t>that adolescents</w:t>
      </w:r>
      <w:r w:rsidRPr="00314628">
        <w:t xml:space="preserve"> w</w:t>
      </w:r>
      <w:r>
        <w:t>ant to see in their communities.</w:t>
      </w:r>
    </w:p>
    <w:p w14:paraId="0F46B4F9" w14:textId="77777777" w:rsidR="005A457A" w:rsidRPr="00314628" w:rsidRDefault="005A457A" w:rsidP="005A457A">
      <w:pPr>
        <w:spacing w:after="60"/>
      </w:pPr>
      <w:r w:rsidRPr="00314628">
        <w:rPr>
          <w:b/>
        </w:rPr>
        <w:t>Time:</w:t>
      </w:r>
      <w:r w:rsidRPr="00314628">
        <w:t xml:space="preserve"> 40 minutes</w:t>
      </w:r>
    </w:p>
    <w:p w14:paraId="26997B7E" w14:textId="77777777" w:rsidR="005A457A" w:rsidRDefault="005A457A" w:rsidP="005A457A">
      <w:pPr>
        <w:spacing w:after="60"/>
      </w:pPr>
      <w:r w:rsidRPr="00314628">
        <w:rPr>
          <w:b/>
        </w:rPr>
        <w:t>Materials:</w:t>
      </w:r>
      <w:r w:rsidRPr="00314628">
        <w:t xml:space="preserve"> flipchart paper, tape, p</w:t>
      </w:r>
      <w:r>
        <w:t>ens</w:t>
      </w:r>
    </w:p>
    <w:p w14:paraId="69234BBD" w14:textId="77777777" w:rsidR="005A457A" w:rsidRPr="0059353B" w:rsidRDefault="005A457A" w:rsidP="005A457A">
      <w:pPr>
        <w:spacing w:after="60"/>
      </w:pPr>
      <w:r w:rsidRPr="0059353B">
        <w:rPr>
          <w:b/>
        </w:rPr>
        <w:t>Preparation:</w:t>
      </w:r>
      <w:r>
        <w:rPr>
          <w:b/>
        </w:rPr>
        <w:t xml:space="preserve"> </w:t>
      </w:r>
      <w:r w:rsidRPr="00F540FF">
        <w:t>none</w:t>
      </w:r>
    </w:p>
    <w:p w14:paraId="0A1D8FFE" w14:textId="77777777" w:rsidR="005A457A" w:rsidRPr="00314628" w:rsidRDefault="005A457A" w:rsidP="005A457A">
      <w:pPr>
        <w:spacing w:after="60"/>
        <w:rPr>
          <w:b/>
        </w:rPr>
      </w:pPr>
      <w:r>
        <w:rPr>
          <w:b/>
        </w:rPr>
        <w:t>Process:</w:t>
      </w:r>
      <w:r w:rsidRPr="00314628">
        <w:rPr>
          <w:b/>
        </w:rPr>
        <w:t xml:space="preserve"> </w:t>
      </w:r>
    </w:p>
    <w:p w14:paraId="2B29C031" w14:textId="77777777" w:rsidR="005A457A" w:rsidRDefault="005A457A" w:rsidP="005A4EC3">
      <w:pPr>
        <w:numPr>
          <w:ilvl w:val="0"/>
          <w:numId w:val="47"/>
        </w:numPr>
        <w:spacing w:after="60"/>
      </w:pPr>
      <w:r>
        <w:t>Ask participants to draw three images of the same community:</w:t>
      </w:r>
    </w:p>
    <w:p w14:paraId="7BBEE520" w14:textId="77777777" w:rsidR="005A457A" w:rsidRDefault="005A457A" w:rsidP="005A4EC3">
      <w:pPr>
        <w:numPr>
          <w:ilvl w:val="1"/>
          <w:numId w:val="46"/>
        </w:numPr>
        <w:spacing w:after="60"/>
      </w:pPr>
      <w:r w:rsidRPr="00314628">
        <w:t xml:space="preserve">The first image depicts a place before the conflict. </w:t>
      </w:r>
    </w:p>
    <w:p w14:paraId="6568E7D8" w14:textId="77777777" w:rsidR="005A457A" w:rsidRDefault="005A457A" w:rsidP="005A4EC3">
      <w:pPr>
        <w:numPr>
          <w:ilvl w:val="1"/>
          <w:numId w:val="46"/>
        </w:numPr>
        <w:spacing w:after="60"/>
      </w:pPr>
      <w:r w:rsidRPr="00314628">
        <w:t xml:space="preserve">The second image shows any changes to the place because of the conflict. </w:t>
      </w:r>
    </w:p>
    <w:p w14:paraId="049346FA" w14:textId="77777777" w:rsidR="005A457A" w:rsidRPr="00314628" w:rsidRDefault="005A457A" w:rsidP="005A4EC3">
      <w:pPr>
        <w:numPr>
          <w:ilvl w:val="1"/>
          <w:numId w:val="46"/>
        </w:numPr>
        <w:spacing w:after="60"/>
      </w:pPr>
      <w:r w:rsidRPr="00314628">
        <w:t>The third image imagines how the place might look in the future.</w:t>
      </w:r>
    </w:p>
    <w:p w14:paraId="2116A1D0" w14:textId="77777777" w:rsidR="005A457A" w:rsidRPr="007110D0" w:rsidRDefault="005A457A" w:rsidP="005A4EC3">
      <w:pPr>
        <w:numPr>
          <w:ilvl w:val="0"/>
          <w:numId w:val="46"/>
        </w:numPr>
        <w:spacing w:after="60"/>
      </w:pPr>
      <w:r>
        <w:t xml:space="preserve">After they finish ask them to present their drawings and facilitate discussion, sharing ideas and visions. </w:t>
      </w:r>
    </w:p>
    <w:p w14:paraId="7C4A7CDA" w14:textId="37434E1C" w:rsidR="005A457A" w:rsidRDefault="005A457A" w:rsidP="005A457A">
      <w:pPr>
        <w:rPr>
          <w:rFonts w:ascii="Georgia" w:hAnsi="Georgia"/>
          <w:sz w:val="22"/>
          <w:szCs w:val="22"/>
        </w:rPr>
      </w:pPr>
      <w:r w:rsidRPr="003E658D">
        <w:rPr>
          <w:rFonts w:ascii="Georgia" w:hAnsi="Georgia"/>
          <w:sz w:val="22"/>
          <w:szCs w:val="22"/>
        </w:rPr>
        <w:t xml:space="preserve">Source: adapted from </w:t>
      </w:r>
      <w:r w:rsidRPr="003E658D">
        <w:rPr>
          <w:rFonts w:ascii="Georgia" w:hAnsi="Georgia"/>
          <w:i/>
          <w:sz w:val="22"/>
          <w:szCs w:val="22"/>
        </w:rPr>
        <w:t>Engaging Adolescents in Conflict Analysis</w:t>
      </w:r>
      <w:r w:rsidR="00310D47">
        <w:rPr>
          <w:rFonts w:ascii="Georgia" w:hAnsi="Georgia"/>
          <w:sz w:val="22"/>
          <w:szCs w:val="22"/>
        </w:rPr>
        <w:t xml:space="preserve"> (UNICEF – 2012).</w:t>
      </w:r>
    </w:p>
    <w:p w14:paraId="4F81539D" w14:textId="77777777" w:rsidR="00310D47" w:rsidRPr="003E658D" w:rsidRDefault="00310D47" w:rsidP="005A457A">
      <w:pPr>
        <w:rPr>
          <w:sz w:val="22"/>
          <w:szCs w:val="22"/>
        </w:rPr>
      </w:pPr>
    </w:p>
    <w:p w14:paraId="594305DA" w14:textId="368632B6" w:rsidR="002F7702" w:rsidRPr="007110D0" w:rsidRDefault="002F7702" w:rsidP="002F7702">
      <w:pPr>
        <w:pStyle w:val="Heading3"/>
      </w:pPr>
      <w:r>
        <w:t xml:space="preserve">Activities </w:t>
      </w:r>
      <w:r w:rsidR="009A595B">
        <w:t xml:space="preserve">9 – 10: </w:t>
      </w:r>
      <w:r w:rsidR="009748BD">
        <w:t>Brainstorming</w:t>
      </w:r>
      <w:r>
        <w:t xml:space="preserve"> </w:t>
      </w:r>
      <w:r w:rsidR="003A7692">
        <w:t>competency</w:t>
      </w:r>
      <w:r>
        <w:t xml:space="preserve"> </w:t>
      </w:r>
      <w:r w:rsidR="003A7692">
        <w:t xml:space="preserve">goals </w:t>
      </w:r>
      <w:r>
        <w:t>and objectives</w:t>
      </w:r>
    </w:p>
    <w:p w14:paraId="7B4455A8" w14:textId="5B983F37" w:rsidR="002F7702" w:rsidRPr="007110D0" w:rsidRDefault="009A595B" w:rsidP="002F7702">
      <w:pPr>
        <w:pStyle w:val="Heading4"/>
      </w:pPr>
      <w:r>
        <w:t xml:space="preserve">Planning Activity </w:t>
      </w:r>
      <w:r w:rsidR="00D43340">
        <w:t>9</w:t>
      </w:r>
      <w:r w:rsidR="002F7702">
        <w:t xml:space="preserve">- Brainstorming personal </w:t>
      </w:r>
      <w:r w:rsidR="000E0C57">
        <w:t>goals</w:t>
      </w:r>
    </w:p>
    <w:p w14:paraId="07970997" w14:textId="77777777" w:rsidR="002F7702" w:rsidRPr="009448E9" w:rsidRDefault="002F7702" w:rsidP="0053075D">
      <w:pPr>
        <w:spacing w:after="60"/>
        <w:rPr>
          <w:b/>
        </w:rPr>
      </w:pPr>
      <w:r w:rsidRPr="00314628">
        <w:rPr>
          <w:b/>
        </w:rPr>
        <w:t>Objectives:</w:t>
      </w:r>
      <w:r>
        <w:rPr>
          <w:b/>
        </w:rPr>
        <w:t xml:space="preserve"> </w:t>
      </w:r>
      <w:r w:rsidRPr="00314628">
        <w:t xml:space="preserve">To have participants </w:t>
      </w:r>
      <w:r>
        <w:t>practice identifying</w:t>
      </w:r>
      <w:r w:rsidRPr="00314628">
        <w:t xml:space="preserve"> </w:t>
      </w:r>
      <w:r>
        <w:t>personal goals.</w:t>
      </w:r>
    </w:p>
    <w:p w14:paraId="4857AD90" w14:textId="77777777" w:rsidR="002F7702" w:rsidRPr="00314628" w:rsidRDefault="002F7702" w:rsidP="0053075D">
      <w:pPr>
        <w:spacing w:after="60"/>
      </w:pPr>
      <w:r w:rsidRPr="00314628">
        <w:rPr>
          <w:b/>
        </w:rPr>
        <w:t>Time:</w:t>
      </w:r>
      <w:r w:rsidRPr="00314628">
        <w:t xml:space="preserve"> 1 hour</w:t>
      </w:r>
    </w:p>
    <w:p w14:paraId="66AA40A1" w14:textId="77777777" w:rsidR="002F7702" w:rsidRDefault="002F7702" w:rsidP="0053075D">
      <w:pPr>
        <w:spacing w:after="60"/>
      </w:pPr>
      <w:r w:rsidRPr="00314628">
        <w:rPr>
          <w:b/>
        </w:rPr>
        <w:t>Materials:</w:t>
      </w:r>
      <w:r w:rsidRPr="00314628">
        <w:t xml:space="preserve"> sheets of paper, pens, and colored markers/crayons</w:t>
      </w:r>
    </w:p>
    <w:p w14:paraId="12FA412C" w14:textId="777494C0" w:rsidR="0059353B" w:rsidRPr="0059353B" w:rsidRDefault="0059353B" w:rsidP="0053075D">
      <w:pPr>
        <w:spacing w:after="60"/>
      </w:pPr>
      <w:r w:rsidRPr="0059353B">
        <w:rPr>
          <w:b/>
        </w:rPr>
        <w:t>Preparation:</w:t>
      </w:r>
      <w:r>
        <w:rPr>
          <w:b/>
        </w:rPr>
        <w:t xml:space="preserve"> </w:t>
      </w:r>
    </w:p>
    <w:p w14:paraId="07393903" w14:textId="5474F877" w:rsidR="002F7702" w:rsidRPr="000E0C57" w:rsidRDefault="002F7702" w:rsidP="000E0C57">
      <w:pPr>
        <w:rPr>
          <w:b/>
        </w:rPr>
      </w:pPr>
      <w:r>
        <w:rPr>
          <w:b/>
        </w:rPr>
        <w:t>Process:</w:t>
      </w:r>
      <w:r w:rsidRPr="00314628">
        <w:rPr>
          <w:b/>
        </w:rPr>
        <w:t xml:space="preserve"> </w:t>
      </w:r>
    </w:p>
    <w:p w14:paraId="5553B223" w14:textId="00FB1DC1" w:rsidR="000E0C57" w:rsidRDefault="000E0C57" w:rsidP="005A4EC3">
      <w:pPr>
        <w:numPr>
          <w:ilvl w:val="0"/>
          <w:numId w:val="48"/>
        </w:numPr>
        <w:spacing w:after="60"/>
      </w:pPr>
      <w:r>
        <w:t xml:space="preserve">Participants think about </w:t>
      </w:r>
      <w:r w:rsidR="002F7702" w:rsidRPr="00314628">
        <w:t xml:space="preserve">they want to improve and/or learn </w:t>
      </w:r>
      <w:r>
        <w:t>during</w:t>
      </w:r>
      <w:r w:rsidR="002F7702" w:rsidRPr="00314628">
        <w:t xml:space="preserve"> the </w:t>
      </w:r>
      <w:r w:rsidR="002F7702">
        <w:t>program</w:t>
      </w:r>
      <w:r w:rsidR="002F7702" w:rsidRPr="00314628">
        <w:t xml:space="preserve">. </w:t>
      </w:r>
      <w:r>
        <w:t>It can be related to any knowledge they want to gain, attitudes they want to develop or new skills they want to learn, and can be related to helping them in their family, friend and/or peer groups, or in coping or engaging with issues in the community.</w:t>
      </w:r>
    </w:p>
    <w:p w14:paraId="43795D9E" w14:textId="10D98293" w:rsidR="002F7702" w:rsidRDefault="002F7702" w:rsidP="005A4EC3">
      <w:pPr>
        <w:numPr>
          <w:ilvl w:val="0"/>
          <w:numId w:val="48"/>
        </w:numPr>
        <w:spacing w:after="60"/>
      </w:pPr>
      <w:r w:rsidRPr="00314628">
        <w:t xml:space="preserve">Give each participant a sheet of paper and a pen/crayon. </w:t>
      </w:r>
      <w:r w:rsidR="000E0C57">
        <w:t>P</w:t>
      </w:r>
      <w:r>
        <w:t>articipants</w:t>
      </w:r>
      <w:r w:rsidRPr="00314628">
        <w:t xml:space="preserve"> draw themselves having achieved their goal. </w:t>
      </w:r>
      <w:r w:rsidR="000E0C57">
        <w:t>Participants</w:t>
      </w:r>
      <w:r>
        <w:t xml:space="preserve"> present their drawing to the whole group.</w:t>
      </w:r>
    </w:p>
    <w:p w14:paraId="2C73189A" w14:textId="134941CD" w:rsidR="000E0C57" w:rsidRDefault="000E0C57" w:rsidP="005A4EC3">
      <w:pPr>
        <w:numPr>
          <w:ilvl w:val="0"/>
          <w:numId w:val="48"/>
        </w:numPr>
        <w:spacing w:after="60"/>
      </w:pPr>
      <w:r>
        <w:t xml:space="preserve">Drawings can be collected by the facilitator and brought back later in the program for participants to </w:t>
      </w:r>
      <w:r w:rsidR="00354582">
        <w:t>evaluate/</w:t>
      </w:r>
      <w:r>
        <w:t>reflect on progress towards their goal.</w:t>
      </w:r>
    </w:p>
    <w:p w14:paraId="67B93F4C" w14:textId="665B6E81" w:rsidR="002F7702" w:rsidRPr="009A595B" w:rsidRDefault="002F7702" w:rsidP="002F7702">
      <w:pPr>
        <w:rPr>
          <w:rFonts w:ascii="Georgia" w:eastAsiaTheme="minorHAnsi" w:hAnsi="Georgia" w:cs="Verdana,Bold"/>
          <w:bCs/>
          <w:sz w:val="22"/>
          <w:szCs w:val="22"/>
        </w:rPr>
      </w:pPr>
      <w:r w:rsidRPr="00F72EC9">
        <w:rPr>
          <w:i/>
          <w:sz w:val="22"/>
          <w:szCs w:val="22"/>
        </w:rPr>
        <w:t>Source:</w:t>
      </w:r>
      <w:r w:rsidRPr="00F72EC9">
        <w:rPr>
          <w:b/>
          <w:i/>
          <w:sz w:val="22"/>
          <w:szCs w:val="22"/>
        </w:rPr>
        <w:t xml:space="preserve"> </w:t>
      </w:r>
      <w:r w:rsidRPr="00F72EC9">
        <w:rPr>
          <w:rFonts w:ascii="Georgia" w:eastAsiaTheme="minorHAnsi" w:hAnsi="Georgia" w:cs="Verdana,Bold"/>
          <w:bCs/>
          <w:i/>
          <w:sz w:val="22"/>
          <w:szCs w:val="22"/>
        </w:rPr>
        <w:t xml:space="preserve">I DEAL monitoring </w:t>
      </w:r>
      <w:r w:rsidR="00E6146B">
        <w:rPr>
          <w:rFonts w:ascii="Georgia" w:eastAsiaTheme="minorHAnsi" w:hAnsi="Georgia" w:cs="Verdana,Bold"/>
          <w:bCs/>
          <w:i/>
          <w:sz w:val="22"/>
          <w:szCs w:val="22"/>
        </w:rPr>
        <w:t>and</w:t>
      </w:r>
      <w:r w:rsidRPr="00F72EC9">
        <w:rPr>
          <w:rFonts w:ascii="Georgia" w:eastAsiaTheme="minorHAnsi" w:hAnsi="Georgia" w:cs="Verdana,Bold"/>
          <w:bCs/>
          <w:i/>
          <w:sz w:val="22"/>
          <w:szCs w:val="22"/>
        </w:rPr>
        <w:t xml:space="preserve"> evaluation toolkit </w:t>
      </w:r>
      <w:r w:rsidRPr="00F72EC9">
        <w:rPr>
          <w:rFonts w:ascii="Georgia" w:eastAsiaTheme="minorHAnsi" w:hAnsi="Georgia" w:cs="Verdana,Bold"/>
          <w:bCs/>
          <w:sz w:val="22"/>
          <w:szCs w:val="22"/>
        </w:rPr>
        <w:t>(</w:t>
      </w:r>
      <w:r w:rsidR="00310D47">
        <w:rPr>
          <w:rFonts w:ascii="Georgia" w:eastAsiaTheme="minorHAnsi" w:hAnsi="Georgia" w:cs="Verdana,Bold"/>
          <w:bCs/>
          <w:sz w:val="22"/>
          <w:szCs w:val="22"/>
        </w:rPr>
        <w:t>War Child Holland - 2010).</w:t>
      </w:r>
    </w:p>
    <w:p w14:paraId="48BE2E63" w14:textId="65409C7A" w:rsidR="002F7702" w:rsidRPr="00314628" w:rsidRDefault="009A595B" w:rsidP="002F7702">
      <w:pPr>
        <w:pStyle w:val="Heading4"/>
      </w:pPr>
      <w:r>
        <w:t xml:space="preserve">Planning Activity </w:t>
      </w:r>
      <w:r w:rsidR="00D43340">
        <w:t>10</w:t>
      </w:r>
      <w:r w:rsidR="002F7702">
        <w:t>-</w:t>
      </w:r>
      <w:r w:rsidR="002F7702" w:rsidRPr="00314628">
        <w:t xml:space="preserve"> </w:t>
      </w:r>
      <w:r w:rsidR="002F7702">
        <w:t>Brainstorming group learning objectives</w:t>
      </w:r>
    </w:p>
    <w:p w14:paraId="43065565" w14:textId="47BE7F73" w:rsidR="002F7702" w:rsidRPr="00736F40" w:rsidRDefault="002F7702" w:rsidP="002F7702">
      <w:pPr>
        <w:spacing w:after="60"/>
        <w:rPr>
          <w:b/>
        </w:rPr>
      </w:pPr>
      <w:r w:rsidRPr="00314628">
        <w:rPr>
          <w:b/>
        </w:rPr>
        <w:t>Objectives:</w:t>
      </w:r>
      <w:r>
        <w:rPr>
          <w:b/>
        </w:rPr>
        <w:t xml:space="preserve"> </w:t>
      </w:r>
      <w:r w:rsidRPr="00314628">
        <w:t xml:space="preserve">To </w:t>
      </w:r>
      <w:r w:rsidR="003A7692">
        <w:t>brainstorm potential group</w:t>
      </w:r>
      <w:r w:rsidRPr="00314628">
        <w:t xml:space="preserve"> </w:t>
      </w:r>
      <w:r w:rsidR="003A7692">
        <w:t>learning objectives.</w:t>
      </w:r>
    </w:p>
    <w:p w14:paraId="6506DDD4" w14:textId="77777777" w:rsidR="002F7702" w:rsidRPr="00314628" w:rsidRDefault="002F7702" w:rsidP="002F7702">
      <w:pPr>
        <w:spacing w:after="60"/>
      </w:pPr>
      <w:r w:rsidRPr="00314628">
        <w:rPr>
          <w:b/>
        </w:rPr>
        <w:t>Time:</w:t>
      </w:r>
      <w:r w:rsidRPr="00314628">
        <w:t xml:space="preserve"> 40 – 60 minutes</w:t>
      </w:r>
    </w:p>
    <w:p w14:paraId="5378FB8F" w14:textId="24BE7633" w:rsidR="002F7702" w:rsidRDefault="002F7702" w:rsidP="0053075D">
      <w:pPr>
        <w:spacing w:after="60"/>
      </w:pPr>
      <w:r w:rsidRPr="00314628">
        <w:rPr>
          <w:b/>
        </w:rPr>
        <w:t>Materials:</w:t>
      </w:r>
      <w:r w:rsidRPr="00314628">
        <w:t xml:space="preserve"> </w:t>
      </w:r>
      <w:r w:rsidR="00792CC8">
        <w:t>flip</w:t>
      </w:r>
      <w:r>
        <w:t>chart paper</w:t>
      </w:r>
      <w:r w:rsidRPr="00314628">
        <w:t xml:space="preserve">, </w:t>
      </w:r>
      <w:r w:rsidR="00792CC8">
        <w:t xml:space="preserve">white paper, </w:t>
      </w:r>
      <w:r w:rsidRPr="00314628">
        <w:t xml:space="preserve">pins or tape, </w:t>
      </w:r>
      <w:r w:rsidR="00792CC8">
        <w:t>pens or</w:t>
      </w:r>
      <w:r w:rsidRPr="00314628">
        <w:t xml:space="preserve"> markers</w:t>
      </w:r>
    </w:p>
    <w:p w14:paraId="540FB939" w14:textId="4D9F0A39" w:rsidR="0059353B" w:rsidRPr="0059353B" w:rsidRDefault="0059353B" w:rsidP="002F7702">
      <w:pPr>
        <w:spacing w:after="60"/>
      </w:pPr>
      <w:r w:rsidRPr="0059353B">
        <w:rPr>
          <w:b/>
        </w:rPr>
        <w:t>Preparation:</w:t>
      </w:r>
      <w:r>
        <w:rPr>
          <w:b/>
        </w:rPr>
        <w:t xml:space="preserve"> </w:t>
      </w:r>
      <w:r w:rsidR="00792CC8">
        <w:t xml:space="preserve">On the board or using flipchart paper, create a space </w:t>
      </w:r>
      <w:r w:rsidR="007A06AB" w:rsidRPr="00314628">
        <w:t>with three columns. Label column</w:t>
      </w:r>
      <w:r w:rsidR="00792CC8">
        <w:t>s</w:t>
      </w:r>
      <w:r w:rsidR="007A06AB" w:rsidRPr="00314628">
        <w:t xml:space="preserve"> as </w:t>
      </w:r>
      <w:r w:rsidR="007A06AB" w:rsidRPr="00314628">
        <w:rPr>
          <w:i/>
        </w:rPr>
        <w:t>Knowledge, Attitudes</w:t>
      </w:r>
      <w:r w:rsidR="007A06AB">
        <w:rPr>
          <w:i/>
        </w:rPr>
        <w:t xml:space="preserve"> and Skills</w:t>
      </w:r>
      <w:r w:rsidR="007A06AB">
        <w:t xml:space="preserve">. </w:t>
      </w:r>
      <w:r w:rsidR="00792CC8">
        <w:t>Cut white paper into strips.</w:t>
      </w:r>
    </w:p>
    <w:p w14:paraId="63578C37" w14:textId="77777777" w:rsidR="002F7702" w:rsidRPr="00314628" w:rsidRDefault="002F7702" w:rsidP="002F7702">
      <w:pPr>
        <w:spacing w:after="60"/>
        <w:rPr>
          <w:b/>
        </w:rPr>
      </w:pPr>
      <w:r>
        <w:rPr>
          <w:b/>
        </w:rPr>
        <w:t>Process:</w:t>
      </w:r>
      <w:r w:rsidRPr="00314628">
        <w:rPr>
          <w:b/>
        </w:rPr>
        <w:t xml:space="preserve"> </w:t>
      </w:r>
    </w:p>
    <w:p w14:paraId="2D944035" w14:textId="13EAEA96" w:rsidR="002F7702" w:rsidRPr="00314628" w:rsidRDefault="007A06AB" w:rsidP="005A4EC3">
      <w:pPr>
        <w:numPr>
          <w:ilvl w:val="0"/>
          <w:numId w:val="49"/>
        </w:numPr>
        <w:spacing w:after="60"/>
      </w:pPr>
      <w:r>
        <w:t>P</w:t>
      </w:r>
      <w:r w:rsidR="002F7702" w:rsidRPr="00314628">
        <w:t xml:space="preserve">articipants reflect on what they would like to achieve, learn, improve upon, or the kind of change they would like to see from </w:t>
      </w:r>
      <w:r w:rsidR="00792CC8">
        <w:t>the</w:t>
      </w:r>
      <w:r w:rsidR="002F7702" w:rsidRPr="00314628">
        <w:t xml:space="preserve"> </w:t>
      </w:r>
      <w:r w:rsidR="00792CC8">
        <w:t>program</w:t>
      </w:r>
      <w:r w:rsidR="002F7702" w:rsidRPr="00314628">
        <w:t xml:space="preserve">. </w:t>
      </w:r>
      <w:r w:rsidR="00792CC8">
        <w:t xml:space="preserve">Small groups write on strips of paper key knowledge, attitudes and skills they would like to learn: </w:t>
      </w:r>
    </w:p>
    <w:p w14:paraId="01782B26" w14:textId="77777777" w:rsidR="002F7702" w:rsidRPr="00314628" w:rsidRDefault="002F7702" w:rsidP="005A4EC3">
      <w:pPr>
        <w:numPr>
          <w:ilvl w:val="1"/>
          <w:numId w:val="49"/>
        </w:numPr>
        <w:spacing w:after="60"/>
      </w:pPr>
      <w:r w:rsidRPr="00314628">
        <w:rPr>
          <w:i/>
        </w:rPr>
        <w:t>Knowledge</w:t>
      </w:r>
      <w:r w:rsidRPr="00314628">
        <w:t>: I would like to be able learn or understand….</w:t>
      </w:r>
    </w:p>
    <w:p w14:paraId="7A1C0540" w14:textId="58089CAE" w:rsidR="002F7702" w:rsidRPr="00314628" w:rsidRDefault="002F7702" w:rsidP="005A4EC3">
      <w:pPr>
        <w:numPr>
          <w:ilvl w:val="1"/>
          <w:numId w:val="49"/>
        </w:numPr>
        <w:spacing w:after="60"/>
      </w:pPr>
      <w:r w:rsidRPr="00314628">
        <w:rPr>
          <w:i/>
        </w:rPr>
        <w:t>Skill</w:t>
      </w:r>
      <w:r w:rsidRPr="00314628">
        <w:t>: I would like to be able to ….</w:t>
      </w:r>
    </w:p>
    <w:p w14:paraId="20026E26" w14:textId="77777777" w:rsidR="002F7702" w:rsidRPr="00314628" w:rsidRDefault="002F7702" w:rsidP="005A4EC3">
      <w:pPr>
        <w:numPr>
          <w:ilvl w:val="1"/>
          <w:numId w:val="49"/>
        </w:numPr>
        <w:spacing w:after="60"/>
      </w:pPr>
      <w:r w:rsidRPr="00314628">
        <w:rPr>
          <w:i/>
        </w:rPr>
        <w:t>Attitude</w:t>
      </w:r>
      <w:r w:rsidRPr="00314628">
        <w:t>: I would like to value…</w:t>
      </w:r>
    </w:p>
    <w:p w14:paraId="18487D9A" w14:textId="5A7310E4" w:rsidR="002F7702" w:rsidRPr="00314628" w:rsidRDefault="00792CC8" w:rsidP="005A4EC3">
      <w:pPr>
        <w:numPr>
          <w:ilvl w:val="0"/>
          <w:numId w:val="49"/>
        </w:numPr>
        <w:spacing w:after="60"/>
      </w:pPr>
      <w:r>
        <w:t>P</w:t>
      </w:r>
      <w:r w:rsidR="002F7702">
        <w:t>articipants</w:t>
      </w:r>
      <w:r w:rsidR="002F7702" w:rsidRPr="00314628">
        <w:t xml:space="preserve"> tape</w:t>
      </w:r>
      <w:r>
        <w:t>/pin their papers</w:t>
      </w:r>
      <w:r w:rsidR="002F7702" w:rsidRPr="00314628">
        <w:t xml:space="preserve"> under the </w:t>
      </w:r>
      <w:r>
        <w:t>knowledge, attitude and skills</w:t>
      </w:r>
      <w:r w:rsidR="002F7702" w:rsidRPr="00314628">
        <w:t xml:space="preserve"> columns</w:t>
      </w:r>
      <w:r>
        <w:t xml:space="preserve"> on the board/wall</w:t>
      </w:r>
      <w:r w:rsidR="002F7702" w:rsidRPr="00314628">
        <w:t xml:space="preserve">. </w:t>
      </w:r>
    </w:p>
    <w:p w14:paraId="1EB9D255" w14:textId="09F66C22" w:rsidR="002F7702" w:rsidRPr="00314628" w:rsidRDefault="00792CC8" w:rsidP="005A4EC3">
      <w:pPr>
        <w:numPr>
          <w:ilvl w:val="0"/>
          <w:numId w:val="49"/>
        </w:numPr>
        <w:spacing w:after="60"/>
      </w:pPr>
      <w:r>
        <w:t xml:space="preserve">Review knowledge, attitudes and skills on the board/wall, one column at a time. Facilitate discussion while grouping similar knowledge, attitudes and skills. </w:t>
      </w:r>
      <w:r w:rsidR="002F7702" w:rsidRPr="00314628">
        <w:t xml:space="preserve">Clarify and discuss further </w:t>
      </w:r>
      <w:r>
        <w:t>anything that is</w:t>
      </w:r>
      <w:r w:rsidR="002F7702" w:rsidRPr="00314628">
        <w:t xml:space="preserve"> </w:t>
      </w:r>
      <w:r w:rsidR="002F7702">
        <w:t xml:space="preserve">not clear. </w:t>
      </w:r>
    </w:p>
    <w:p w14:paraId="59C6C0DF" w14:textId="0B5BDB57" w:rsidR="002F7702" w:rsidRDefault="002F7702" w:rsidP="005A4EC3">
      <w:pPr>
        <w:numPr>
          <w:ilvl w:val="0"/>
          <w:numId w:val="49"/>
        </w:numPr>
        <w:spacing w:after="60"/>
      </w:pPr>
      <w:r>
        <w:t xml:space="preserve">Facilitate discussion </w:t>
      </w:r>
      <w:r w:rsidR="00792CC8">
        <w:t>to</w:t>
      </w:r>
      <w:r>
        <w:t xml:space="preserve"> prioritize the goals as a group. Try to identify which are most important to the group. Discuss these generally as shared </w:t>
      </w:r>
      <w:r w:rsidR="00792CC8">
        <w:t>objectives</w:t>
      </w:r>
      <w:r>
        <w:t>.</w:t>
      </w:r>
    </w:p>
    <w:p w14:paraId="3F96DCFD" w14:textId="4BDDC71A" w:rsidR="00792CC8" w:rsidRDefault="002F7702" w:rsidP="009A595B">
      <w:pPr>
        <w:spacing w:after="60"/>
        <w:rPr>
          <w:rFonts w:ascii="Georgia" w:hAnsi="Georgia"/>
          <w:sz w:val="22"/>
          <w:szCs w:val="22"/>
        </w:rPr>
      </w:pPr>
      <w:r w:rsidRPr="00F72EC9">
        <w:rPr>
          <w:sz w:val="22"/>
          <w:szCs w:val="22"/>
        </w:rPr>
        <w:t xml:space="preserve">Source: </w:t>
      </w:r>
      <w:r w:rsidRPr="00F72EC9">
        <w:rPr>
          <w:rFonts w:ascii="Georgia" w:hAnsi="Georgia"/>
          <w:i/>
          <w:sz w:val="22"/>
          <w:szCs w:val="22"/>
        </w:rPr>
        <w:t>Useful Tools for Engaging Young People in Participatory Evaluation</w:t>
      </w:r>
      <w:r w:rsidR="00310D47">
        <w:rPr>
          <w:rFonts w:ascii="Georgia" w:hAnsi="Georgia"/>
          <w:sz w:val="22"/>
          <w:szCs w:val="22"/>
        </w:rPr>
        <w:t xml:space="preserve"> (UNICEF – 2005).</w:t>
      </w:r>
    </w:p>
    <w:p w14:paraId="67141A78" w14:textId="77777777" w:rsidR="00310D47" w:rsidRDefault="00310D47" w:rsidP="009A595B">
      <w:pPr>
        <w:spacing w:after="60"/>
        <w:rPr>
          <w:rFonts w:ascii="Georgia" w:hAnsi="Georgia"/>
          <w:sz w:val="22"/>
          <w:szCs w:val="22"/>
        </w:rPr>
      </w:pPr>
    </w:p>
    <w:p w14:paraId="09486D33" w14:textId="77777777" w:rsidR="00310D47" w:rsidRPr="009A595B" w:rsidRDefault="00310D47" w:rsidP="009A595B">
      <w:pPr>
        <w:spacing w:after="60"/>
        <w:rPr>
          <w:rFonts w:ascii="Georgia" w:hAnsi="Georgia"/>
          <w:sz w:val="22"/>
          <w:szCs w:val="22"/>
        </w:rPr>
      </w:pPr>
    </w:p>
    <w:p w14:paraId="54963904" w14:textId="6280EDD8" w:rsidR="002F7702" w:rsidRPr="00314628" w:rsidRDefault="002F7702" w:rsidP="002F7702">
      <w:pPr>
        <w:pStyle w:val="Heading3"/>
      </w:pPr>
      <w:r>
        <w:t xml:space="preserve">Activities </w:t>
      </w:r>
      <w:r w:rsidR="009A595B">
        <w:t>11 – 12: M</w:t>
      </w:r>
      <w:r>
        <w:t>apping support</w:t>
      </w:r>
    </w:p>
    <w:p w14:paraId="171F7755" w14:textId="45A3F4E9" w:rsidR="002F7702" w:rsidRPr="009C2E4C" w:rsidRDefault="009A595B" w:rsidP="002F7702">
      <w:pPr>
        <w:pStyle w:val="Heading4"/>
      </w:pPr>
      <w:r>
        <w:t xml:space="preserve">Planning Activity </w:t>
      </w:r>
      <w:r w:rsidR="00D43340">
        <w:t>11</w:t>
      </w:r>
      <w:r w:rsidR="002F7702">
        <w:t xml:space="preserve">- </w:t>
      </w:r>
      <w:r w:rsidR="002F7702" w:rsidRPr="00314628">
        <w:t xml:space="preserve">Flower Map of People who Support </w:t>
      </w:r>
      <w:r w:rsidR="002F7702">
        <w:t>Adolescents</w:t>
      </w:r>
    </w:p>
    <w:p w14:paraId="2D31AC7B" w14:textId="56EEEFCA" w:rsidR="002F7702" w:rsidRPr="009C2E4C" w:rsidRDefault="002F7702" w:rsidP="002F7702">
      <w:pPr>
        <w:spacing w:after="60"/>
        <w:rPr>
          <w:b/>
        </w:rPr>
      </w:pPr>
      <w:r w:rsidRPr="00314628">
        <w:rPr>
          <w:b/>
        </w:rPr>
        <w:t>Objectives:</w:t>
      </w:r>
      <w:r>
        <w:rPr>
          <w:b/>
        </w:rPr>
        <w:t xml:space="preserve"> </w:t>
      </w:r>
      <w:r w:rsidRPr="00314628">
        <w:t>To explore participants</w:t>
      </w:r>
      <w:r w:rsidR="00A22FA0">
        <w:t>’</w:t>
      </w:r>
      <w:r w:rsidRPr="00314628">
        <w:t xml:space="preserve"> views on who </w:t>
      </w:r>
      <w:r w:rsidR="00A22FA0">
        <w:t>supports them</w:t>
      </w:r>
      <w:r w:rsidRPr="00314628">
        <w:t xml:space="preserve"> </w:t>
      </w:r>
      <w:r>
        <w:t>during difficult times.</w:t>
      </w:r>
    </w:p>
    <w:p w14:paraId="65B2B1CA" w14:textId="77777777" w:rsidR="002F7702" w:rsidRPr="00314628" w:rsidRDefault="002F7702" w:rsidP="002F7702">
      <w:pPr>
        <w:spacing w:after="60"/>
      </w:pPr>
      <w:r w:rsidRPr="00314628">
        <w:rPr>
          <w:b/>
        </w:rPr>
        <w:t>Time:</w:t>
      </w:r>
      <w:r w:rsidRPr="00314628">
        <w:t xml:space="preserve"> 1 hour</w:t>
      </w:r>
    </w:p>
    <w:p w14:paraId="135B7AB0" w14:textId="486FB1B0" w:rsidR="002F7702" w:rsidRDefault="002F7702" w:rsidP="002F7702">
      <w:pPr>
        <w:spacing w:after="60"/>
      </w:pPr>
      <w:r w:rsidRPr="00314628">
        <w:rPr>
          <w:b/>
        </w:rPr>
        <w:t>Materials:</w:t>
      </w:r>
      <w:r w:rsidRPr="00314628">
        <w:t xml:space="preserve"> </w:t>
      </w:r>
      <w:r>
        <w:t xml:space="preserve">paper, colored pencils/markers </w:t>
      </w:r>
    </w:p>
    <w:p w14:paraId="61CB009D" w14:textId="6B4C24E5" w:rsidR="0059353B" w:rsidRPr="00004ACC" w:rsidRDefault="0059353B" w:rsidP="002F7702">
      <w:pPr>
        <w:spacing w:after="60"/>
      </w:pPr>
      <w:r w:rsidRPr="0059353B">
        <w:rPr>
          <w:b/>
        </w:rPr>
        <w:t>Preparation:</w:t>
      </w:r>
      <w:r>
        <w:rPr>
          <w:b/>
        </w:rPr>
        <w:t xml:space="preserve"> </w:t>
      </w:r>
      <w:r w:rsidR="00004ACC" w:rsidRPr="00004ACC">
        <w:t>none</w:t>
      </w:r>
    </w:p>
    <w:p w14:paraId="377E5F6B" w14:textId="77777777" w:rsidR="002F7702" w:rsidRPr="00314628" w:rsidRDefault="002F7702" w:rsidP="002F7702">
      <w:pPr>
        <w:spacing w:after="60"/>
        <w:rPr>
          <w:b/>
        </w:rPr>
      </w:pPr>
      <w:r>
        <w:rPr>
          <w:b/>
        </w:rPr>
        <w:t>Process:</w:t>
      </w:r>
      <w:r w:rsidRPr="00314628">
        <w:rPr>
          <w:b/>
        </w:rPr>
        <w:t xml:space="preserve"> </w:t>
      </w:r>
    </w:p>
    <w:p w14:paraId="5C86D5D9" w14:textId="2B8581B8" w:rsidR="00004ACC" w:rsidRDefault="00004ACC" w:rsidP="005A4EC3">
      <w:pPr>
        <w:numPr>
          <w:ilvl w:val="0"/>
          <w:numId w:val="50"/>
        </w:numPr>
        <w:spacing w:after="60"/>
      </w:pPr>
      <w:r>
        <w:t xml:space="preserve">Participant </w:t>
      </w:r>
      <w:r w:rsidR="002F7702" w:rsidRPr="00314628">
        <w:t>draw flower</w:t>
      </w:r>
      <w:r>
        <w:t>s</w:t>
      </w:r>
      <w:r w:rsidR="002F7702" w:rsidRPr="00314628">
        <w:t>, which will represent them as an individual.</w:t>
      </w:r>
      <w:r>
        <w:t xml:space="preserve"> They include flower </w:t>
      </w:r>
      <w:r w:rsidR="002F7702" w:rsidRPr="00314628">
        <w:t xml:space="preserve">petals </w:t>
      </w:r>
      <w:r>
        <w:t>that</w:t>
      </w:r>
      <w:r w:rsidR="002F7702" w:rsidRPr="00314628">
        <w:t xml:space="preserve"> represent </w:t>
      </w:r>
      <w:r>
        <w:t>the</w:t>
      </w:r>
      <w:r w:rsidR="002F7702" w:rsidRPr="00314628">
        <w:t xml:space="preserve"> people they s</w:t>
      </w:r>
      <w:r>
        <w:t>eek support from during times challenging times</w:t>
      </w:r>
      <w:r w:rsidR="002F7702" w:rsidRPr="00314628">
        <w:t xml:space="preserve">. </w:t>
      </w:r>
      <w:r>
        <w:t>Petals can include names and/or characteristics of these people. Petals can be drawn larger for people who support them the most.</w:t>
      </w:r>
    </w:p>
    <w:p w14:paraId="63306372" w14:textId="77777777" w:rsidR="00004ACC" w:rsidRDefault="002F7702" w:rsidP="005A4EC3">
      <w:pPr>
        <w:numPr>
          <w:ilvl w:val="0"/>
          <w:numId w:val="50"/>
        </w:numPr>
        <w:spacing w:after="60"/>
      </w:pPr>
      <w:r>
        <w:t>Participants present their flower maps.</w:t>
      </w:r>
      <w:r w:rsidR="00004ACC">
        <w:t xml:space="preserve"> </w:t>
      </w:r>
      <w:r>
        <w:t xml:space="preserve">Facilitate discussion on </w:t>
      </w:r>
      <w:r w:rsidRPr="00314628">
        <w:t xml:space="preserve">the common characteristics of people that </w:t>
      </w:r>
      <w:r>
        <w:t xml:space="preserve">support adolescents. Discuss where adolescents can get support and strategies for adolescents to find support. </w:t>
      </w:r>
    </w:p>
    <w:p w14:paraId="094F72B9" w14:textId="7C1B6330" w:rsidR="002F7702" w:rsidRDefault="00004ACC" w:rsidP="005A4EC3">
      <w:pPr>
        <w:numPr>
          <w:ilvl w:val="0"/>
          <w:numId w:val="50"/>
        </w:numPr>
        <w:spacing w:after="60"/>
      </w:pPr>
      <w:r>
        <w:t>Discuss</w:t>
      </w:r>
      <w:r w:rsidR="002F7702">
        <w:t xml:space="preserve"> how ado</w:t>
      </w:r>
      <w:r>
        <w:t>lescents can support each other and how program activities can help adolescents find support or strengthen support networks.</w:t>
      </w:r>
    </w:p>
    <w:p w14:paraId="47F0C79F" w14:textId="77777777" w:rsidR="002F7702" w:rsidRDefault="002F7702" w:rsidP="002F7702">
      <w:pPr>
        <w:pStyle w:val="FootnoteText"/>
        <w:rPr>
          <w:rFonts w:ascii="Georgia" w:hAnsi="Georgia"/>
          <w:sz w:val="22"/>
          <w:szCs w:val="22"/>
        </w:rPr>
      </w:pPr>
      <w:r w:rsidRPr="009C2E4C">
        <w:rPr>
          <w:sz w:val="22"/>
          <w:szCs w:val="22"/>
        </w:rPr>
        <w:t xml:space="preserve">Source: </w:t>
      </w:r>
      <w:r w:rsidRPr="009C2E4C">
        <w:rPr>
          <w:rFonts w:ascii="Georgia" w:hAnsi="Georgia"/>
          <w:sz w:val="22"/>
          <w:szCs w:val="22"/>
        </w:rPr>
        <w:t xml:space="preserve">Measuring Peace Together, p. 65 and </w:t>
      </w:r>
      <w:r w:rsidRPr="009C2E4C">
        <w:rPr>
          <w:rFonts w:ascii="Georgia" w:hAnsi="Georgia"/>
          <w:i/>
          <w:sz w:val="22"/>
          <w:szCs w:val="22"/>
        </w:rPr>
        <w:t>I Painted Peace: Handbook on Peace Building with and for Children and Youth</w:t>
      </w:r>
      <w:r w:rsidRPr="009C2E4C">
        <w:rPr>
          <w:rFonts w:ascii="Georgia" w:hAnsi="Georgia"/>
          <w:sz w:val="22"/>
          <w:szCs w:val="22"/>
        </w:rPr>
        <w:t>. (Save the Children Norway – 2008).</w:t>
      </w:r>
    </w:p>
    <w:p w14:paraId="3A91FDD1" w14:textId="77777777" w:rsidR="00310D47" w:rsidRDefault="00310D47" w:rsidP="002F7702">
      <w:pPr>
        <w:pStyle w:val="FootnoteText"/>
        <w:rPr>
          <w:rFonts w:ascii="Georgia" w:hAnsi="Georgia"/>
          <w:sz w:val="22"/>
          <w:szCs w:val="22"/>
        </w:rPr>
      </w:pPr>
    </w:p>
    <w:p w14:paraId="0DC30EEC" w14:textId="77777777" w:rsidR="00310D47" w:rsidRDefault="00310D47" w:rsidP="002F7702">
      <w:pPr>
        <w:pStyle w:val="FootnoteText"/>
        <w:rPr>
          <w:rFonts w:ascii="Georgia" w:hAnsi="Georgia"/>
          <w:sz w:val="22"/>
          <w:szCs w:val="22"/>
        </w:rPr>
      </w:pPr>
    </w:p>
    <w:p w14:paraId="0F203EF7" w14:textId="77777777" w:rsidR="00310D47" w:rsidRDefault="00310D47" w:rsidP="002F7702">
      <w:pPr>
        <w:pStyle w:val="FootnoteText"/>
        <w:rPr>
          <w:rFonts w:ascii="Georgia" w:hAnsi="Georgia"/>
          <w:sz w:val="22"/>
          <w:szCs w:val="22"/>
        </w:rPr>
      </w:pPr>
    </w:p>
    <w:p w14:paraId="631C4B4A" w14:textId="77777777" w:rsidR="00310D47" w:rsidRPr="00AD5C65" w:rsidRDefault="00310D47" w:rsidP="002F7702">
      <w:pPr>
        <w:pStyle w:val="FootnoteText"/>
        <w:rPr>
          <w:sz w:val="22"/>
          <w:szCs w:val="22"/>
        </w:rPr>
      </w:pPr>
    </w:p>
    <w:p w14:paraId="7B27033D" w14:textId="0D1CB718" w:rsidR="002F7702" w:rsidRPr="00314628" w:rsidRDefault="009A595B" w:rsidP="002F7702">
      <w:pPr>
        <w:pStyle w:val="Heading4"/>
      </w:pPr>
      <w:r>
        <w:t xml:space="preserve">Planning Activity </w:t>
      </w:r>
      <w:r w:rsidR="00D43340">
        <w:t>12</w:t>
      </w:r>
      <w:r w:rsidR="002F7702">
        <w:t>- Mapping</w:t>
      </w:r>
      <w:r w:rsidR="00712808">
        <w:t xml:space="preserve"> Support</w:t>
      </w:r>
      <w:r w:rsidR="002F7702">
        <w:t xml:space="preserve"> for </w:t>
      </w:r>
      <w:r w:rsidR="00712808">
        <w:t>Adolescent Peace</w:t>
      </w:r>
      <w:r w:rsidR="002F7702">
        <w:t>building</w:t>
      </w:r>
    </w:p>
    <w:p w14:paraId="22B42B41" w14:textId="2B45D53F" w:rsidR="002F7702" w:rsidRPr="00392BF4" w:rsidRDefault="002F7702" w:rsidP="002F7702">
      <w:pPr>
        <w:spacing w:after="60"/>
        <w:rPr>
          <w:b/>
        </w:rPr>
      </w:pPr>
      <w:r w:rsidRPr="00314628">
        <w:rPr>
          <w:b/>
        </w:rPr>
        <w:t>Objectives:</w:t>
      </w:r>
      <w:r>
        <w:rPr>
          <w:b/>
        </w:rPr>
        <w:t xml:space="preserve"> </w:t>
      </w:r>
      <w:r w:rsidR="00392BF4" w:rsidRPr="00314628">
        <w:t>To identify the individual, social and institutional resources available in the community to support adolescents</w:t>
      </w:r>
      <w:r w:rsidR="00392BF4">
        <w:t xml:space="preserve"> and</w:t>
      </w:r>
      <w:r w:rsidR="00A22FA0">
        <w:t xml:space="preserve"> adolescent </w:t>
      </w:r>
      <w:r w:rsidR="00392BF4">
        <w:t>peace</w:t>
      </w:r>
      <w:r w:rsidR="00392BF4" w:rsidRPr="00314628">
        <w:t>building efforts</w:t>
      </w:r>
      <w:r w:rsidR="00392BF4">
        <w:rPr>
          <w:b/>
        </w:rPr>
        <w:t>.</w:t>
      </w:r>
    </w:p>
    <w:p w14:paraId="74EC2C42" w14:textId="77777777" w:rsidR="002F7702" w:rsidRPr="00314628" w:rsidRDefault="002F7702" w:rsidP="002F7702">
      <w:pPr>
        <w:spacing w:after="60"/>
      </w:pPr>
      <w:r w:rsidRPr="00314628">
        <w:rPr>
          <w:b/>
        </w:rPr>
        <w:t>Time:</w:t>
      </w:r>
      <w:r w:rsidRPr="00314628">
        <w:t xml:space="preserve"> 1 hour, longer if you want to let them explore the community outside</w:t>
      </w:r>
    </w:p>
    <w:p w14:paraId="236AE367" w14:textId="77777777" w:rsidR="002F7702" w:rsidRDefault="002F7702" w:rsidP="002F7702">
      <w:pPr>
        <w:spacing w:after="60"/>
      </w:pPr>
      <w:r w:rsidRPr="00314628">
        <w:rPr>
          <w:b/>
        </w:rPr>
        <w:t>Materials:</w:t>
      </w:r>
      <w:r w:rsidRPr="00314628">
        <w:t xml:space="preserve"> flipchart paper, colored pencils/markers, ru</w:t>
      </w:r>
      <w:r>
        <w:t>lers (optional)</w:t>
      </w:r>
    </w:p>
    <w:p w14:paraId="08F8525D" w14:textId="21A8C03A" w:rsidR="0059353B" w:rsidRPr="0059353B" w:rsidRDefault="0059353B" w:rsidP="002F7702">
      <w:pPr>
        <w:spacing w:after="60"/>
      </w:pPr>
      <w:r w:rsidRPr="0059353B">
        <w:rPr>
          <w:b/>
        </w:rPr>
        <w:t>Preparation:</w:t>
      </w:r>
      <w:r>
        <w:rPr>
          <w:b/>
        </w:rPr>
        <w:t xml:space="preserve"> </w:t>
      </w:r>
      <w:r w:rsidR="00712808" w:rsidRPr="00712808">
        <w:t>Decide which community or geographic area the mapping activity should cover.</w:t>
      </w:r>
    </w:p>
    <w:p w14:paraId="56A2B0F8" w14:textId="77777777" w:rsidR="002F7702" w:rsidRPr="00314628" w:rsidRDefault="002F7702" w:rsidP="002F7702">
      <w:pPr>
        <w:spacing w:after="60"/>
        <w:rPr>
          <w:b/>
          <w:bCs/>
        </w:rPr>
      </w:pPr>
      <w:r>
        <w:rPr>
          <w:b/>
          <w:bCs/>
        </w:rPr>
        <w:t>Process:</w:t>
      </w:r>
      <w:r w:rsidRPr="00314628">
        <w:rPr>
          <w:b/>
          <w:bCs/>
        </w:rPr>
        <w:t xml:space="preserve"> </w:t>
      </w:r>
    </w:p>
    <w:p w14:paraId="1B24A387" w14:textId="0F2D5273" w:rsidR="002F7702" w:rsidRPr="00314628" w:rsidRDefault="00004ACC" w:rsidP="005A4EC3">
      <w:pPr>
        <w:numPr>
          <w:ilvl w:val="0"/>
          <w:numId w:val="51"/>
        </w:numPr>
        <w:spacing w:after="60"/>
      </w:pPr>
      <w:r>
        <w:t xml:space="preserve">In small groups, participants draw a map of their community (or group of </w:t>
      </w:r>
      <w:r w:rsidR="00BD6103">
        <w:t xml:space="preserve">communities) marking key places and </w:t>
      </w:r>
      <w:r>
        <w:t xml:space="preserve">spaces where adolescents can find support </w:t>
      </w:r>
      <w:r w:rsidR="00BD6103">
        <w:t>during difficult times as well as the resources available that can support them. Include in the maps:</w:t>
      </w:r>
    </w:p>
    <w:p w14:paraId="67A2334E" w14:textId="2BDB1106" w:rsidR="002F7702" w:rsidRPr="00314628" w:rsidRDefault="00BD6103" w:rsidP="005A4EC3">
      <w:pPr>
        <w:pStyle w:val="ListParagraph"/>
        <w:numPr>
          <w:ilvl w:val="1"/>
          <w:numId w:val="51"/>
        </w:numPr>
      </w:pPr>
      <w:r>
        <w:t>Spaces</w:t>
      </w:r>
      <w:r w:rsidR="002F7702" w:rsidRPr="00314628">
        <w:t xml:space="preserve"> where </w:t>
      </w:r>
      <w:r>
        <w:t>adolescents spend their time.</w:t>
      </w:r>
    </w:p>
    <w:p w14:paraId="54971931" w14:textId="54D88721" w:rsidR="002F7702" w:rsidRPr="00314628" w:rsidRDefault="00BD6103" w:rsidP="005A4EC3">
      <w:pPr>
        <w:pStyle w:val="ListParagraph"/>
        <w:numPr>
          <w:ilvl w:val="1"/>
          <w:numId w:val="51"/>
        </w:numPr>
      </w:pPr>
      <w:r>
        <w:t>Places girls prefer. Places boys prefer.</w:t>
      </w:r>
    </w:p>
    <w:p w14:paraId="27883F2D" w14:textId="2B226159" w:rsidR="002F7702" w:rsidRPr="00314628" w:rsidRDefault="00BD6103" w:rsidP="005A4EC3">
      <w:pPr>
        <w:pStyle w:val="ListParagraph"/>
        <w:numPr>
          <w:ilvl w:val="1"/>
          <w:numId w:val="51"/>
        </w:numPr>
      </w:pPr>
      <w:r>
        <w:t>Places boys avoid.</w:t>
      </w:r>
      <w:r w:rsidR="002F7702" w:rsidRPr="00314628">
        <w:t xml:space="preserve"> </w:t>
      </w:r>
      <w:r>
        <w:t>Places girls avoid.</w:t>
      </w:r>
      <w:r w:rsidR="002F7702" w:rsidRPr="00314628">
        <w:t xml:space="preserve"> </w:t>
      </w:r>
      <w:r>
        <w:t>Places where</w:t>
      </w:r>
      <w:r w:rsidR="002F7702" w:rsidRPr="00314628">
        <w:t xml:space="preserve"> certain </w:t>
      </w:r>
      <w:r>
        <w:t>groups of adolescents never go. Sites of conflict.</w:t>
      </w:r>
    </w:p>
    <w:p w14:paraId="7A27DEA7" w14:textId="7E60D8E5" w:rsidR="002F7702" w:rsidRDefault="00BD6103" w:rsidP="005A4EC3">
      <w:pPr>
        <w:pStyle w:val="ListParagraph"/>
        <w:numPr>
          <w:ilvl w:val="1"/>
          <w:numId w:val="51"/>
        </w:numPr>
      </w:pPr>
      <w:r>
        <w:t>Places</w:t>
      </w:r>
      <w:r w:rsidR="002F7702" w:rsidRPr="00314628">
        <w:t xml:space="preserve"> </w:t>
      </w:r>
      <w:r>
        <w:t>people come together peacefully. Safe places.</w:t>
      </w:r>
    </w:p>
    <w:p w14:paraId="13AEBFDF" w14:textId="676FA45A" w:rsidR="002F7702" w:rsidRDefault="00BD6103" w:rsidP="005A4EC3">
      <w:pPr>
        <w:numPr>
          <w:ilvl w:val="0"/>
          <w:numId w:val="51"/>
        </w:numPr>
        <w:spacing w:before="60" w:after="60"/>
      </w:pPr>
      <w:r>
        <w:t>Groups present their maps. Facilitate discussion. Sample discussion questions below:</w:t>
      </w:r>
    </w:p>
    <w:p w14:paraId="5C9C8B25" w14:textId="48D09486" w:rsidR="00BD6103" w:rsidRPr="00BD6103" w:rsidRDefault="00BD6103" w:rsidP="005A4EC3">
      <w:pPr>
        <w:pStyle w:val="ListParagraph"/>
        <w:numPr>
          <w:ilvl w:val="1"/>
          <w:numId w:val="51"/>
        </w:numPr>
        <w:rPr>
          <w:b/>
          <w:bCs/>
        </w:rPr>
      </w:pPr>
      <w:r w:rsidRPr="00314628">
        <w:t xml:space="preserve">Which social institutions </w:t>
      </w:r>
      <w:r>
        <w:t xml:space="preserve">support adolescents and </w:t>
      </w:r>
      <w:r w:rsidRPr="00314628">
        <w:t>contribute to peace in this community (e.g. churches, local</w:t>
      </w:r>
      <w:r w:rsidRPr="00BD6103">
        <w:rPr>
          <w:b/>
          <w:bCs/>
        </w:rPr>
        <w:t xml:space="preserve"> </w:t>
      </w:r>
      <w:r w:rsidRPr="00314628">
        <w:t>organizations, youth groups, etc.)?</w:t>
      </w:r>
    </w:p>
    <w:p w14:paraId="70D7AE70" w14:textId="1D4C0303" w:rsidR="00BD6103" w:rsidRPr="00BD6103" w:rsidRDefault="00BD6103" w:rsidP="005A4EC3">
      <w:pPr>
        <w:pStyle w:val="ListParagraph"/>
        <w:numPr>
          <w:ilvl w:val="1"/>
          <w:numId w:val="51"/>
        </w:numPr>
        <w:rPr>
          <w:b/>
          <w:bCs/>
        </w:rPr>
      </w:pPr>
      <w:r w:rsidRPr="00314628">
        <w:t xml:space="preserve">Which local government institutions </w:t>
      </w:r>
      <w:r>
        <w:t xml:space="preserve">support adolescents or </w:t>
      </w:r>
      <w:r w:rsidRPr="00314628">
        <w:t>contribute to building peace here?</w:t>
      </w:r>
    </w:p>
    <w:p w14:paraId="1C038C90" w14:textId="1F2784DB" w:rsidR="00BD6103" w:rsidRPr="00392BF4" w:rsidRDefault="00BD6103" w:rsidP="005A4EC3">
      <w:pPr>
        <w:pStyle w:val="ListParagraph"/>
        <w:numPr>
          <w:ilvl w:val="1"/>
          <w:numId w:val="51"/>
        </w:numPr>
        <w:rPr>
          <w:b/>
          <w:bCs/>
        </w:rPr>
      </w:pPr>
      <w:r>
        <w:t xml:space="preserve">Where do adolescents develop knowledge and skills that they can use to support other adolescents or </w:t>
      </w:r>
      <w:r w:rsidRPr="00314628">
        <w:t>contribute to building peace?</w:t>
      </w:r>
      <w:r>
        <w:t xml:space="preserve"> </w:t>
      </w:r>
    </w:p>
    <w:p w14:paraId="5F9E6897" w14:textId="7CD49501" w:rsidR="00392BF4" w:rsidRPr="00392BF4" w:rsidRDefault="00392BF4" w:rsidP="005A4EC3">
      <w:pPr>
        <w:pStyle w:val="ListParagraph"/>
        <w:numPr>
          <w:ilvl w:val="1"/>
          <w:numId w:val="51"/>
        </w:numPr>
        <w:rPr>
          <w:b/>
          <w:bCs/>
        </w:rPr>
      </w:pPr>
      <w:r>
        <w:t>What are</w:t>
      </w:r>
      <w:r w:rsidRPr="00314628">
        <w:t xml:space="preserve"> </w:t>
      </w:r>
      <w:r>
        <w:t>places where</w:t>
      </w:r>
      <w:r w:rsidRPr="00314628">
        <w:t xml:space="preserve"> individual, social and institutional </w:t>
      </w:r>
      <w:r>
        <w:t>support</w:t>
      </w:r>
      <w:r w:rsidRPr="00314628">
        <w:t xml:space="preserve"> link together. How can these linkages be strengthened?</w:t>
      </w:r>
    </w:p>
    <w:p w14:paraId="14CD1DF9" w14:textId="3EB53664" w:rsidR="00BD6103" w:rsidRPr="00A22FA0" w:rsidRDefault="00BD6103" w:rsidP="005A4EC3">
      <w:pPr>
        <w:pStyle w:val="ListParagraph"/>
        <w:numPr>
          <w:ilvl w:val="1"/>
          <w:numId w:val="51"/>
        </w:numPr>
        <w:rPr>
          <w:b/>
          <w:bCs/>
        </w:rPr>
      </w:pPr>
      <w:r w:rsidRPr="00314628">
        <w:t xml:space="preserve">What possibilities are there for financial support for </w:t>
      </w:r>
      <w:r>
        <w:t>adolescent initiatives</w:t>
      </w:r>
      <w:r w:rsidRPr="00314628">
        <w:t>?</w:t>
      </w:r>
      <w:r>
        <w:t xml:space="preserve"> Where can these be found?</w:t>
      </w:r>
    </w:p>
    <w:p w14:paraId="7D94584C" w14:textId="5B885902" w:rsidR="00A22FA0" w:rsidRPr="00A22FA0" w:rsidRDefault="00A22FA0" w:rsidP="005A4EC3">
      <w:pPr>
        <w:numPr>
          <w:ilvl w:val="0"/>
          <w:numId w:val="51"/>
        </w:numPr>
        <w:spacing w:after="60"/>
        <w:rPr>
          <w:b/>
          <w:bCs/>
        </w:rPr>
      </w:pPr>
      <w:r w:rsidRPr="00314628">
        <w:t xml:space="preserve">Discuss how </w:t>
      </w:r>
      <w:r>
        <w:t>resources may influence program</w:t>
      </w:r>
      <w:r w:rsidRPr="00314628">
        <w:t xml:space="preserve"> planning </w:t>
      </w:r>
      <w:r>
        <w:t>and how existing resources can be used.</w:t>
      </w:r>
    </w:p>
    <w:p w14:paraId="4EA1E684" w14:textId="77777777" w:rsidR="002F7702" w:rsidRDefault="002F7702" w:rsidP="00392BF4">
      <w:pPr>
        <w:pStyle w:val="FootnoteText"/>
        <w:spacing w:before="60" w:after="60"/>
        <w:rPr>
          <w:rFonts w:ascii="Georgia" w:hAnsi="Georgia"/>
          <w:sz w:val="22"/>
          <w:szCs w:val="22"/>
        </w:rPr>
      </w:pPr>
      <w:r w:rsidRPr="00AD5C65">
        <w:rPr>
          <w:rFonts w:ascii="Georgia" w:hAnsi="Georgia"/>
          <w:sz w:val="22"/>
          <w:szCs w:val="22"/>
        </w:rPr>
        <w:t xml:space="preserve">Source: </w:t>
      </w:r>
      <w:r w:rsidRPr="00AD5C65">
        <w:rPr>
          <w:rFonts w:ascii="Georgia" w:hAnsi="Georgia"/>
          <w:i/>
          <w:sz w:val="22"/>
          <w:szCs w:val="22"/>
        </w:rPr>
        <w:t>Engaging Adolescents in Conflict Analysis</w:t>
      </w:r>
      <w:r w:rsidRPr="00AD5C65">
        <w:rPr>
          <w:rFonts w:ascii="Georgia" w:hAnsi="Georgia"/>
          <w:sz w:val="22"/>
          <w:szCs w:val="22"/>
        </w:rPr>
        <w:t xml:space="preserve"> (UNICEF – 2011), Pg. 24</w:t>
      </w:r>
    </w:p>
    <w:p w14:paraId="7DB2B535" w14:textId="77777777" w:rsidR="009A595B" w:rsidRDefault="009A595B" w:rsidP="00392BF4">
      <w:pPr>
        <w:pStyle w:val="FootnoteText"/>
        <w:spacing w:before="60" w:after="60"/>
        <w:rPr>
          <w:rFonts w:ascii="Georgia" w:hAnsi="Georgia"/>
          <w:sz w:val="22"/>
          <w:szCs w:val="22"/>
        </w:rPr>
      </w:pPr>
    </w:p>
    <w:p w14:paraId="4BDEBD9F" w14:textId="77777777" w:rsidR="009A595B" w:rsidRDefault="009A595B" w:rsidP="00392BF4">
      <w:pPr>
        <w:pStyle w:val="FootnoteText"/>
        <w:spacing w:before="60" w:after="60"/>
        <w:rPr>
          <w:rFonts w:ascii="Georgia" w:hAnsi="Georgia"/>
          <w:sz w:val="22"/>
          <w:szCs w:val="22"/>
        </w:rPr>
      </w:pPr>
    </w:p>
    <w:p w14:paraId="3B1D50E8" w14:textId="77777777" w:rsidR="009A595B" w:rsidRDefault="009A595B" w:rsidP="00392BF4">
      <w:pPr>
        <w:pStyle w:val="FootnoteText"/>
        <w:spacing w:before="60" w:after="60"/>
        <w:rPr>
          <w:rFonts w:ascii="Georgia" w:hAnsi="Georgia"/>
          <w:sz w:val="22"/>
          <w:szCs w:val="22"/>
        </w:rPr>
      </w:pPr>
    </w:p>
    <w:p w14:paraId="6EB5AD72" w14:textId="77777777" w:rsidR="009A595B" w:rsidRDefault="009A595B" w:rsidP="00392BF4">
      <w:pPr>
        <w:pStyle w:val="FootnoteText"/>
        <w:spacing w:before="60" w:after="60"/>
        <w:rPr>
          <w:rFonts w:ascii="Georgia" w:hAnsi="Georgia"/>
          <w:sz w:val="22"/>
          <w:szCs w:val="22"/>
        </w:rPr>
      </w:pPr>
    </w:p>
    <w:p w14:paraId="4ACBCE19" w14:textId="77777777" w:rsidR="009A595B" w:rsidRDefault="009A595B" w:rsidP="00392BF4">
      <w:pPr>
        <w:pStyle w:val="FootnoteText"/>
        <w:spacing w:before="60" w:after="60"/>
        <w:rPr>
          <w:rFonts w:ascii="Georgia" w:hAnsi="Georgia"/>
          <w:sz w:val="22"/>
          <w:szCs w:val="22"/>
        </w:rPr>
      </w:pPr>
    </w:p>
    <w:p w14:paraId="07AE6D47" w14:textId="77777777" w:rsidR="009A595B" w:rsidRDefault="009A595B" w:rsidP="00392BF4">
      <w:pPr>
        <w:pStyle w:val="FootnoteText"/>
        <w:spacing w:before="60" w:after="60"/>
        <w:rPr>
          <w:rFonts w:ascii="Georgia" w:hAnsi="Georgia"/>
          <w:sz w:val="22"/>
          <w:szCs w:val="22"/>
        </w:rPr>
      </w:pPr>
    </w:p>
    <w:p w14:paraId="49A2E840" w14:textId="77777777" w:rsidR="009A595B" w:rsidRDefault="009A595B" w:rsidP="00392BF4">
      <w:pPr>
        <w:pStyle w:val="FootnoteText"/>
        <w:spacing w:before="60" w:after="60"/>
        <w:rPr>
          <w:rFonts w:ascii="Georgia" w:hAnsi="Georgia"/>
          <w:sz w:val="22"/>
          <w:szCs w:val="22"/>
        </w:rPr>
      </w:pPr>
    </w:p>
    <w:p w14:paraId="09B4C694" w14:textId="77777777" w:rsidR="009A595B" w:rsidRDefault="009A595B" w:rsidP="00392BF4">
      <w:pPr>
        <w:pStyle w:val="FootnoteText"/>
        <w:spacing w:before="60" w:after="60"/>
        <w:rPr>
          <w:rFonts w:ascii="Georgia" w:hAnsi="Georgia"/>
          <w:sz w:val="22"/>
          <w:szCs w:val="22"/>
        </w:rPr>
      </w:pPr>
    </w:p>
    <w:p w14:paraId="7732E1BF" w14:textId="77777777" w:rsidR="009A595B" w:rsidRDefault="009A595B" w:rsidP="00392BF4">
      <w:pPr>
        <w:pStyle w:val="FootnoteText"/>
        <w:spacing w:before="60" w:after="60"/>
        <w:rPr>
          <w:rFonts w:ascii="Georgia" w:hAnsi="Georgia"/>
          <w:sz w:val="22"/>
          <w:szCs w:val="22"/>
        </w:rPr>
      </w:pPr>
    </w:p>
    <w:p w14:paraId="760B4F40" w14:textId="77777777" w:rsidR="009A595B" w:rsidRDefault="009A595B" w:rsidP="00392BF4">
      <w:pPr>
        <w:pStyle w:val="FootnoteText"/>
        <w:spacing w:before="60" w:after="60"/>
        <w:rPr>
          <w:rFonts w:ascii="Georgia" w:hAnsi="Georgia"/>
          <w:sz w:val="22"/>
          <w:szCs w:val="22"/>
        </w:rPr>
      </w:pPr>
    </w:p>
    <w:p w14:paraId="2AEC35A0" w14:textId="77777777" w:rsidR="009A595B" w:rsidRDefault="009A595B" w:rsidP="00392BF4">
      <w:pPr>
        <w:pStyle w:val="FootnoteText"/>
        <w:spacing w:before="60" w:after="60"/>
        <w:rPr>
          <w:rFonts w:ascii="Georgia" w:hAnsi="Georgia"/>
          <w:sz w:val="22"/>
          <w:szCs w:val="22"/>
        </w:rPr>
      </w:pPr>
    </w:p>
    <w:p w14:paraId="42D1F9D7" w14:textId="77777777" w:rsidR="009A595B" w:rsidRDefault="009A595B" w:rsidP="00392BF4">
      <w:pPr>
        <w:pStyle w:val="FootnoteText"/>
        <w:spacing w:before="60" w:after="60"/>
        <w:rPr>
          <w:rFonts w:ascii="Georgia" w:hAnsi="Georgia"/>
          <w:sz w:val="22"/>
          <w:szCs w:val="22"/>
        </w:rPr>
      </w:pPr>
    </w:p>
    <w:p w14:paraId="0C6A8839" w14:textId="77777777" w:rsidR="009A595B" w:rsidRDefault="009A595B" w:rsidP="00392BF4">
      <w:pPr>
        <w:pStyle w:val="FootnoteText"/>
        <w:spacing w:before="60" w:after="60"/>
        <w:rPr>
          <w:rFonts w:ascii="Georgia" w:hAnsi="Georgia"/>
          <w:sz w:val="22"/>
          <w:szCs w:val="22"/>
        </w:rPr>
      </w:pPr>
    </w:p>
    <w:p w14:paraId="6DF8A163" w14:textId="77777777" w:rsidR="009A595B" w:rsidRDefault="009A595B" w:rsidP="00392BF4">
      <w:pPr>
        <w:pStyle w:val="FootnoteText"/>
        <w:spacing w:before="60" w:after="60"/>
        <w:rPr>
          <w:rFonts w:ascii="Georgia" w:hAnsi="Georgia"/>
          <w:sz w:val="22"/>
          <w:szCs w:val="22"/>
        </w:rPr>
      </w:pPr>
    </w:p>
    <w:p w14:paraId="76543305" w14:textId="77777777" w:rsidR="009A595B" w:rsidRDefault="009A595B" w:rsidP="00392BF4">
      <w:pPr>
        <w:pStyle w:val="FootnoteText"/>
        <w:spacing w:before="60" w:after="60"/>
        <w:rPr>
          <w:rFonts w:ascii="Georgia" w:hAnsi="Georgia"/>
          <w:sz w:val="22"/>
          <w:szCs w:val="22"/>
        </w:rPr>
      </w:pPr>
    </w:p>
    <w:p w14:paraId="173641ED" w14:textId="77777777" w:rsidR="009A595B" w:rsidRPr="00AD5C65" w:rsidRDefault="009A595B" w:rsidP="00392BF4">
      <w:pPr>
        <w:pStyle w:val="FootnoteText"/>
        <w:spacing w:before="60" w:after="60"/>
        <w:rPr>
          <w:rFonts w:ascii="Georgia" w:hAnsi="Georgia"/>
          <w:sz w:val="22"/>
          <w:szCs w:val="22"/>
        </w:rPr>
      </w:pPr>
    </w:p>
    <w:p w14:paraId="33AD140E" w14:textId="3157F174" w:rsidR="00154A88" w:rsidRPr="00133252" w:rsidRDefault="009A595B" w:rsidP="00133252">
      <w:pPr>
        <w:pStyle w:val="Heading1"/>
      </w:pPr>
      <w:bookmarkStart w:id="22" w:name="_Toc323851160"/>
      <w:r>
        <w:t>Appendix C</w:t>
      </w:r>
      <w:r w:rsidR="00154A88">
        <w:t>: Activities for Program Evaluation</w:t>
      </w:r>
      <w:bookmarkEnd w:id="22"/>
    </w:p>
    <w:p w14:paraId="438B23AD" w14:textId="77777777" w:rsidR="002C5226" w:rsidRPr="000C0E8C" w:rsidRDefault="002C5226" w:rsidP="002C5226">
      <w:pPr>
        <w:pStyle w:val="Heading4"/>
      </w:pPr>
      <w:r>
        <w:t xml:space="preserve">Evaluation Activity 1- </w:t>
      </w:r>
      <w:r w:rsidRPr="000C0E8C">
        <w:t>Reflection on My Personal Goal</w:t>
      </w:r>
    </w:p>
    <w:p w14:paraId="4BE4731F" w14:textId="6B7C1BF4" w:rsidR="002C5226" w:rsidRPr="000C0E8C" w:rsidRDefault="002C5226" w:rsidP="002C5226">
      <w:pPr>
        <w:spacing w:after="60"/>
        <w:rPr>
          <w:b/>
        </w:rPr>
      </w:pPr>
      <w:r w:rsidRPr="000C0E8C">
        <w:rPr>
          <w:b/>
        </w:rPr>
        <w:t>Objectives:</w:t>
      </w:r>
      <w:r>
        <w:rPr>
          <w:b/>
        </w:rPr>
        <w:t xml:space="preserve"> </w:t>
      </w:r>
      <w:r w:rsidR="00354582">
        <w:t>For</w:t>
      </w:r>
      <w:r w:rsidRPr="000C0E8C">
        <w:t xml:space="preserve"> participants t</w:t>
      </w:r>
      <w:r w:rsidR="00354582">
        <w:t>o reflect on personal (competency) learning goals.</w:t>
      </w:r>
    </w:p>
    <w:p w14:paraId="16214CD9" w14:textId="77777777" w:rsidR="002C5226" w:rsidRPr="000C0E8C" w:rsidRDefault="002C5226" w:rsidP="002C5226">
      <w:pPr>
        <w:spacing w:after="60"/>
      </w:pPr>
      <w:r w:rsidRPr="000C0E8C">
        <w:rPr>
          <w:b/>
        </w:rPr>
        <w:t>Time:</w:t>
      </w:r>
      <w:r w:rsidRPr="000C0E8C">
        <w:t xml:space="preserve"> 1 – 1.5 hours</w:t>
      </w:r>
    </w:p>
    <w:p w14:paraId="168DD97B" w14:textId="3ED7B8EC" w:rsidR="002C5226" w:rsidRDefault="002C5226" w:rsidP="002C5226">
      <w:pPr>
        <w:spacing w:after="60"/>
      </w:pPr>
      <w:r w:rsidRPr="000C0E8C">
        <w:rPr>
          <w:b/>
        </w:rPr>
        <w:t>Materials:</w:t>
      </w:r>
      <w:r w:rsidRPr="000C0E8C">
        <w:t xml:space="preserve"> </w:t>
      </w:r>
      <w:r w:rsidR="00354582">
        <w:t>Drawings of the participants</w:t>
      </w:r>
      <w:r w:rsidRPr="000C0E8C">
        <w:t xml:space="preserve"> </w:t>
      </w:r>
      <w:r w:rsidR="00354582">
        <w:t>from Planning Activity 9- Brainstorming Personal Goals</w:t>
      </w:r>
      <w:r w:rsidRPr="000C0E8C">
        <w:t>, three white pieces of paper, markers</w:t>
      </w:r>
    </w:p>
    <w:p w14:paraId="13A5D6C7" w14:textId="35C36B9D" w:rsidR="002C5226" w:rsidRPr="00354582" w:rsidRDefault="002C5226" w:rsidP="002C5226">
      <w:pPr>
        <w:spacing w:after="60"/>
      </w:pPr>
      <w:r w:rsidRPr="0059353B">
        <w:rPr>
          <w:b/>
        </w:rPr>
        <w:t>Preparation:</w:t>
      </w:r>
      <w:r>
        <w:rPr>
          <w:b/>
        </w:rPr>
        <w:t xml:space="preserve"> </w:t>
      </w:r>
      <w:r w:rsidR="008C67C3">
        <w:t>Pass out</w:t>
      </w:r>
      <w:r w:rsidR="00354582">
        <w:t xml:space="preserve"> the drawings to participants and give them a moment to reflect upon them, possibly to discuss with other participants and discuss informally. Put three </w:t>
      </w:r>
      <w:r w:rsidR="00354582" w:rsidRPr="000C0E8C">
        <w:t>sheets of paper on the wall: one represents ‘yes, I reached my goal’, ‘yes, a little or almost’ and ‘no, I did not reach my goal’.</w:t>
      </w:r>
    </w:p>
    <w:p w14:paraId="5ADD0372" w14:textId="77777777" w:rsidR="002C5226" w:rsidRPr="000C0E8C" w:rsidRDefault="002C5226" w:rsidP="002C5226">
      <w:pPr>
        <w:spacing w:after="60"/>
        <w:rPr>
          <w:b/>
          <w:bCs/>
        </w:rPr>
      </w:pPr>
      <w:r>
        <w:rPr>
          <w:b/>
          <w:bCs/>
        </w:rPr>
        <w:t>Process:</w:t>
      </w:r>
      <w:r w:rsidRPr="000C0E8C">
        <w:rPr>
          <w:b/>
          <w:bCs/>
        </w:rPr>
        <w:t xml:space="preserve"> </w:t>
      </w:r>
    </w:p>
    <w:p w14:paraId="7D4478BA" w14:textId="2282E32D" w:rsidR="002C5226" w:rsidRPr="000C0E8C" w:rsidRDefault="00354582" w:rsidP="005A4EC3">
      <w:pPr>
        <w:numPr>
          <w:ilvl w:val="0"/>
          <w:numId w:val="60"/>
        </w:numPr>
        <w:spacing w:after="60"/>
      </w:pPr>
      <w:r>
        <w:t>In small groups,</w:t>
      </w:r>
      <w:r w:rsidR="002C5226">
        <w:t xml:space="preserve"> participants to </w:t>
      </w:r>
      <w:r w:rsidR="002C5226" w:rsidRPr="000C0E8C">
        <w:t>discuss their personal goal with each other. Ask them to think and talk about the following questions:</w:t>
      </w:r>
    </w:p>
    <w:p w14:paraId="46D86E8E" w14:textId="77777777" w:rsidR="002C5226" w:rsidRPr="000C0E8C" w:rsidRDefault="002C5226" w:rsidP="005A4EC3">
      <w:pPr>
        <w:numPr>
          <w:ilvl w:val="1"/>
          <w:numId w:val="60"/>
        </w:numPr>
      </w:pPr>
      <w:r w:rsidRPr="000C0E8C">
        <w:t>Did you reach your goal: yes, no or almost?</w:t>
      </w:r>
    </w:p>
    <w:p w14:paraId="78162881" w14:textId="77777777" w:rsidR="002C5226" w:rsidRPr="000C0E8C" w:rsidRDefault="002C5226" w:rsidP="005A4EC3">
      <w:pPr>
        <w:numPr>
          <w:ilvl w:val="1"/>
          <w:numId w:val="60"/>
        </w:numPr>
      </w:pPr>
      <w:r w:rsidRPr="000C0E8C">
        <w:t xml:space="preserve">If you reached your goal (or almost) reflect on: how did the </w:t>
      </w:r>
      <w:r>
        <w:t>program</w:t>
      </w:r>
      <w:r w:rsidRPr="000C0E8C">
        <w:t xml:space="preserve"> help you reach your goal? What did you learn, what did you improve?</w:t>
      </w:r>
    </w:p>
    <w:p w14:paraId="051CE4CA" w14:textId="5C8B7E9F" w:rsidR="002C5226" w:rsidRPr="000C0E8C" w:rsidRDefault="002C5226" w:rsidP="005A4EC3">
      <w:pPr>
        <w:numPr>
          <w:ilvl w:val="1"/>
          <w:numId w:val="60"/>
        </w:numPr>
        <w:spacing w:after="60"/>
      </w:pPr>
      <w:r w:rsidRPr="000C0E8C">
        <w:t xml:space="preserve">If you did not reach your goal, why not? </w:t>
      </w:r>
      <w:r w:rsidR="00354582">
        <w:t xml:space="preserve">What could you do to reach it? </w:t>
      </w:r>
      <w:r w:rsidRPr="000C0E8C">
        <w:t xml:space="preserve">What could </w:t>
      </w:r>
      <w:r w:rsidR="00354582">
        <w:t>others do to help you</w:t>
      </w:r>
      <w:r w:rsidRPr="000C0E8C">
        <w:t xml:space="preserve"> reach it?</w:t>
      </w:r>
    </w:p>
    <w:p w14:paraId="4081B9AD" w14:textId="0ED13C22" w:rsidR="002C5226" w:rsidRPr="000C0E8C" w:rsidRDefault="002C5226" w:rsidP="005A4EC3">
      <w:pPr>
        <w:numPr>
          <w:ilvl w:val="0"/>
          <w:numId w:val="60"/>
        </w:numPr>
        <w:spacing w:after="60"/>
      </w:pPr>
      <w:r w:rsidRPr="000C0E8C">
        <w:t>Af</w:t>
      </w:r>
      <w:r>
        <w:t xml:space="preserve">ter the discussions, </w:t>
      </w:r>
      <w:r w:rsidR="00354582">
        <w:t xml:space="preserve">ask </w:t>
      </w:r>
      <w:r w:rsidRPr="000C0E8C">
        <w:t>the participants to walk to the sheet</w:t>
      </w:r>
      <w:r w:rsidR="00354582">
        <w:t xml:space="preserve"> of paper on the wall</w:t>
      </w:r>
      <w:r w:rsidRPr="000C0E8C">
        <w:t xml:space="preserve"> that represents their achievement the best</w:t>
      </w:r>
      <w:r w:rsidR="00354582">
        <w:t xml:space="preserve"> (ie. </w:t>
      </w:r>
      <w:r w:rsidR="00354582" w:rsidRPr="000C0E8C">
        <w:t xml:space="preserve">sheets of paper </w:t>
      </w:r>
      <w:r w:rsidR="00354582">
        <w:t>noting</w:t>
      </w:r>
      <w:r w:rsidR="00354582" w:rsidRPr="000C0E8C">
        <w:t xml:space="preserve"> ‘yes, I reached my goal’, ‘yes, a little or almost’ and ‘no, I did not reach my goal’</w:t>
      </w:r>
      <w:r w:rsidR="00354582">
        <w:t>)</w:t>
      </w:r>
      <w:r w:rsidRPr="000C0E8C">
        <w:t>. Make clear to the participants that it is not regarded as a ‘failure’ if they think they did not achieve their goal and choose ‘no, I did not achieve my goal’.</w:t>
      </w:r>
    </w:p>
    <w:p w14:paraId="4BBD06B3" w14:textId="4858CDC6" w:rsidR="002C5226" w:rsidRPr="008965D2" w:rsidRDefault="00354582" w:rsidP="005A4EC3">
      <w:pPr>
        <w:numPr>
          <w:ilvl w:val="0"/>
          <w:numId w:val="60"/>
        </w:numPr>
        <w:spacing w:after="60"/>
      </w:pPr>
      <w:r>
        <w:t>Participants</w:t>
      </w:r>
      <w:r w:rsidR="002C5226" w:rsidRPr="000C0E8C">
        <w:t xml:space="preserve"> </w:t>
      </w:r>
      <w:r>
        <w:t>share</w:t>
      </w:r>
      <w:r w:rsidR="002C5226" w:rsidRPr="000C0E8C">
        <w:t xml:space="preserve"> </w:t>
      </w:r>
      <w:r>
        <w:t xml:space="preserve">briefly why they reached, almost reached </w:t>
      </w:r>
      <w:r w:rsidR="002C5226" w:rsidRPr="000C0E8C">
        <w:t xml:space="preserve">or did not </w:t>
      </w:r>
      <w:r>
        <w:t xml:space="preserve">reach their goal; also </w:t>
      </w:r>
      <w:r w:rsidR="002C5226" w:rsidRPr="000C0E8C">
        <w:t xml:space="preserve">what they learned or how they managed to improve or overcome </w:t>
      </w:r>
      <w:r>
        <w:t>challenges</w:t>
      </w:r>
      <w:r w:rsidR="002C5226" w:rsidRPr="000C0E8C">
        <w:t>.</w:t>
      </w:r>
    </w:p>
    <w:p w14:paraId="5DC5E7FD" w14:textId="2FFBD8EA" w:rsidR="002C5226" w:rsidRDefault="002C5226" w:rsidP="002C5226">
      <w:pPr>
        <w:pStyle w:val="FootnoteText"/>
        <w:rPr>
          <w:rFonts w:ascii="Georgia" w:hAnsi="Georgia"/>
          <w:bCs/>
          <w:sz w:val="22"/>
          <w:szCs w:val="22"/>
        </w:rPr>
      </w:pPr>
      <w:r w:rsidRPr="000C0E8C">
        <w:rPr>
          <w:sz w:val="22"/>
          <w:szCs w:val="22"/>
        </w:rPr>
        <w:t xml:space="preserve">Source: adapted from </w:t>
      </w:r>
      <w:r w:rsidRPr="000C0E8C">
        <w:rPr>
          <w:rFonts w:ascii="Georgia" w:hAnsi="Georgia"/>
          <w:bCs/>
          <w:i/>
          <w:sz w:val="22"/>
          <w:szCs w:val="22"/>
        </w:rPr>
        <w:t xml:space="preserve">I DEAL monitoring </w:t>
      </w:r>
      <w:r w:rsidR="00E6146B">
        <w:rPr>
          <w:rFonts w:ascii="Georgia" w:hAnsi="Georgia"/>
          <w:bCs/>
          <w:i/>
          <w:sz w:val="22"/>
          <w:szCs w:val="22"/>
        </w:rPr>
        <w:t>and</w:t>
      </w:r>
      <w:r w:rsidRPr="000C0E8C">
        <w:rPr>
          <w:rFonts w:ascii="Georgia" w:hAnsi="Georgia"/>
          <w:bCs/>
          <w:i/>
          <w:sz w:val="22"/>
          <w:szCs w:val="22"/>
        </w:rPr>
        <w:t xml:space="preserve"> evaluation toolkit</w:t>
      </w:r>
      <w:r w:rsidRPr="000C0E8C">
        <w:rPr>
          <w:rFonts w:ascii="Georgia" w:hAnsi="Georgia"/>
          <w:bCs/>
          <w:sz w:val="22"/>
          <w:szCs w:val="22"/>
        </w:rPr>
        <w:t xml:space="preserve"> (</w:t>
      </w:r>
      <w:r w:rsidR="00354582">
        <w:rPr>
          <w:rFonts w:ascii="Georgia" w:hAnsi="Georgia"/>
          <w:bCs/>
          <w:sz w:val="22"/>
          <w:szCs w:val="22"/>
        </w:rPr>
        <w:t>War Child Holland – 2010)</w:t>
      </w:r>
      <w:r w:rsidRPr="000C0E8C">
        <w:rPr>
          <w:rFonts w:ascii="Georgia" w:hAnsi="Georgia"/>
          <w:bCs/>
          <w:sz w:val="22"/>
          <w:szCs w:val="22"/>
        </w:rPr>
        <w:t>.</w:t>
      </w:r>
    </w:p>
    <w:p w14:paraId="64B715FD" w14:textId="77777777" w:rsidR="00153329" w:rsidRDefault="00153329" w:rsidP="002C5226">
      <w:pPr>
        <w:pStyle w:val="FootnoteText"/>
        <w:rPr>
          <w:rFonts w:ascii="Georgia" w:hAnsi="Georgia"/>
          <w:bCs/>
          <w:sz w:val="22"/>
          <w:szCs w:val="22"/>
        </w:rPr>
      </w:pPr>
    </w:p>
    <w:p w14:paraId="0C61B3D9" w14:textId="77777777" w:rsidR="002C5226" w:rsidRPr="00970639" w:rsidRDefault="002C5226" w:rsidP="002C5226">
      <w:pPr>
        <w:pStyle w:val="Heading4"/>
      </w:pPr>
      <w:r>
        <w:t xml:space="preserve">Evaluation Activity 2- </w:t>
      </w:r>
      <w:r w:rsidRPr="000C0E8C">
        <w:t>Picture Thi</w:t>
      </w:r>
      <w:r>
        <w:t>s</w:t>
      </w:r>
    </w:p>
    <w:p w14:paraId="1B3D44A1" w14:textId="15D6BE91" w:rsidR="002C5226" w:rsidRPr="000C0E8C" w:rsidRDefault="002C5226" w:rsidP="002C5226">
      <w:pPr>
        <w:spacing w:after="60"/>
        <w:rPr>
          <w:b/>
        </w:rPr>
      </w:pPr>
      <w:r w:rsidRPr="000C0E8C">
        <w:rPr>
          <w:b/>
        </w:rPr>
        <w:t>Objectives:</w:t>
      </w:r>
      <w:r>
        <w:rPr>
          <w:b/>
        </w:rPr>
        <w:t xml:space="preserve"> </w:t>
      </w:r>
      <w:r>
        <w:t xml:space="preserve">To gather data about participant learning within selected </w:t>
      </w:r>
      <w:r w:rsidR="00133252">
        <w:t xml:space="preserve">competency </w:t>
      </w:r>
      <w:r>
        <w:t>domain(s).</w:t>
      </w:r>
    </w:p>
    <w:p w14:paraId="187EA231" w14:textId="77777777" w:rsidR="002C5226" w:rsidRPr="000C0E8C" w:rsidRDefault="002C5226" w:rsidP="002C5226">
      <w:pPr>
        <w:spacing w:after="60"/>
      </w:pPr>
      <w:r w:rsidRPr="000C0E8C">
        <w:rPr>
          <w:b/>
        </w:rPr>
        <w:t>Time:</w:t>
      </w:r>
      <w:r w:rsidRPr="000C0E8C">
        <w:t xml:space="preserve"> 45 – 60 minutes</w:t>
      </w:r>
      <w:r w:rsidRPr="000C0E8C">
        <w:rPr>
          <w:b/>
        </w:rPr>
        <w:t xml:space="preserve"> </w:t>
      </w:r>
    </w:p>
    <w:p w14:paraId="4D20F323" w14:textId="77777777" w:rsidR="002C5226" w:rsidRDefault="002C5226" w:rsidP="002C5226">
      <w:pPr>
        <w:spacing w:after="60"/>
      </w:pPr>
      <w:r w:rsidRPr="000C0E8C">
        <w:rPr>
          <w:b/>
        </w:rPr>
        <w:t>Materials:</w:t>
      </w:r>
      <w:r>
        <w:t xml:space="preserve"> </w:t>
      </w:r>
      <w:r w:rsidRPr="000C0E8C">
        <w:t>F</w:t>
      </w:r>
      <w:r>
        <w:t>lip charts. Pens, Camera, Paper</w:t>
      </w:r>
    </w:p>
    <w:p w14:paraId="2CF54F39" w14:textId="53D121CA" w:rsidR="002C5226" w:rsidRPr="00970639" w:rsidRDefault="002C5226" w:rsidP="002C5226">
      <w:pPr>
        <w:spacing w:after="60"/>
      </w:pPr>
      <w:r w:rsidRPr="0059353B">
        <w:rPr>
          <w:b/>
        </w:rPr>
        <w:t>Preparation:</w:t>
      </w:r>
      <w:r>
        <w:rPr>
          <w:b/>
        </w:rPr>
        <w:t xml:space="preserve"> </w:t>
      </w:r>
      <w:r w:rsidR="005807E3">
        <w:t>Choose a competency domain (or multiple domains), preferably domains chosen as a primary focus of the program/activity. Ask participants to reflect what they have learned related to this/these.</w:t>
      </w:r>
    </w:p>
    <w:p w14:paraId="041C6E8B" w14:textId="77777777" w:rsidR="002C5226" w:rsidRPr="00970639" w:rsidRDefault="002C5226" w:rsidP="002C5226">
      <w:pPr>
        <w:spacing w:after="60"/>
        <w:rPr>
          <w:b/>
        </w:rPr>
      </w:pPr>
      <w:r>
        <w:rPr>
          <w:b/>
        </w:rPr>
        <w:t>Process:</w:t>
      </w:r>
      <w:r w:rsidRPr="000C0E8C">
        <w:rPr>
          <w:b/>
        </w:rPr>
        <w:t xml:space="preserve"> </w:t>
      </w:r>
    </w:p>
    <w:p w14:paraId="3A9C2380" w14:textId="2CE87A55" w:rsidR="002C5226" w:rsidRDefault="005807E3" w:rsidP="005A4EC3">
      <w:pPr>
        <w:pStyle w:val="ListParagraph"/>
        <w:numPr>
          <w:ilvl w:val="0"/>
          <w:numId w:val="65"/>
        </w:numPr>
        <w:spacing w:after="60"/>
        <w:contextualSpacing w:val="0"/>
      </w:pPr>
      <w:r>
        <w:t>P</w:t>
      </w:r>
      <w:r w:rsidR="002C5226" w:rsidRPr="000C0E8C">
        <w:t xml:space="preserve">articipants individually or in groups to </w:t>
      </w:r>
      <w:r w:rsidR="002C5226">
        <w:t xml:space="preserve">take pictures </w:t>
      </w:r>
      <w:r w:rsidR="002C5226" w:rsidRPr="000C0E8C">
        <w:t xml:space="preserve">to </w:t>
      </w:r>
      <w:r w:rsidR="002C5226">
        <w:t>show how they are developing in selected domains.</w:t>
      </w:r>
    </w:p>
    <w:p w14:paraId="130AB1EE" w14:textId="10936ED0" w:rsidR="002C5226" w:rsidRPr="000C0E8C" w:rsidRDefault="005807E3" w:rsidP="005A4EC3">
      <w:pPr>
        <w:pStyle w:val="ListParagraph"/>
        <w:numPr>
          <w:ilvl w:val="0"/>
          <w:numId w:val="65"/>
        </w:numPr>
        <w:spacing w:after="60"/>
        <w:contextualSpacing w:val="0"/>
      </w:pPr>
      <w:r>
        <w:t>P</w:t>
      </w:r>
      <w:r w:rsidR="002C5226">
        <w:t>articipants present their pictures and describe their development towards the selected domain(s). Facilitate discussion about learning within each domain.</w:t>
      </w:r>
    </w:p>
    <w:p w14:paraId="1C58B56E" w14:textId="77777777" w:rsidR="002C5226" w:rsidRDefault="002C5226" w:rsidP="005A4EC3">
      <w:pPr>
        <w:pStyle w:val="ListParagraph"/>
        <w:numPr>
          <w:ilvl w:val="0"/>
          <w:numId w:val="65"/>
        </w:numPr>
        <w:spacing w:after="60"/>
        <w:contextualSpacing w:val="0"/>
      </w:pPr>
      <w:r w:rsidRPr="000C0E8C">
        <w:t xml:space="preserve">Discuss and record </w:t>
      </w:r>
      <w:r>
        <w:t>reflections shared by participants</w:t>
      </w:r>
      <w:r w:rsidRPr="000C0E8C">
        <w:t>.</w:t>
      </w:r>
    </w:p>
    <w:p w14:paraId="1537DC02" w14:textId="6C434477" w:rsidR="002C5226" w:rsidRDefault="002C5226" w:rsidP="002C5226">
      <w:pPr>
        <w:pStyle w:val="FootnoteText"/>
        <w:rPr>
          <w:rFonts w:ascii="Georgia" w:eastAsiaTheme="minorHAnsi" w:hAnsi="Georgia" w:cs="GillSans-Light"/>
          <w:sz w:val="22"/>
          <w:szCs w:val="22"/>
        </w:rPr>
      </w:pPr>
      <w:r w:rsidRPr="00970639">
        <w:rPr>
          <w:sz w:val="22"/>
          <w:szCs w:val="22"/>
        </w:rPr>
        <w:t>Source: adapted from</w:t>
      </w:r>
      <w:r w:rsidRPr="00970639">
        <w:rPr>
          <w:b/>
          <w:i/>
          <w:sz w:val="22"/>
          <w:szCs w:val="22"/>
        </w:rPr>
        <w:t xml:space="preserve"> </w:t>
      </w:r>
      <w:r w:rsidRPr="00970639">
        <w:rPr>
          <w:rFonts w:ascii="Georgia" w:eastAsiaTheme="minorHAnsi" w:hAnsi="Georgia" w:cs="GillSans-Light"/>
          <w:i/>
          <w:sz w:val="22"/>
          <w:szCs w:val="22"/>
        </w:rPr>
        <w:t>Tools for monitoring and evaluating children’s participation</w:t>
      </w:r>
      <w:r w:rsidRPr="00970639">
        <w:rPr>
          <w:rFonts w:ascii="Georgia" w:eastAsiaTheme="minorHAnsi" w:hAnsi="Georgia" w:cs="GillSans-Light"/>
          <w:sz w:val="22"/>
          <w:szCs w:val="22"/>
        </w:rPr>
        <w:t xml:space="preserve"> (S</w:t>
      </w:r>
      <w:r w:rsidR="005807E3">
        <w:rPr>
          <w:rFonts w:ascii="Georgia" w:eastAsiaTheme="minorHAnsi" w:hAnsi="Georgia" w:cs="GillSans-Light"/>
          <w:sz w:val="22"/>
          <w:szCs w:val="22"/>
        </w:rPr>
        <w:t>ave the Children – 2014)</w:t>
      </w:r>
      <w:r>
        <w:rPr>
          <w:rFonts w:ascii="Georgia" w:eastAsiaTheme="minorHAnsi" w:hAnsi="Georgia" w:cs="GillSans-Light"/>
          <w:sz w:val="22"/>
          <w:szCs w:val="22"/>
        </w:rPr>
        <w:t>.</w:t>
      </w:r>
    </w:p>
    <w:p w14:paraId="6BA67607" w14:textId="77777777" w:rsidR="005807E3" w:rsidRDefault="005807E3" w:rsidP="002C5226">
      <w:pPr>
        <w:pStyle w:val="FootnoteText"/>
        <w:rPr>
          <w:rFonts w:ascii="Georgia" w:eastAsiaTheme="minorHAnsi" w:hAnsi="Georgia" w:cs="GillSans-Light"/>
          <w:sz w:val="22"/>
          <w:szCs w:val="22"/>
        </w:rPr>
      </w:pPr>
    </w:p>
    <w:p w14:paraId="6C0AD191" w14:textId="77777777" w:rsidR="005807E3" w:rsidRDefault="005807E3" w:rsidP="002C5226">
      <w:pPr>
        <w:pStyle w:val="FootnoteText"/>
        <w:rPr>
          <w:rFonts w:ascii="Georgia" w:eastAsiaTheme="minorHAnsi" w:hAnsi="Georgia" w:cs="GillSans-Light"/>
          <w:sz w:val="22"/>
          <w:szCs w:val="22"/>
        </w:rPr>
      </w:pPr>
    </w:p>
    <w:p w14:paraId="76169E96" w14:textId="77777777" w:rsidR="005807E3" w:rsidRDefault="005807E3" w:rsidP="002C5226">
      <w:pPr>
        <w:pStyle w:val="FootnoteText"/>
        <w:rPr>
          <w:rFonts w:ascii="Georgia" w:eastAsiaTheme="minorHAnsi" w:hAnsi="Georgia" w:cs="GillSans-Light"/>
          <w:sz w:val="22"/>
          <w:szCs w:val="22"/>
        </w:rPr>
      </w:pPr>
    </w:p>
    <w:p w14:paraId="5CCEC485" w14:textId="77777777" w:rsidR="005807E3" w:rsidRDefault="005807E3" w:rsidP="002C5226">
      <w:pPr>
        <w:pStyle w:val="FootnoteText"/>
        <w:rPr>
          <w:rFonts w:ascii="Georgia" w:eastAsiaTheme="minorHAnsi" w:hAnsi="Georgia" w:cs="GillSans-Light"/>
          <w:sz w:val="22"/>
          <w:szCs w:val="22"/>
        </w:rPr>
      </w:pPr>
    </w:p>
    <w:p w14:paraId="03560F0B" w14:textId="77777777" w:rsidR="005807E3" w:rsidRPr="001A1B2E" w:rsidRDefault="005807E3" w:rsidP="002C5226">
      <w:pPr>
        <w:pStyle w:val="FootnoteText"/>
        <w:rPr>
          <w:rFonts w:ascii="Georgia" w:hAnsi="Georgia"/>
          <w:sz w:val="22"/>
          <w:szCs w:val="22"/>
        </w:rPr>
      </w:pPr>
    </w:p>
    <w:p w14:paraId="1AFFEEAD" w14:textId="77777777" w:rsidR="002C5226" w:rsidRPr="000C0E8C" w:rsidRDefault="002C5226" w:rsidP="002C5226">
      <w:pPr>
        <w:pStyle w:val="Heading4"/>
      </w:pPr>
      <w:r>
        <w:t xml:space="preserve">Evaluation Activity 3- </w:t>
      </w:r>
      <w:r w:rsidRPr="000C0E8C">
        <w:t>Speech bubbles</w:t>
      </w:r>
    </w:p>
    <w:p w14:paraId="6774344B" w14:textId="77777777" w:rsidR="002C5226" w:rsidRPr="000C0E8C" w:rsidRDefault="002C5226" w:rsidP="002C5226">
      <w:pPr>
        <w:spacing w:after="60"/>
        <w:rPr>
          <w:b/>
        </w:rPr>
      </w:pPr>
      <w:r w:rsidRPr="000C0E8C">
        <w:rPr>
          <w:b/>
        </w:rPr>
        <w:t>Objectives:</w:t>
      </w:r>
      <w:r>
        <w:rPr>
          <w:b/>
        </w:rPr>
        <w:t xml:space="preserve"> </w:t>
      </w:r>
      <w:r w:rsidRPr="000C0E8C">
        <w:t xml:space="preserve">To </w:t>
      </w:r>
      <w:r>
        <w:t>develop</w:t>
      </w:r>
      <w:r w:rsidRPr="000C0E8C">
        <w:t xml:space="preserve"> understanding </w:t>
      </w:r>
      <w:r>
        <w:t>about</w:t>
      </w:r>
      <w:r w:rsidRPr="000C0E8C">
        <w:t xml:space="preserve"> </w:t>
      </w:r>
      <w:r>
        <w:t xml:space="preserve">attitudes towards </w:t>
      </w:r>
      <w:r w:rsidRPr="000C0E8C">
        <w:t>sensitive topics</w:t>
      </w:r>
      <w:r>
        <w:t>.</w:t>
      </w:r>
    </w:p>
    <w:p w14:paraId="70070C17" w14:textId="77777777" w:rsidR="002C5226" w:rsidRPr="000C0E8C" w:rsidRDefault="002C5226" w:rsidP="002C5226">
      <w:pPr>
        <w:spacing w:after="60"/>
      </w:pPr>
      <w:r w:rsidRPr="000C0E8C">
        <w:rPr>
          <w:b/>
        </w:rPr>
        <w:t>Time:</w:t>
      </w:r>
      <w:r w:rsidRPr="000C0E8C">
        <w:t xml:space="preserve"> 45 – 60 minutes</w:t>
      </w:r>
      <w:r w:rsidRPr="000C0E8C">
        <w:rPr>
          <w:b/>
        </w:rPr>
        <w:t xml:space="preserve"> </w:t>
      </w:r>
    </w:p>
    <w:p w14:paraId="5967CF4E" w14:textId="77777777" w:rsidR="002C5226" w:rsidRDefault="002C5226" w:rsidP="002C5226">
      <w:pPr>
        <w:spacing w:after="60"/>
      </w:pPr>
      <w:r w:rsidRPr="000C0E8C">
        <w:rPr>
          <w:b/>
        </w:rPr>
        <w:t>Materials:</w:t>
      </w:r>
      <w:r w:rsidRPr="000C0E8C">
        <w:t xml:space="preserve"> Large roll of white paper, </w:t>
      </w:r>
      <w:r>
        <w:t>markers, tape</w:t>
      </w:r>
    </w:p>
    <w:p w14:paraId="3FAD48CC" w14:textId="7DAEE52D" w:rsidR="002C5226" w:rsidRPr="000C0E8C" w:rsidRDefault="002C5226" w:rsidP="002C5226">
      <w:pPr>
        <w:spacing w:after="60"/>
      </w:pPr>
      <w:r w:rsidRPr="0059353B">
        <w:rPr>
          <w:b/>
        </w:rPr>
        <w:t>Preparation:</w:t>
      </w:r>
      <w:r>
        <w:rPr>
          <w:b/>
        </w:rPr>
        <w:t xml:space="preserve"> </w:t>
      </w:r>
      <w:r w:rsidR="00491175">
        <w:t>Think of</w:t>
      </w:r>
      <w:r w:rsidR="005807E3" w:rsidRPr="000C0E8C">
        <w:t xml:space="preserve"> an example of a </w:t>
      </w:r>
      <w:r w:rsidR="005807E3">
        <w:t xml:space="preserve">challenging </w:t>
      </w:r>
      <w:r w:rsidR="005807E3" w:rsidRPr="000C0E8C">
        <w:t xml:space="preserve">situation </w:t>
      </w:r>
      <w:r w:rsidR="005807E3">
        <w:t>participants/adolescents</w:t>
      </w:r>
      <w:r w:rsidR="005807E3" w:rsidRPr="000C0E8C">
        <w:t xml:space="preserve"> might face. </w:t>
      </w:r>
      <w:r w:rsidR="005807E3">
        <w:t xml:space="preserve">Try to be as realistic as possible with the examples. </w:t>
      </w:r>
    </w:p>
    <w:p w14:paraId="7E88D466" w14:textId="77777777" w:rsidR="002C5226" w:rsidRPr="000C0E8C" w:rsidRDefault="002C5226" w:rsidP="002C5226">
      <w:pPr>
        <w:spacing w:after="60"/>
        <w:rPr>
          <w:b/>
        </w:rPr>
      </w:pPr>
      <w:r>
        <w:rPr>
          <w:b/>
        </w:rPr>
        <w:t>Process:</w:t>
      </w:r>
      <w:r w:rsidRPr="000C0E8C">
        <w:rPr>
          <w:b/>
        </w:rPr>
        <w:t xml:space="preserve"> </w:t>
      </w:r>
    </w:p>
    <w:p w14:paraId="7D3325DF" w14:textId="6D6FAA5A" w:rsidR="00491175" w:rsidRPr="000C0E8C" w:rsidRDefault="00491175" w:rsidP="005A4EC3">
      <w:pPr>
        <w:pStyle w:val="ListParagraph"/>
        <w:numPr>
          <w:ilvl w:val="0"/>
          <w:numId w:val="64"/>
        </w:numPr>
        <w:spacing w:after="60"/>
      </w:pPr>
      <w:r w:rsidRPr="000C0E8C">
        <w:t xml:space="preserve">Give an example of a </w:t>
      </w:r>
      <w:r>
        <w:t xml:space="preserve">challenging </w:t>
      </w:r>
      <w:r w:rsidRPr="000C0E8C">
        <w:t xml:space="preserve">situation </w:t>
      </w:r>
      <w:r>
        <w:t>participants/adolescents</w:t>
      </w:r>
      <w:r w:rsidRPr="000C0E8C">
        <w:t xml:space="preserve"> might face. </w:t>
      </w:r>
    </w:p>
    <w:p w14:paraId="624950ED" w14:textId="32D9764E" w:rsidR="002C5226" w:rsidRDefault="005807E3" w:rsidP="005A4EC3">
      <w:pPr>
        <w:pStyle w:val="ListParagraph"/>
        <w:numPr>
          <w:ilvl w:val="0"/>
          <w:numId w:val="64"/>
        </w:numPr>
        <w:spacing w:after="60"/>
        <w:contextualSpacing w:val="0"/>
      </w:pPr>
      <w:r>
        <w:t xml:space="preserve">In small groups or pairs, participants draw a comic strip of themselves (friends, family and/or peers) in the situation including several pictures with </w:t>
      </w:r>
      <w:r w:rsidR="002C5226" w:rsidRPr="000C0E8C">
        <w:t xml:space="preserve">speech bubbles and thought bubbles. </w:t>
      </w:r>
      <w:r>
        <w:t xml:space="preserve">They should describe what each character is saying using the speech bubbles and what each character is </w:t>
      </w:r>
      <w:r w:rsidR="00CA4E92">
        <w:t>thinking in the thought bubbles, trying to represent how they and others might really respond to the situation.</w:t>
      </w:r>
    </w:p>
    <w:p w14:paraId="09E7D106" w14:textId="245771BE" w:rsidR="00CA4E92" w:rsidRDefault="00CA4E92" w:rsidP="005A4EC3">
      <w:pPr>
        <w:pStyle w:val="ListParagraph"/>
        <w:numPr>
          <w:ilvl w:val="0"/>
          <w:numId w:val="64"/>
        </w:numPr>
        <w:spacing w:after="60"/>
        <w:contextualSpacing w:val="0"/>
      </w:pPr>
      <w:r>
        <w:t>Optional: r</w:t>
      </w:r>
      <w:r w:rsidRPr="000C0E8C">
        <w:t>epeat the exercise with a different scenario</w:t>
      </w:r>
      <w:r>
        <w:t xml:space="preserve">. </w:t>
      </w:r>
    </w:p>
    <w:p w14:paraId="1A4B28AA" w14:textId="784B259D" w:rsidR="002C5226" w:rsidRDefault="00491175" w:rsidP="005A4EC3">
      <w:pPr>
        <w:pStyle w:val="ListParagraph"/>
        <w:numPr>
          <w:ilvl w:val="0"/>
          <w:numId w:val="64"/>
        </w:numPr>
        <w:spacing w:after="60"/>
        <w:contextualSpacing w:val="0"/>
      </w:pPr>
      <w:r>
        <w:t xml:space="preserve">Facilitate </w:t>
      </w:r>
      <w:r w:rsidR="002C5226">
        <w:t xml:space="preserve">discussion about </w:t>
      </w:r>
      <w:r>
        <w:t>if/</w:t>
      </w:r>
      <w:r w:rsidR="002C5226">
        <w:t xml:space="preserve">how learning in competencies </w:t>
      </w:r>
      <w:r>
        <w:t xml:space="preserve">(and associated knowledge, attitudes and skills) </w:t>
      </w:r>
      <w:r w:rsidR="002C5226">
        <w:t xml:space="preserve">has helped to prepare them to handle these situations. </w:t>
      </w:r>
    </w:p>
    <w:p w14:paraId="5708D59A" w14:textId="77777777" w:rsidR="00CA4E92" w:rsidRDefault="00CA4E92" w:rsidP="005A4EC3">
      <w:pPr>
        <w:pStyle w:val="ListParagraph"/>
        <w:numPr>
          <w:ilvl w:val="0"/>
          <w:numId w:val="64"/>
        </w:numPr>
        <w:spacing w:after="60"/>
        <w:contextualSpacing w:val="0"/>
      </w:pPr>
      <w:r>
        <w:t>P</w:t>
      </w:r>
      <w:r w:rsidRPr="000C0E8C">
        <w:t xml:space="preserve">articipants </w:t>
      </w:r>
      <w:r>
        <w:t xml:space="preserve">can present/share </w:t>
      </w:r>
      <w:r w:rsidRPr="000C0E8C">
        <w:t xml:space="preserve">their </w:t>
      </w:r>
      <w:r>
        <w:t>speech bubble cartoons and/or put</w:t>
      </w:r>
      <w:r w:rsidRPr="000C0E8C">
        <w:t xml:space="preserve"> </w:t>
      </w:r>
      <w:r>
        <w:t>around the room for all participants to see.</w:t>
      </w:r>
    </w:p>
    <w:p w14:paraId="1E03FB43" w14:textId="6DF59F87" w:rsidR="002C5226" w:rsidRDefault="002C5226" w:rsidP="002C5226">
      <w:pPr>
        <w:pStyle w:val="FootnoteText"/>
        <w:rPr>
          <w:rFonts w:ascii="Georgia" w:eastAsiaTheme="minorHAnsi" w:hAnsi="Georgia" w:cs="GillSans-Light"/>
          <w:sz w:val="22"/>
          <w:szCs w:val="22"/>
        </w:rPr>
      </w:pPr>
      <w:r w:rsidRPr="00970639">
        <w:rPr>
          <w:sz w:val="22"/>
          <w:szCs w:val="22"/>
        </w:rPr>
        <w:t>Source: adapted from</w:t>
      </w:r>
      <w:r w:rsidRPr="00970639">
        <w:rPr>
          <w:b/>
          <w:i/>
          <w:sz w:val="22"/>
          <w:szCs w:val="22"/>
        </w:rPr>
        <w:t xml:space="preserve"> </w:t>
      </w:r>
      <w:r w:rsidRPr="00970639">
        <w:rPr>
          <w:rFonts w:ascii="Georgia" w:eastAsiaTheme="minorHAnsi" w:hAnsi="Georgia" w:cs="GillSans-Light"/>
          <w:i/>
          <w:sz w:val="22"/>
          <w:szCs w:val="22"/>
        </w:rPr>
        <w:t>Tools for monitoring and evaluating children’s participation</w:t>
      </w:r>
      <w:r w:rsidR="00CA4E92">
        <w:rPr>
          <w:rFonts w:ascii="Georgia" w:eastAsiaTheme="minorHAnsi" w:hAnsi="Georgia" w:cs="GillSans-Light"/>
          <w:sz w:val="22"/>
          <w:szCs w:val="22"/>
        </w:rPr>
        <w:t xml:space="preserve"> (Save the Children – 2014)</w:t>
      </w:r>
      <w:r>
        <w:rPr>
          <w:rFonts w:ascii="Georgia" w:eastAsiaTheme="minorHAnsi" w:hAnsi="Georgia" w:cs="GillSans-Light"/>
          <w:sz w:val="22"/>
          <w:szCs w:val="22"/>
        </w:rPr>
        <w:t>.</w:t>
      </w:r>
    </w:p>
    <w:p w14:paraId="713276C8" w14:textId="6AB167F8" w:rsidR="0063210B" w:rsidRPr="00B62E0D" w:rsidRDefault="0063210B" w:rsidP="0063210B">
      <w:pPr>
        <w:pStyle w:val="Heading4"/>
      </w:pPr>
      <w:r>
        <w:t>Evaluation Activity 4- Footsteps</w:t>
      </w:r>
    </w:p>
    <w:p w14:paraId="3803D4FC" w14:textId="77777777" w:rsidR="0063210B" w:rsidRPr="000C0E8C" w:rsidRDefault="0063210B" w:rsidP="0063210B">
      <w:pPr>
        <w:spacing w:after="60"/>
      </w:pPr>
      <w:r w:rsidRPr="000C0E8C">
        <w:rPr>
          <w:b/>
        </w:rPr>
        <w:t>Objectives:</w:t>
      </w:r>
      <w:r>
        <w:rPr>
          <w:b/>
        </w:rPr>
        <w:t xml:space="preserve"> </w:t>
      </w:r>
      <w:r w:rsidRPr="000C0E8C">
        <w:t xml:space="preserve">To identify the key steps taken by participants </w:t>
      </w:r>
      <w:r>
        <w:t>to achieve set goals.</w:t>
      </w:r>
    </w:p>
    <w:p w14:paraId="060EAAFB" w14:textId="77777777" w:rsidR="0063210B" w:rsidRPr="000C0E8C" w:rsidRDefault="0063210B" w:rsidP="0063210B">
      <w:pPr>
        <w:spacing w:after="60"/>
        <w:rPr>
          <w:b/>
        </w:rPr>
      </w:pPr>
      <w:r w:rsidRPr="000C0E8C">
        <w:rPr>
          <w:b/>
        </w:rPr>
        <w:t>Time:</w:t>
      </w:r>
      <w:r w:rsidRPr="000C0E8C">
        <w:t xml:space="preserve"> 45 – 60 minutes</w:t>
      </w:r>
      <w:r w:rsidRPr="000C0E8C">
        <w:rPr>
          <w:b/>
        </w:rPr>
        <w:t xml:space="preserve"> </w:t>
      </w:r>
    </w:p>
    <w:p w14:paraId="7BC21414" w14:textId="77777777" w:rsidR="0063210B" w:rsidRDefault="0063210B" w:rsidP="0063210B">
      <w:pPr>
        <w:spacing w:after="60"/>
      </w:pPr>
      <w:r w:rsidRPr="000C0E8C">
        <w:rPr>
          <w:b/>
        </w:rPr>
        <w:t>Materials:</w:t>
      </w:r>
      <w:r w:rsidRPr="000C0E8C">
        <w:t xml:space="preserve"> flipchart paper, scissors, Post-it notes, pens and paper</w:t>
      </w:r>
    </w:p>
    <w:p w14:paraId="5F894C9C" w14:textId="77777777" w:rsidR="0063210B" w:rsidRDefault="0063210B" w:rsidP="0063210B">
      <w:pPr>
        <w:spacing w:after="60"/>
      </w:pPr>
      <w:r w:rsidRPr="0059353B">
        <w:rPr>
          <w:b/>
        </w:rPr>
        <w:t>Preparation:</w:t>
      </w:r>
      <w:r>
        <w:rPr>
          <w:b/>
        </w:rPr>
        <w:t xml:space="preserve"> </w:t>
      </w:r>
      <w:r>
        <w:t>C</w:t>
      </w:r>
      <w:r w:rsidRPr="00B62E0D">
        <w:t xml:space="preserve">ut some paper into the </w:t>
      </w:r>
      <w:r>
        <w:t xml:space="preserve">shape of </w:t>
      </w:r>
      <w:r w:rsidRPr="00B62E0D">
        <w:t>footstep</w:t>
      </w:r>
      <w:r>
        <w:t>s</w:t>
      </w:r>
      <w:r w:rsidRPr="00B62E0D">
        <w:t xml:space="preserve">. </w:t>
      </w:r>
      <w:r>
        <w:t xml:space="preserve">(Approximately </w:t>
      </w:r>
      <w:r w:rsidRPr="00B62E0D">
        <w:t xml:space="preserve">10–15 </w:t>
      </w:r>
      <w:r>
        <w:t>footsteps)</w:t>
      </w:r>
    </w:p>
    <w:p w14:paraId="314CD490" w14:textId="77777777" w:rsidR="0063210B" w:rsidRPr="000C0E8C" w:rsidRDefault="0063210B" w:rsidP="0063210B">
      <w:pPr>
        <w:spacing w:after="60"/>
        <w:rPr>
          <w:b/>
          <w:bCs/>
        </w:rPr>
      </w:pPr>
      <w:r>
        <w:rPr>
          <w:b/>
          <w:bCs/>
        </w:rPr>
        <w:t>Process:</w:t>
      </w:r>
    </w:p>
    <w:p w14:paraId="6B83749F" w14:textId="77777777" w:rsidR="0063210B" w:rsidRPr="00B711F1" w:rsidRDefault="0063210B" w:rsidP="0063210B">
      <w:pPr>
        <w:pStyle w:val="ListParagraph"/>
        <w:numPr>
          <w:ilvl w:val="0"/>
          <w:numId w:val="66"/>
        </w:numPr>
        <w:spacing w:after="60"/>
        <w:rPr>
          <w:bCs/>
        </w:rPr>
      </w:pPr>
      <w:r>
        <w:t>Participants</w:t>
      </w:r>
      <w:r w:rsidRPr="00B62E0D">
        <w:t xml:space="preserve"> </w:t>
      </w:r>
      <w:r>
        <w:t>discuss</w:t>
      </w:r>
      <w:r w:rsidRPr="00B62E0D">
        <w:t xml:space="preserve"> why they have be</w:t>
      </w:r>
      <w:r>
        <w:t xml:space="preserve">en participating in the </w:t>
      </w:r>
      <w:r w:rsidRPr="00B62E0D">
        <w:t>program</w:t>
      </w:r>
      <w:r>
        <w:t xml:space="preserve"> and what is the main goal of the program in their perspective. In their own words, participants write the goal on a piece of paper and put it on the ground far away from the group. </w:t>
      </w:r>
    </w:p>
    <w:p w14:paraId="2D1DEF93" w14:textId="77777777" w:rsidR="0063210B" w:rsidRPr="005E6263" w:rsidRDefault="0063210B" w:rsidP="0063210B">
      <w:pPr>
        <w:pStyle w:val="ListParagraph"/>
        <w:numPr>
          <w:ilvl w:val="0"/>
          <w:numId w:val="66"/>
        </w:numPr>
        <w:spacing w:after="60"/>
        <w:contextualSpacing w:val="0"/>
        <w:rPr>
          <w:bCs/>
        </w:rPr>
      </w:pPr>
      <w:r>
        <w:rPr>
          <w:bCs/>
        </w:rPr>
        <w:t>Lay the footsteps on the floor, one at a time, towards the piece of paper describing the goal. Participants discuss what ‘steps’ they have taken as a group to reach that goal. Participants focus on the first step: how they became involved in the program, what did they do first, etc. Then they describe the first step, write it on a piece of paper and place it next to the first footprint.</w:t>
      </w:r>
    </w:p>
    <w:p w14:paraId="707C9EF6" w14:textId="77777777" w:rsidR="0063210B" w:rsidRPr="00B62E0D" w:rsidRDefault="0063210B" w:rsidP="0063210B">
      <w:pPr>
        <w:pStyle w:val="ListParagraph"/>
        <w:numPr>
          <w:ilvl w:val="0"/>
          <w:numId w:val="66"/>
        </w:numPr>
        <w:spacing w:after="60"/>
        <w:contextualSpacing w:val="0"/>
        <w:rPr>
          <w:bCs/>
        </w:rPr>
      </w:pPr>
      <w:r w:rsidRPr="00B62E0D">
        <w:t xml:space="preserve">This exercise is repeated until all the key stages of their involvement and action towards reaching the goal have been completed. </w:t>
      </w:r>
      <w:r>
        <w:t>Steps can include both what they have done and what they will do or need to do to reach the goal.</w:t>
      </w:r>
    </w:p>
    <w:p w14:paraId="77EB24EC" w14:textId="77777777" w:rsidR="0063210B" w:rsidRPr="00B62E0D" w:rsidRDefault="0063210B" w:rsidP="0063210B">
      <w:pPr>
        <w:pStyle w:val="ListParagraph"/>
        <w:numPr>
          <w:ilvl w:val="0"/>
          <w:numId w:val="66"/>
        </w:numPr>
        <w:spacing w:after="60"/>
        <w:contextualSpacing w:val="0"/>
        <w:rPr>
          <w:bCs/>
        </w:rPr>
      </w:pPr>
      <w:r w:rsidRPr="00B62E0D">
        <w:t>Participants can be encouraged to reflect and to discuss the following:</w:t>
      </w:r>
    </w:p>
    <w:p w14:paraId="12F45EC2" w14:textId="77777777" w:rsidR="0063210B" w:rsidRPr="001A1B2E" w:rsidRDefault="0063210B" w:rsidP="0063210B">
      <w:pPr>
        <w:pStyle w:val="ListParagraph"/>
        <w:numPr>
          <w:ilvl w:val="1"/>
          <w:numId w:val="66"/>
        </w:numPr>
        <w:spacing w:after="60"/>
        <w:contextualSpacing w:val="0"/>
        <w:rPr>
          <w:bCs/>
        </w:rPr>
      </w:pPr>
      <w:r w:rsidRPr="000C0E8C">
        <w:t>Which stages of the activity were hardest or easiest to do? Why?</w:t>
      </w:r>
    </w:p>
    <w:p w14:paraId="43E3F70B" w14:textId="77777777" w:rsidR="0063210B" w:rsidRPr="005E6263" w:rsidRDefault="0063210B" w:rsidP="0063210B">
      <w:pPr>
        <w:pStyle w:val="ListParagraph"/>
        <w:numPr>
          <w:ilvl w:val="1"/>
          <w:numId w:val="66"/>
        </w:numPr>
        <w:spacing w:after="60"/>
        <w:contextualSpacing w:val="0"/>
        <w:rPr>
          <w:bCs/>
        </w:rPr>
      </w:pPr>
      <w:r>
        <w:t>Was participation inclusive to boys and girls, young and old adolescents, different ethnic/religious/cultural groups, socio-economic classes, etc.?</w:t>
      </w:r>
    </w:p>
    <w:p w14:paraId="1B892E2D" w14:textId="77777777" w:rsidR="0063210B" w:rsidRPr="005E6263" w:rsidRDefault="0063210B" w:rsidP="0063210B">
      <w:pPr>
        <w:pStyle w:val="ListParagraph"/>
        <w:numPr>
          <w:ilvl w:val="1"/>
          <w:numId w:val="66"/>
        </w:numPr>
        <w:spacing w:after="60"/>
        <w:contextualSpacing w:val="0"/>
        <w:rPr>
          <w:bCs/>
        </w:rPr>
      </w:pPr>
      <w:r>
        <w:t>Was decision-making/problem-solving cooperative? Was it inclusive?</w:t>
      </w:r>
    </w:p>
    <w:p w14:paraId="78BD2B44" w14:textId="77777777" w:rsidR="0063210B" w:rsidRPr="001A1B2E" w:rsidRDefault="0063210B" w:rsidP="0063210B">
      <w:pPr>
        <w:pStyle w:val="FootnoteText"/>
        <w:rPr>
          <w:rFonts w:ascii="Georgia" w:hAnsi="Georgia"/>
          <w:sz w:val="22"/>
          <w:szCs w:val="22"/>
        </w:rPr>
      </w:pPr>
      <w:r w:rsidRPr="00970639">
        <w:rPr>
          <w:sz w:val="22"/>
          <w:szCs w:val="22"/>
        </w:rPr>
        <w:t xml:space="preserve">Source: adapted from </w:t>
      </w:r>
      <w:r w:rsidRPr="00970639">
        <w:rPr>
          <w:rFonts w:ascii="Georgia" w:eastAsiaTheme="minorHAnsi" w:hAnsi="Georgia" w:cs="GillSans-Light"/>
          <w:i/>
          <w:sz w:val="22"/>
          <w:szCs w:val="22"/>
        </w:rPr>
        <w:t>Tools for monitoring and evaluating children’s participation</w:t>
      </w:r>
      <w:r w:rsidRPr="00970639">
        <w:rPr>
          <w:rFonts w:ascii="Georgia" w:eastAsiaTheme="minorHAnsi" w:hAnsi="Georgia" w:cs="GillSans-Light"/>
          <w:sz w:val="22"/>
          <w:szCs w:val="22"/>
        </w:rPr>
        <w:t xml:space="preserve"> (Sav</w:t>
      </w:r>
      <w:r>
        <w:rPr>
          <w:rFonts w:ascii="Georgia" w:eastAsiaTheme="minorHAnsi" w:hAnsi="Georgia" w:cs="GillSans-Light"/>
          <w:sz w:val="22"/>
          <w:szCs w:val="22"/>
        </w:rPr>
        <w:t>e the Children – 2014)</w:t>
      </w:r>
      <w:r w:rsidRPr="00970639">
        <w:rPr>
          <w:rFonts w:ascii="Georgia" w:eastAsiaTheme="minorHAnsi" w:hAnsi="Georgia" w:cs="GillSans-Light"/>
          <w:sz w:val="22"/>
          <w:szCs w:val="22"/>
        </w:rPr>
        <w:t>.</w:t>
      </w:r>
    </w:p>
    <w:p w14:paraId="4D5C75CF" w14:textId="77777777" w:rsidR="00D12E65" w:rsidRPr="001A1B2E" w:rsidRDefault="00D12E65" w:rsidP="002C5226">
      <w:pPr>
        <w:pStyle w:val="FootnoteText"/>
        <w:rPr>
          <w:rFonts w:ascii="Georgia" w:hAnsi="Georgia"/>
          <w:sz w:val="22"/>
          <w:szCs w:val="22"/>
        </w:rPr>
      </w:pPr>
    </w:p>
    <w:p w14:paraId="19CAFB0E" w14:textId="0355D3A4" w:rsidR="002C5226" w:rsidRPr="00C12A49" w:rsidRDefault="0063210B" w:rsidP="002C5226">
      <w:pPr>
        <w:pStyle w:val="Heading4"/>
      </w:pPr>
      <w:r>
        <w:t>Evaluation Activity 5</w:t>
      </w:r>
      <w:r w:rsidR="002C5226">
        <w:t xml:space="preserve">- </w:t>
      </w:r>
      <w:r w:rsidR="002C5226" w:rsidRPr="000C0E8C">
        <w:t xml:space="preserve">Timeline of </w:t>
      </w:r>
      <w:r w:rsidR="002C5226">
        <w:t>the Program</w:t>
      </w:r>
    </w:p>
    <w:p w14:paraId="1B0E0707" w14:textId="77777777" w:rsidR="002C5226" w:rsidRPr="00702437" w:rsidRDefault="002C5226" w:rsidP="002C5226">
      <w:pPr>
        <w:spacing w:after="60"/>
      </w:pPr>
      <w:r w:rsidRPr="000C0E8C">
        <w:rPr>
          <w:b/>
        </w:rPr>
        <w:t>Objectives:</w:t>
      </w:r>
      <w:r>
        <w:rPr>
          <w:b/>
        </w:rPr>
        <w:t xml:space="preserve"> </w:t>
      </w:r>
      <w:r>
        <w:t>To use the method of timeline to support participants to reflect on key learning during the course of the program.</w:t>
      </w:r>
    </w:p>
    <w:p w14:paraId="04306134" w14:textId="77777777" w:rsidR="002C5226" w:rsidRPr="000C0E8C" w:rsidRDefault="002C5226" w:rsidP="002C5226">
      <w:pPr>
        <w:spacing w:after="60"/>
        <w:rPr>
          <w:b/>
        </w:rPr>
      </w:pPr>
      <w:r w:rsidRPr="000C0E8C">
        <w:rPr>
          <w:b/>
        </w:rPr>
        <w:t>Time:</w:t>
      </w:r>
      <w:r w:rsidRPr="000C0E8C">
        <w:t xml:space="preserve"> 45 minutes</w:t>
      </w:r>
    </w:p>
    <w:p w14:paraId="4F0DAA35" w14:textId="77777777" w:rsidR="002C5226" w:rsidRDefault="002C5226" w:rsidP="002C5226">
      <w:pPr>
        <w:spacing w:after="60"/>
      </w:pPr>
      <w:r w:rsidRPr="000C0E8C">
        <w:rPr>
          <w:b/>
        </w:rPr>
        <w:t>Materials:</w:t>
      </w:r>
      <w:r w:rsidRPr="000C0E8C">
        <w:t xml:space="preserve"> Flipchart paper, tape and flipchart pens</w:t>
      </w:r>
    </w:p>
    <w:p w14:paraId="170E63A2" w14:textId="758DB6BC" w:rsidR="002C5226" w:rsidRPr="002C5226" w:rsidRDefault="002C5226" w:rsidP="002C5226">
      <w:pPr>
        <w:spacing w:after="60"/>
      </w:pPr>
      <w:r w:rsidRPr="0059353B">
        <w:rPr>
          <w:b/>
        </w:rPr>
        <w:t>Preparation:</w:t>
      </w:r>
      <w:r>
        <w:rPr>
          <w:b/>
        </w:rPr>
        <w:t xml:space="preserve"> </w:t>
      </w:r>
      <w:r w:rsidR="00D12E65">
        <w:t xml:space="preserve">Connect two or three pieces of flipchart paper together. </w:t>
      </w:r>
      <w:r w:rsidR="00D12E65" w:rsidRPr="000C0E8C">
        <w:t xml:space="preserve">Draw a </w:t>
      </w:r>
      <w:r w:rsidR="00D12E65">
        <w:t>line</w:t>
      </w:r>
      <w:r w:rsidR="00D12E65" w:rsidRPr="000C0E8C">
        <w:t xml:space="preserve"> </w:t>
      </w:r>
      <w:r w:rsidR="00D12E65">
        <w:t xml:space="preserve">across the center from one end to the other and explain that the line is a timeline. Mark on the beginning the point of time that the program began and mark on the end the present day. </w:t>
      </w:r>
    </w:p>
    <w:p w14:paraId="5A47946F" w14:textId="77777777" w:rsidR="002C5226" w:rsidRPr="000C0E8C" w:rsidRDefault="002C5226" w:rsidP="002C5226">
      <w:pPr>
        <w:spacing w:after="60"/>
        <w:rPr>
          <w:b/>
        </w:rPr>
      </w:pPr>
      <w:r>
        <w:rPr>
          <w:b/>
        </w:rPr>
        <w:t>Process:</w:t>
      </w:r>
      <w:r w:rsidRPr="000C0E8C">
        <w:rPr>
          <w:b/>
        </w:rPr>
        <w:t xml:space="preserve"> </w:t>
      </w:r>
    </w:p>
    <w:p w14:paraId="7F099600" w14:textId="3E801FA7" w:rsidR="002C5226" w:rsidRDefault="00D12E65" w:rsidP="005A4EC3">
      <w:pPr>
        <w:numPr>
          <w:ilvl w:val="0"/>
          <w:numId w:val="62"/>
        </w:numPr>
        <w:spacing w:after="60"/>
      </w:pPr>
      <w:r>
        <w:t>Participants write</w:t>
      </w:r>
      <w:r w:rsidR="002C5226">
        <w:t xml:space="preserve"> words </w:t>
      </w:r>
      <w:r>
        <w:t>and/</w:t>
      </w:r>
      <w:r w:rsidR="002C5226">
        <w:t>or pictures to describe key events rela</w:t>
      </w:r>
      <w:r>
        <w:t>ted to the start of the program (at the section marking the start of the program).</w:t>
      </w:r>
    </w:p>
    <w:p w14:paraId="2DCC70F1" w14:textId="1B858910" w:rsidR="002C5226" w:rsidRDefault="002C5226" w:rsidP="005A4EC3">
      <w:pPr>
        <w:numPr>
          <w:ilvl w:val="0"/>
          <w:numId w:val="62"/>
        </w:numPr>
        <w:spacing w:after="60"/>
      </w:pPr>
      <w:r>
        <w:t xml:space="preserve">Participants should then continue to </w:t>
      </w:r>
      <w:r w:rsidR="00D12E65">
        <w:t xml:space="preserve">write words and draw pictures to describe key events </w:t>
      </w:r>
      <w:r>
        <w:t>in the timeline of the program. Encourage participants to mark positive events as well as challenges they encountered during the program.</w:t>
      </w:r>
    </w:p>
    <w:p w14:paraId="1715999B" w14:textId="77777777" w:rsidR="002C5226" w:rsidRPr="000C0E8C" w:rsidRDefault="002C5226" w:rsidP="005A4EC3">
      <w:pPr>
        <w:numPr>
          <w:ilvl w:val="0"/>
          <w:numId w:val="62"/>
        </w:numPr>
        <w:spacing w:after="60"/>
      </w:pPr>
      <w:r>
        <w:t>Facilitate discussion:</w:t>
      </w:r>
    </w:p>
    <w:p w14:paraId="32B290CC" w14:textId="544E25BA" w:rsidR="002C5226" w:rsidRPr="000C0E8C" w:rsidRDefault="002C5226" w:rsidP="005A4EC3">
      <w:pPr>
        <w:numPr>
          <w:ilvl w:val="1"/>
          <w:numId w:val="62"/>
        </w:numPr>
      </w:pPr>
      <w:r>
        <w:t xml:space="preserve">What </w:t>
      </w:r>
      <w:r w:rsidR="00D12E65">
        <w:t>have participants</w:t>
      </w:r>
      <w:r>
        <w:t xml:space="preserve"> learned during the course of th</w:t>
      </w:r>
      <w:r w:rsidR="00D12E65">
        <w:t>e program? What are some e</w:t>
      </w:r>
      <w:r>
        <w:t xml:space="preserve">xpected and unexpected lessons </w:t>
      </w:r>
      <w:r w:rsidR="00D12E65">
        <w:t>they learned? When did these happen?</w:t>
      </w:r>
    </w:p>
    <w:p w14:paraId="0769B283" w14:textId="4CF556E0" w:rsidR="002C5226" w:rsidRPr="000C0E8C" w:rsidRDefault="00D12E65" w:rsidP="005A4EC3">
      <w:pPr>
        <w:numPr>
          <w:ilvl w:val="1"/>
          <w:numId w:val="62"/>
        </w:numPr>
      </w:pPr>
      <w:r>
        <w:t>What are the</w:t>
      </w:r>
      <w:r w:rsidR="002C5226" w:rsidRPr="000C0E8C">
        <w:t xml:space="preserve"> strengths and benefits of their </w:t>
      </w:r>
      <w:r w:rsidR="002C5226">
        <w:t>participation in the program</w:t>
      </w:r>
      <w:r>
        <w:t>?</w:t>
      </w:r>
    </w:p>
    <w:p w14:paraId="7CF1FB3E" w14:textId="23CA152E" w:rsidR="002C5226" w:rsidRPr="000C0E8C" w:rsidRDefault="00D12E65" w:rsidP="005A4EC3">
      <w:pPr>
        <w:numPr>
          <w:ilvl w:val="1"/>
          <w:numId w:val="62"/>
        </w:numPr>
      </w:pPr>
      <w:r>
        <w:t>What are the</w:t>
      </w:r>
      <w:r w:rsidR="002C5226" w:rsidRPr="000C0E8C">
        <w:t xml:space="preserve"> weaknesses and challenges </w:t>
      </w:r>
      <w:r w:rsidR="002C5226">
        <w:t>the program</w:t>
      </w:r>
      <w:r>
        <w:t>?</w:t>
      </w:r>
    </w:p>
    <w:p w14:paraId="6A406771" w14:textId="1F563ACB" w:rsidR="002C5226" w:rsidRDefault="00D12E65" w:rsidP="005A4EC3">
      <w:pPr>
        <w:numPr>
          <w:ilvl w:val="1"/>
          <w:numId w:val="62"/>
        </w:numPr>
        <w:spacing w:after="60"/>
      </w:pPr>
      <w:r>
        <w:t xml:space="preserve">What are some of their ideas about </w:t>
      </w:r>
      <w:r w:rsidR="002C5226" w:rsidRPr="000C0E8C">
        <w:t xml:space="preserve">the future – what ideas do they have for </w:t>
      </w:r>
      <w:r w:rsidR="002C5226">
        <w:t>continuing activities in the future or starting up their own activities.</w:t>
      </w:r>
    </w:p>
    <w:p w14:paraId="6F205253" w14:textId="0C31D561" w:rsidR="00D12E65" w:rsidRPr="0063210B" w:rsidRDefault="002C5226" w:rsidP="002C5226">
      <w:pPr>
        <w:rPr>
          <w:rFonts w:ascii="Georgia" w:hAnsi="Georgia"/>
          <w:sz w:val="22"/>
          <w:szCs w:val="22"/>
        </w:rPr>
      </w:pPr>
      <w:r w:rsidRPr="00D12E65">
        <w:rPr>
          <w:rFonts w:ascii="Georgia" w:hAnsi="Georgia"/>
          <w:sz w:val="22"/>
          <w:szCs w:val="22"/>
        </w:rPr>
        <w:t>Source: adapted from</w:t>
      </w:r>
      <w:r w:rsidRPr="00D12E65">
        <w:rPr>
          <w:rFonts w:ascii="Georgia" w:hAnsi="Georgia"/>
          <w:i/>
          <w:sz w:val="22"/>
          <w:szCs w:val="22"/>
        </w:rPr>
        <w:t xml:space="preserve"> A Kit of Tools: For Participatory Research and Evaluation with Children, Young People, and Adults </w:t>
      </w:r>
      <w:r w:rsidRPr="00D12E65">
        <w:rPr>
          <w:rFonts w:ascii="Georgia" w:hAnsi="Georgia"/>
          <w:sz w:val="22"/>
          <w:szCs w:val="22"/>
        </w:rPr>
        <w:t>(Save the Child</w:t>
      </w:r>
      <w:r w:rsidR="00D12E65">
        <w:rPr>
          <w:rFonts w:ascii="Georgia" w:hAnsi="Georgia"/>
          <w:sz w:val="22"/>
          <w:szCs w:val="22"/>
        </w:rPr>
        <w:t>ren Norway – 2008)</w:t>
      </w:r>
      <w:r w:rsidRPr="00D12E65">
        <w:rPr>
          <w:rFonts w:ascii="Georgia" w:hAnsi="Georgia"/>
          <w:sz w:val="22"/>
          <w:szCs w:val="22"/>
        </w:rPr>
        <w:t>.</w:t>
      </w:r>
    </w:p>
    <w:p w14:paraId="39157768" w14:textId="322D5069" w:rsidR="002C5226" w:rsidRPr="00970639" w:rsidRDefault="00AF6A0C" w:rsidP="002C5226">
      <w:pPr>
        <w:pStyle w:val="Heading4"/>
      </w:pPr>
      <w:r>
        <w:t>Evaluation Activity 6</w:t>
      </w:r>
      <w:r w:rsidR="002C5226">
        <w:t>- Wall of Wonder</w:t>
      </w:r>
    </w:p>
    <w:p w14:paraId="0792AB73" w14:textId="77777777" w:rsidR="002C5226" w:rsidRPr="000C0E8C" w:rsidRDefault="002C5226" w:rsidP="00961856">
      <w:pPr>
        <w:spacing w:after="60"/>
        <w:rPr>
          <w:b/>
        </w:rPr>
      </w:pPr>
      <w:r w:rsidRPr="000C0E8C">
        <w:rPr>
          <w:b/>
        </w:rPr>
        <w:t>Objectives:</w:t>
      </w:r>
      <w:r>
        <w:rPr>
          <w:b/>
        </w:rPr>
        <w:t xml:space="preserve"> </w:t>
      </w:r>
      <w:r w:rsidRPr="000C0E8C">
        <w:t>To explore sequential events and history of youth organizations and/or participatory initiative</w:t>
      </w:r>
      <w:r>
        <w:t>.</w:t>
      </w:r>
    </w:p>
    <w:p w14:paraId="20C80603" w14:textId="4D4B56FB" w:rsidR="002C5226" w:rsidRPr="000C0E8C" w:rsidRDefault="002C5226" w:rsidP="00961856">
      <w:pPr>
        <w:spacing w:after="60"/>
        <w:rPr>
          <w:b/>
        </w:rPr>
      </w:pPr>
      <w:r w:rsidRPr="000C0E8C">
        <w:rPr>
          <w:b/>
        </w:rPr>
        <w:t>Time:</w:t>
      </w:r>
      <w:r w:rsidRPr="000C0E8C">
        <w:t xml:space="preserve"> The </w:t>
      </w:r>
      <w:r w:rsidRPr="000C0E8C">
        <w:rPr>
          <w:i/>
        </w:rPr>
        <w:t>Wall of Wonder</w:t>
      </w:r>
      <w:r w:rsidRPr="000C0E8C">
        <w:t xml:space="preserve"> is best built over time, and can be periodically updated.</w:t>
      </w:r>
      <w:r w:rsidRPr="000C0E8C">
        <w:rPr>
          <w:b/>
        </w:rPr>
        <w:t xml:space="preserve"> </w:t>
      </w:r>
      <w:r w:rsidRPr="000C0E8C">
        <w:t>However, at minimum it may need at least 2-3 hours, especially if more creative forms of expression (for example, painting) are used</w:t>
      </w:r>
      <w:r w:rsidR="00961856">
        <w:t>.</w:t>
      </w:r>
    </w:p>
    <w:p w14:paraId="349B7383" w14:textId="77777777" w:rsidR="002C5226" w:rsidRDefault="002C5226" w:rsidP="00961856">
      <w:pPr>
        <w:spacing w:after="60"/>
      </w:pPr>
      <w:r w:rsidRPr="000C0E8C">
        <w:rPr>
          <w:b/>
        </w:rPr>
        <w:t>Materials:</w:t>
      </w:r>
      <w:r>
        <w:t xml:space="preserve"> long cloth </w:t>
      </w:r>
      <w:r w:rsidRPr="000C0E8C">
        <w:t>or paper</w:t>
      </w:r>
      <w:r w:rsidRPr="000C0E8C">
        <w:rPr>
          <w:b/>
        </w:rPr>
        <w:t xml:space="preserve">, </w:t>
      </w:r>
      <w:r w:rsidRPr="000C0E8C">
        <w:t>color pencils, or paintings colors, brush, tapes, pins</w:t>
      </w:r>
      <w:r>
        <w:t>,</w:t>
      </w:r>
      <w:r w:rsidRPr="000C0E8C">
        <w:t xml:space="preserve"> etc</w:t>
      </w:r>
      <w:r>
        <w:t xml:space="preserve">., </w:t>
      </w:r>
      <w:r w:rsidRPr="000C0E8C">
        <w:t>news cuttings, photos related to their organization/initiative, etc.</w:t>
      </w:r>
    </w:p>
    <w:p w14:paraId="2C0F01C5" w14:textId="2A8E6A16" w:rsidR="002C5226" w:rsidRPr="002C5226" w:rsidRDefault="002C5226" w:rsidP="00961856">
      <w:pPr>
        <w:spacing w:after="60"/>
      </w:pPr>
      <w:r w:rsidRPr="0059353B">
        <w:rPr>
          <w:b/>
        </w:rPr>
        <w:t>Preparation:</w:t>
      </w:r>
      <w:r>
        <w:rPr>
          <w:b/>
        </w:rPr>
        <w:t xml:space="preserve"> </w:t>
      </w:r>
      <w:r w:rsidR="00961856" w:rsidRPr="000C0E8C">
        <w:t>Spread a lon</w:t>
      </w:r>
      <w:r w:rsidR="0063210B">
        <w:t>g length of cloth (or flipchart paper</w:t>
      </w:r>
      <w:r w:rsidR="00961856" w:rsidRPr="000C0E8C">
        <w:t>) on the ground or t</w:t>
      </w:r>
      <w:r w:rsidR="00961856">
        <w:t>he wall.</w:t>
      </w:r>
    </w:p>
    <w:p w14:paraId="4AAB3AF0" w14:textId="77777777" w:rsidR="002C5226" w:rsidRPr="000C0E8C" w:rsidRDefault="002C5226" w:rsidP="00961856">
      <w:pPr>
        <w:spacing w:after="60"/>
        <w:rPr>
          <w:b/>
          <w:bCs/>
        </w:rPr>
      </w:pPr>
      <w:r>
        <w:rPr>
          <w:b/>
          <w:bCs/>
        </w:rPr>
        <w:t>Process:</w:t>
      </w:r>
      <w:r w:rsidRPr="000C0E8C">
        <w:rPr>
          <w:b/>
          <w:bCs/>
        </w:rPr>
        <w:t xml:space="preserve"> </w:t>
      </w:r>
    </w:p>
    <w:p w14:paraId="2600D491" w14:textId="60F9391A" w:rsidR="002C5226" w:rsidRPr="000C0E8C" w:rsidRDefault="002C5226" w:rsidP="005A4EC3">
      <w:pPr>
        <w:numPr>
          <w:ilvl w:val="0"/>
          <w:numId w:val="61"/>
        </w:numPr>
        <w:spacing w:after="60"/>
      </w:pPr>
      <w:r w:rsidRPr="000C0E8C">
        <w:t xml:space="preserve">Encourage </w:t>
      </w:r>
      <w:r>
        <w:t>participants</w:t>
      </w:r>
      <w:r w:rsidRPr="000C0E8C">
        <w:t xml:space="preserve"> to list down the events that have had a significant impact (positive or negative) </w:t>
      </w:r>
      <w:r>
        <w:t>on the program</w:t>
      </w:r>
      <w:r w:rsidRPr="000C0E8C">
        <w:t>. Events that have resulted in som</w:t>
      </w:r>
      <w:r>
        <w:t>e kind of breakthrough for the program</w:t>
      </w:r>
      <w:r w:rsidRPr="000C0E8C">
        <w:t>.</w:t>
      </w:r>
      <w:r w:rsidR="004B6FF6">
        <w:t xml:space="preserve"> These should include main events in the community/society that influenced conflict dynamics and the program.</w:t>
      </w:r>
    </w:p>
    <w:p w14:paraId="08E78E2E" w14:textId="77777777" w:rsidR="002C5226" w:rsidRPr="000C0E8C" w:rsidRDefault="002C5226" w:rsidP="005A4EC3">
      <w:pPr>
        <w:numPr>
          <w:ilvl w:val="0"/>
          <w:numId w:val="61"/>
        </w:numPr>
        <w:spacing w:after="60"/>
      </w:pPr>
      <w:r w:rsidRPr="000C0E8C">
        <w:t>Support them in collecti</w:t>
      </w:r>
      <w:r>
        <w:t>ng any relevant magazines, news</w:t>
      </w:r>
      <w:r w:rsidRPr="000C0E8C">
        <w:t xml:space="preserve">papers, photos containing information about the events that have had a significant impact on </w:t>
      </w:r>
      <w:r>
        <w:t>the program.</w:t>
      </w:r>
    </w:p>
    <w:p w14:paraId="3BCBAB9B" w14:textId="29A6A8CE" w:rsidR="002C5226" w:rsidRPr="000C0E8C" w:rsidRDefault="002C5226" w:rsidP="005A4EC3">
      <w:pPr>
        <w:numPr>
          <w:ilvl w:val="0"/>
          <w:numId w:val="61"/>
        </w:numPr>
        <w:spacing w:after="60"/>
      </w:pPr>
      <w:r w:rsidRPr="000C0E8C">
        <w:t>The participants divide the cloth/paper into parts; durations of time you want to docu</w:t>
      </w:r>
      <w:r>
        <w:t>ment (for example, month/ year).</w:t>
      </w:r>
    </w:p>
    <w:p w14:paraId="565D061E" w14:textId="0640E12F" w:rsidR="002C5226" w:rsidRPr="000C0E8C" w:rsidRDefault="002C5226" w:rsidP="005A4EC3">
      <w:pPr>
        <w:numPr>
          <w:ilvl w:val="0"/>
          <w:numId w:val="61"/>
        </w:numPr>
        <w:spacing w:after="60"/>
      </w:pPr>
      <w:r w:rsidRPr="000C0E8C">
        <w:t xml:space="preserve">Record the significant events and analysis of the impact that they have had on the </w:t>
      </w:r>
      <w:r>
        <w:t>program</w:t>
      </w:r>
      <w:r w:rsidRPr="000C0E8C">
        <w:t xml:space="preserve"> on the cloth.</w:t>
      </w:r>
      <w:r w:rsidR="00961856">
        <w:t xml:space="preserve"> </w:t>
      </w:r>
      <w:r>
        <w:t>Paste</w:t>
      </w:r>
      <w:r w:rsidRPr="000C0E8C">
        <w:t xml:space="preserve"> on relev</w:t>
      </w:r>
      <w:r>
        <w:t>ant photos, newspaper articles.</w:t>
      </w:r>
      <w:r w:rsidR="00961856">
        <w:t xml:space="preserve"> </w:t>
      </w:r>
      <w:r w:rsidRPr="000C0E8C">
        <w:t>If relevant photos or newsp</w:t>
      </w:r>
      <w:r>
        <w:t xml:space="preserve">aper cuttings are not available, participants </w:t>
      </w:r>
      <w:r w:rsidRPr="000C0E8C">
        <w:t xml:space="preserve">can be encouraged to draw or paint in the events and their impact. </w:t>
      </w:r>
    </w:p>
    <w:p w14:paraId="09F1F39A" w14:textId="692432F1" w:rsidR="002C5226" w:rsidRDefault="002C5226" w:rsidP="005A4EC3">
      <w:pPr>
        <w:numPr>
          <w:ilvl w:val="0"/>
          <w:numId w:val="61"/>
        </w:numPr>
        <w:spacing w:after="60"/>
      </w:pPr>
      <w:r>
        <w:t xml:space="preserve">Facilitate discussion on the views of the participants </w:t>
      </w:r>
      <w:r w:rsidRPr="000C0E8C">
        <w:t xml:space="preserve">concerning which events had a significant impact on the </w:t>
      </w:r>
      <w:r>
        <w:t>program</w:t>
      </w:r>
      <w:r w:rsidRPr="000C0E8C">
        <w:t>. Why? And, How?</w:t>
      </w:r>
    </w:p>
    <w:p w14:paraId="05A3F329" w14:textId="49E8D190" w:rsidR="00A579E4" w:rsidRDefault="002C5226" w:rsidP="0063210B">
      <w:pPr>
        <w:spacing w:after="60"/>
        <w:rPr>
          <w:rFonts w:ascii="Georgia" w:hAnsi="Georgia"/>
          <w:sz w:val="22"/>
          <w:szCs w:val="22"/>
        </w:rPr>
      </w:pPr>
      <w:r w:rsidRPr="00970639">
        <w:rPr>
          <w:sz w:val="22"/>
          <w:szCs w:val="22"/>
        </w:rPr>
        <w:t xml:space="preserve">Source: </w:t>
      </w:r>
      <w:r w:rsidRPr="00970639">
        <w:rPr>
          <w:rFonts w:ascii="Georgia" w:hAnsi="Georgia"/>
          <w:i/>
          <w:sz w:val="22"/>
          <w:szCs w:val="22"/>
        </w:rPr>
        <w:t xml:space="preserve">A Kit of Tools: For Participatory Research and Evaluation with Children, Young People, and Adults </w:t>
      </w:r>
      <w:r w:rsidRPr="00970639">
        <w:rPr>
          <w:rFonts w:ascii="Georgia" w:hAnsi="Georgia"/>
          <w:sz w:val="22"/>
          <w:szCs w:val="22"/>
        </w:rPr>
        <w:t>(Save th</w:t>
      </w:r>
      <w:r w:rsidR="00961856">
        <w:rPr>
          <w:rFonts w:ascii="Georgia" w:hAnsi="Georgia"/>
          <w:sz w:val="22"/>
          <w:szCs w:val="22"/>
        </w:rPr>
        <w:t>e Children Norway – 2008)</w:t>
      </w:r>
      <w:r w:rsidRPr="00970639">
        <w:rPr>
          <w:rFonts w:ascii="Georgia" w:hAnsi="Georgia"/>
          <w:sz w:val="22"/>
          <w:szCs w:val="22"/>
        </w:rPr>
        <w:t>.</w:t>
      </w:r>
    </w:p>
    <w:p w14:paraId="1BA9AF22" w14:textId="5DE336EA" w:rsidR="0037079C" w:rsidRDefault="0037079C" w:rsidP="0037079C">
      <w:pPr>
        <w:pStyle w:val="Heading1"/>
      </w:pPr>
      <w:bookmarkStart w:id="23" w:name="_Toc323851161"/>
      <w:r>
        <w:t xml:space="preserve">Appendix D: </w:t>
      </w:r>
      <w:r w:rsidR="003321A9">
        <w:t xml:space="preserve">Sample Open-ended </w:t>
      </w:r>
      <w:r w:rsidR="000B2965">
        <w:t xml:space="preserve">Evaluation </w:t>
      </w:r>
      <w:r w:rsidR="003321A9">
        <w:t>Questions</w:t>
      </w:r>
      <w:bookmarkEnd w:id="23"/>
    </w:p>
    <w:p w14:paraId="29E4F790" w14:textId="77777777" w:rsidR="0037079C" w:rsidRDefault="0037079C" w:rsidP="0037079C">
      <w:r>
        <w:t>Sample open-ended questions are provided to support users to generate questions for interviews, focus groups, questionnaires, surveys and/or other data collection tools.</w:t>
      </w:r>
    </w:p>
    <w:p w14:paraId="4FFA0E40" w14:textId="77777777" w:rsidR="0037079C" w:rsidRPr="0037079C" w:rsidRDefault="0037079C" w:rsidP="0037079C"/>
    <w:tbl>
      <w:tblPr>
        <w:tblStyle w:val="TableGrid"/>
        <w:tblW w:w="9918" w:type="dxa"/>
        <w:tblLook w:val="04A0" w:firstRow="1" w:lastRow="0" w:firstColumn="1" w:lastColumn="0" w:noHBand="0" w:noVBand="1"/>
      </w:tblPr>
      <w:tblGrid>
        <w:gridCol w:w="9918"/>
      </w:tblGrid>
      <w:tr w:rsidR="0037079C" w14:paraId="23FB28C0" w14:textId="77777777" w:rsidTr="0037079C">
        <w:tc>
          <w:tcPr>
            <w:tcW w:w="9918" w:type="dxa"/>
            <w:shd w:val="clear" w:color="auto" w:fill="A6A6A6" w:themeFill="background1" w:themeFillShade="A6"/>
          </w:tcPr>
          <w:p w14:paraId="47019D45" w14:textId="77777777" w:rsidR="0037079C" w:rsidRDefault="0037079C" w:rsidP="0037079C">
            <w:pPr>
              <w:spacing w:before="60" w:after="60"/>
            </w:pPr>
            <w:r>
              <w:rPr>
                <w:b/>
                <w:sz w:val="22"/>
                <w:szCs w:val="22"/>
              </w:rPr>
              <w:t>Sample questions general</w:t>
            </w:r>
          </w:p>
        </w:tc>
      </w:tr>
      <w:tr w:rsidR="0037079C" w14:paraId="2BAD175D" w14:textId="77777777" w:rsidTr="0037079C">
        <w:tc>
          <w:tcPr>
            <w:tcW w:w="9918" w:type="dxa"/>
          </w:tcPr>
          <w:p w14:paraId="75570891" w14:textId="77777777" w:rsidR="0037079C" w:rsidRDefault="0037079C" w:rsidP="00747014">
            <w:pPr>
              <w:spacing w:before="60" w:after="60"/>
              <w:rPr>
                <w:sz w:val="22"/>
                <w:szCs w:val="22"/>
              </w:rPr>
            </w:pPr>
            <w:r w:rsidRPr="001876A3">
              <w:rPr>
                <w:sz w:val="22"/>
                <w:szCs w:val="22"/>
              </w:rPr>
              <w:t xml:space="preserve">What are some of the most important issues that your community faces? What problems </w:t>
            </w:r>
            <w:r>
              <w:rPr>
                <w:sz w:val="22"/>
                <w:szCs w:val="22"/>
              </w:rPr>
              <w:t xml:space="preserve">are </w:t>
            </w:r>
            <w:r w:rsidRPr="001876A3">
              <w:rPr>
                <w:sz w:val="22"/>
                <w:szCs w:val="22"/>
              </w:rPr>
              <w:t xml:space="preserve">caused by conflict? </w:t>
            </w:r>
            <w:r>
              <w:rPr>
                <w:sz w:val="22"/>
                <w:szCs w:val="22"/>
              </w:rPr>
              <w:t>How do they affect adolescents/families? How do adolescents handle them?</w:t>
            </w:r>
          </w:p>
          <w:p w14:paraId="26F09312" w14:textId="77777777" w:rsidR="0037079C" w:rsidRDefault="0037079C" w:rsidP="00747014">
            <w:pPr>
              <w:spacing w:before="60" w:after="60"/>
              <w:rPr>
                <w:sz w:val="22"/>
                <w:szCs w:val="22"/>
              </w:rPr>
            </w:pPr>
            <w:r w:rsidRPr="001876A3">
              <w:rPr>
                <w:sz w:val="22"/>
                <w:szCs w:val="22"/>
              </w:rPr>
              <w:t>What are some of the most important values, customs and norms in this community? How do they help th</w:t>
            </w:r>
            <w:r>
              <w:rPr>
                <w:sz w:val="22"/>
                <w:szCs w:val="22"/>
              </w:rPr>
              <w:t xml:space="preserve">e community? How to they harm it </w:t>
            </w:r>
            <w:r w:rsidRPr="001876A3">
              <w:rPr>
                <w:sz w:val="22"/>
                <w:szCs w:val="22"/>
              </w:rPr>
              <w:t>(as relevant)?</w:t>
            </w:r>
          </w:p>
          <w:p w14:paraId="7646DEB2" w14:textId="77777777" w:rsidR="0037079C" w:rsidRDefault="0037079C" w:rsidP="00747014">
            <w:pPr>
              <w:spacing w:before="60" w:after="60"/>
              <w:rPr>
                <w:sz w:val="22"/>
                <w:szCs w:val="22"/>
              </w:rPr>
            </w:pPr>
            <w:r w:rsidRPr="004F0D65">
              <w:rPr>
                <w:sz w:val="22"/>
                <w:szCs w:val="22"/>
              </w:rPr>
              <w:t xml:space="preserve">How </w:t>
            </w:r>
            <w:r>
              <w:rPr>
                <w:sz w:val="22"/>
                <w:szCs w:val="22"/>
              </w:rPr>
              <w:t>did</w:t>
            </w:r>
            <w:r w:rsidRPr="004F0D65">
              <w:rPr>
                <w:sz w:val="22"/>
                <w:szCs w:val="22"/>
              </w:rPr>
              <w:t xml:space="preserve"> </w:t>
            </w:r>
            <w:r w:rsidRPr="004F0D65">
              <w:rPr>
                <w:bCs/>
                <w:sz w:val="22"/>
                <w:szCs w:val="22"/>
              </w:rPr>
              <w:t>parents</w:t>
            </w:r>
            <w:r>
              <w:rPr>
                <w:bCs/>
                <w:sz w:val="22"/>
                <w:szCs w:val="22"/>
              </w:rPr>
              <w:t>/families/the community</w:t>
            </w:r>
            <w:r w:rsidRPr="004F0D65">
              <w:rPr>
                <w:bCs/>
                <w:sz w:val="22"/>
                <w:szCs w:val="22"/>
              </w:rPr>
              <w:t xml:space="preserve"> </w:t>
            </w:r>
            <w:r>
              <w:rPr>
                <w:sz w:val="22"/>
                <w:szCs w:val="22"/>
              </w:rPr>
              <w:t>react</w:t>
            </w:r>
            <w:r w:rsidRPr="004F0D65">
              <w:rPr>
                <w:sz w:val="22"/>
                <w:szCs w:val="22"/>
              </w:rPr>
              <w:t xml:space="preserve"> to th</w:t>
            </w:r>
            <w:r>
              <w:rPr>
                <w:sz w:val="22"/>
                <w:szCs w:val="22"/>
              </w:rPr>
              <w:t xml:space="preserve">e program? </w:t>
            </w:r>
            <w:r w:rsidRPr="004F0D65">
              <w:rPr>
                <w:sz w:val="22"/>
                <w:szCs w:val="22"/>
              </w:rPr>
              <w:t xml:space="preserve">What </w:t>
            </w:r>
            <w:r>
              <w:rPr>
                <w:sz w:val="22"/>
                <w:szCs w:val="22"/>
              </w:rPr>
              <w:t>do they say about it</w:t>
            </w:r>
            <w:r w:rsidRPr="004F0D65">
              <w:rPr>
                <w:sz w:val="22"/>
                <w:szCs w:val="22"/>
              </w:rPr>
              <w:t>?</w:t>
            </w:r>
          </w:p>
          <w:p w14:paraId="17DA459B" w14:textId="77777777" w:rsidR="0037079C" w:rsidRDefault="0037079C" w:rsidP="00747014">
            <w:pPr>
              <w:spacing w:before="60" w:after="60"/>
            </w:pPr>
            <w:r w:rsidRPr="00182ECC">
              <w:rPr>
                <w:sz w:val="22"/>
                <w:szCs w:val="22"/>
              </w:rPr>
              <w:t xml:space="preserve">Does this program address issues that are relevant to </w:t>
            </w:r>
            <w:r>
              <w:rPr>
                <w:sz w:val="22"/>
                <w:szCs w:val="22"/>
              </w:rPr>
              <w:t>adolescents/families/the community</w:t>
            </w:r>
            <w:r w:rsidRPr="00182ECC">
              <w:rPr>
                <w:sz w:val="22"/>
                <w:szCs w:val="22"/>
              </w:rPr>
              <w:t>? How?</w:t>
            </w:r>
          </w:p>
        </w:tc>
      </w:tr>
    </w:tbl>
    <w:p w14:paraId="2A660C46" w14:textId="77777777" w:rsidR="0037079C" w:rsidRDefault="0037079C" w:rsidP="0037079C"/>
    <w:tbl>
      <w:tblPr>
        <w:tblStyle w:val="TableGrid"/>
        <w:tblW w:w="0" w:type="auto"/>
        <w:tblLook w:val="04A0" w:firstRow="1" w:lastRow="0" w:firstColumn="1" w:lastColumn="0" w:noHBand="0" w:noVBand="1"/>
      </w:tblPr>
      <w:tblGrid>
        <w:gridCol w:w="9956"/>
      </w:tblGrid>
      <w:tr w:rsidR="0037079C" w14:paraId="7D0D0008" w14:textId="77777777" w:rsidTr="0037079C">
        <w:tc>
          <w:tcPr>
            <w:tcW w:w="9956" w:type="dxa"/>
            <w:shd w:val="clear" w:color="auto" w:fill="A6A6A6" w:themeFill="background1" w:themeFillShade="A6"/>
          </w:tcPr>
          <w:p w14:paraId="27F1A9D4" w14:textId="77777777" w:rsidR="0037079C" w:rsidRPr="00F82842" w:rsidRDefault="0037079C" w:rsidP="0037079C">
            <w:pPr>
              <w:spacing w:before="60" w:after="60"/>
              <w:rPr>
                <w:b/>
              </w:rPr>
            </w:pPr>
            <w:r>
              <w:rPr>
                <w:b/>
                <w:sz w:val="22"/>
                <w:szCs w:val="22"/>
              </w:rPr>
              <w:t>Sample questions on inputs and outputs</w:t>
            </w:r>
          </w:p>
        </w:tc>
      </w:tr>
      <w:tr w:rsidR="0037079C" w14:paraId="5416FB03" w14:textId="77777777" w:rsidTr="0037079C">
        <w:tc>
          <w:tcPr>
            <w:tcW w:w="9956" w:type="dxa"/>
          </w:tcPr>
          <w:p w14:paraId="76C720D3" w14:textId="77777777" w:rsidR="0037079C" w:rsidRDefault="0037079C" w:rsidP="0037079C">
            <w:pPr>
              <w:spacing w:before="60" w:after="60"/>
              <w:rPr>
                <w:sz w:val="22"/>
                <w:szCs w:val="22"/>
              </w:rPr>
            </w:pPr>
            <w:r>
              <w:rPr>
                <w:sz w:val="22"/>
                <w:szCs w:val="22"/>
              </w:rPr>
              <w:t>For adolescent participants:</w:t>
            </w:r>
          </w:p>
          <w:p w14:paraId="50432A79" w14:textId="77777777" w:rsidR="0037079C" w:rsidRPr="005A4EC3" w:rsidRDefault="0037079C" w:rsidP="0037079C">
            <w:pPr>
              <w:pStyle w:val="ListParagraph"/>
              <w:numPr>
                <w:ilvl w:val="0"/>
                <w:numId w:val="69"/>
              </w:numPr>
              <w:spacing w:before="60" w:after="60"/>
              <w:rPr>
                <w:sz w:val="22"/>
                <w:szCs w:val="22"/>
              </w:rPr>
            </w:pPr>
            <w:r w:rsidRPr="005A4EC3">
              <w:rPr>
                <w:sz w:val="22"/>
                <w:szCs w:val="22"/>
              </w:rPr>
              <w:t>What parts of this program do you like best/least? Why?</w:t>
            </w:r>
          </w:p>
          <w:p w14:paraId="3BC14C7C" w14:textId="77777777" w:rsidR="0037079C" w:rsidRPr="005A4EC3" w:rsidRDefault="0037079C" w:rsidP="0037079C">
            <w:pPr>
              <w:pStyle w:val="ListParagraph"/>
              <w:numPr>
                <w:ilvl w:val="0"/>
                <w:numId w:val="69"/>
              </w:numPr>
              <w:spacing w:before="60" w:after="60"/>
              <w:rPr>
                <w:sz w:val="22"/>
                <w:szCs w:val="22"/>
              </w:rPr>
            </w:pPr>
            <w:r w:rsidRPr="005A4EC3">
              <w:rPr>
                <w:sz w:val="22"/>
                <w:szCs w:val="22"/>
              </w:rPr>
              <w:t>What are the most/least useful things you have learned in this program? Why? What things have you learned in this program that help you, your family, your community?</w:t>
            </w:r>
          </w:p>
          <w:p w14:paraId="019FF370" w14:textId="77777777" w:rsidR="0037079C" w:rsidRPr="005A4EC3" w:rsidRDefault="0037079C" w:rsidP="0037079C">
            <w:pPr>
              <w:pStyle w:val="ListParagraph"/>
              <w:numPr>
                <w:ilvl w:val="0"/>
                <w:numId w:val="69"/>
              </w:numPr>
              <w:spacing w:before="60" w:after="60"/>
              <w:rPr>
                <w:sz w:val="22"/>
                <w:szCs w:val="22"/>
              </w:rPr>
            </w:pPr>
            <w:r w:rsidRPr="005A4EC3">
              <w:rPr>
                <w:sz w:val="22"/>
                <w:szCs w:val="22"/>
              </w:rPr>
              <w:t>Do you believe that what you learned in this program will useful</w:t>
            </w:r>
            <w:r w:rsidRPr="005A4EC3">
              <w:rPr>
                <w:b/>
                <w:bCs/>
                <w:sz w:val="22"/>
                <w:szCs w:val="22"/>
              </w:rPr>
              <w:t xml:space="preserve"> </w:t>
            </w:r>
            <w:r w:rsidRPr="005A4EC3">
              <w:rPr>
                <w:sz w:val="22"/>
                <w:szCs w:val="22"/>
              </w:rPr>
              <w:t>to you and other participants in your present or future lives? How?  </w:t>
            </w:r>
          </w:p>
          <w:p w14:paraId="704AC09D" w14:textId="77777777" w:rsidR="0037079C" w:rsidRPr="005A4EC3" w:rsidRDefault="0037079C" w:rsidP="0037079C">
            <w:pPr>
              <w:pStyle w:val="ListParagraph"/>
              <w:numPr>
                <w:ilvl w:val="0"/>
                <w:numId w:val="69"/>
              </w:numPr>
              <w:spacing w:before="60" w:after="60"/>
            </w:pPr>
            <w:r w:rsidRPr="005A4EC3">
              <w:rPr>
                <w:sz w:val="22"/>
                <w:szCs w:val="22"/>
              </w:rPr>
              <w:t xml:space="preserve">What kind of workshops or </w:t>
            </w:r>
            <w:r w:rsidRPr="005A4EC3">
              <w:rPr>
                <w:bCs/>
                <w:sz w:val="22"/>
                <w:szCs w:val="22"/>
              </w:rPr>
              <w:t xml:space="preserve">activities </w:t>
            </w:r>
            <w:r w:rsidRPr="005A4EC3">
              <w:rPr>
                <w:sz w:val="22"/>
                <w:szCs w:val="22"/>
              </w:rPr>
              <w:t>did the facilitator conduct during the program? Were there some activities that you really liked or found interesting?</w:t>
            </w:r>
          </w:p>
          <w:p w14:paraId="7ECC3853" w14:textId="77777777" w:rsidR="0037079C" w:rsidRDefault="0037079C" w:rsidP="0037079C">
            <w:pPr>
              <w:spacing w:before="60" w:after="60"/>
            </w:pPr>
            <w:r>
              <w:t>For staff, parents and other stakeholders:</w:t>
            </w:r>
          </w:p>
          <w:p w14:paraId="7B99C61A" w14:textId="77777777" w:rsidR="0037079C" w:rsidRPr="005A4EC3" w:rsidRDefault="0037079C" w:rsidP="0037079C">
            <w:pPr>
              <w:pStyle w:val="ListParagraph"/>
              <w:numPr>
                <w:ilvl w:val="0"/>
                <w:numId w:val="70"/>
              </w:numPr>
              <w:spacing w:before="60" w:after="60"/>
              <w:rPr>
                <w:sz w:val="22"/>
                <w:szCs w:val="22"/>
              </w:rPr>
            </w:pPr>
            <w:r w:rsidRPr="005A4EC3">
              <w:rPr>
                <w:sz w:val="22"/>
                <w:szCs w:val="22"/>
              </w:rPr>
              <w:t>What parts of this program do you think are the most/lease effective/useful? Why?</w:t>
            </w:r>
          </w:p>
          <w:p w14:paraId="5551E0AF" w14:textId="77777777" w:rsidR="0037079C" w:rsidRPr="005A4EC3" w:rsidRDefault="0037079C" w:rsidP="0037079C">
            <w:pPr>
              <w:pStyle w:val="ListParagraph"/>
              <w:numPr>
                <w:ilvl w:val="0"/>
                <w:numId w:val="70"/>
              </w:numPr>
              <w:spacing w:before="60" w:after="60"/>
              <w:rPr>
                <w:sz w:val="22"/>
                <w:szCs w:val="22"/>
              </w:rPr>
            </w:pPr>
            <w:r w:rsidRPr="005A4EC3">
              <w:rPr>
                <w:sz w:val="22"/>
                <w:szCs w:val="22"/>
              </w:rPr>
              <w:t>How does what the participants learn in the program help them in their lives? How does it help their families? Their communities? Their future?</w:t>
            </w:r>
          </w:p>
          <w:p w14:paraId="4125828D" w14:textId="77777777" w:rsidR="0037079C" w:rsidRPr="005A4EC3" w:rsidRDefault="0037079C" w:rsidP="0037079C">
            <w:pPr>
              <w:pStyle w:val="ListParagraph"/>
              <w:numPr>
                <w:ilvl w:val="0"/>
                <w:numId w:val="70"/>
              </w:numPr>
              <w:spacing w:before="60" w:after="60"/>
              <w:rPr>
                <w:sz w:val="22"/>
                <w:szCs w:val="22"/>
              </w:rPr>
            </w:pPr>
            <w:r w:rsidRPr="005A4EC3">
              <w:rPr>
                <w:b/>
                <w:sz w:val="22"/>
                <w:szCs w:val="22"/>
              </w:rPr>
              <w:t>To staff only:</w:t>
            </w:r>
            <w:r w:rsidRPr="005A4EC3">
              <w:rPr>
                <w:sz w:val="22"/>
                <w:szCs w:val="22"/>
              </w:rPr>
              <w:t xml:space="preserve"> Was the </w:t>
            </w:r>
            <w:r w:rsidRPr="005A4EC3">
              <w:rPr>
                <w:bCs/>
                <w:sz w:val="22"/>
                <w:szCs w:val="22"/>
              </w:rPr>
              <w:t xml:space="preserve">training </w:t>
            </w:r>
            <w:r w:rsidRPr="005A4EC3">
              <w:rPr>
                <w:sz w:val="22"/>
                <w:szCs w:val="22"/>
              </w:rPr>
              <w:t xml:space="preserve">you received useful? Is the </w:t>
            </w:r>
            <w:r w:rsidRPr="005A4EC3">
              <w:rPr>
                <w:bCs/>
                <w:sz w:val="22"/>
                <w:szCs w:val="22"/>
              </w:rPr>
              <w:t xml:space="preserve">support/materials </w:t>
            </w:r>
            <w:r w:rsidRPr="005A4EC3">
              <w:rPr>
                <w:sz w:val="22"/>
                <w:szCs w:val="22"/>
              </w:rPr>
              <w:t xml:space="preserve">you receive from your organization sufficient? How could these be improved? </w:t>
            </w:r>
          </w:p>
          <w:p w14:paraId="570E210E" w14:textId="77777777" w:rsidR="0037079C" w:rsidRDefault="0037079C" w:rsidP="0037079C">
            <w:pPr>
              <w:pStyle w:val="ListParagraph"/>
              <w:numPr>
                <w:ilvl w:val="0"/>
                <w:numId w:val="70"/>
              </w:numPr>
              <w:spacing w:before="60" w:after="60"/>
            </w:pPr>
            <w:r w:rsidRPr="005A4EC3">
              <w:rPr>
                <w:b/>
                <w:sz w:val="22"/>
                <w:szCs w:val="22"/>
              </w:rPr>
              <w:t>To staff only:</w:t>
            </w:r>
            <w:r w:rsidRPr="005A4EC3">
              <w:rPr>
                <w:sz w:val="22"/>
                <w:szCs w:val="22"/>
              </w:rPr>
              <w:t xml:space="preserve"> What are your observations on how the program is being </w:t>
            </w:r>
            <w:r w:rsidRPr="005A4EC3">
              <w:rPr>
                <w:bCs/>
                <w:sz w:val="22"/>
                <w:szCs w:val="22"/>
              </w:rPr>
              <w:t>implemented</w:t>
            </w:r>
            <w:r w:rsidRPr="005A4EC3">
              <w:rPr>
                <w:sz w:val="22"/>
                <w:szCs w:val="22"/>
              </w:rPr>
              <w:t xml:space="preserve">? Have there been any </w:t>
            </w:r>
            <w:r w:rsidRPr="005A4EC3">
              <w:rPr>
                <w:bCs/>
                <w:sz w:val="22"/>
                <w:szCs w:val="22"/>
              </w:rPr>
              <w:t xml:space="preserve">challenges </w:t>
            </w:r>
            <w:r w:rsidRPr="005A4EC3">
              <w:rPr>
                <w:sz w:val="22"/>
                <w:szCs w:val="22"/>
              </w:rPr>
              <w:t>to implementation?</w:t>
            </w:r>
          </w:p>
        </w:tc>
      </w:tr>
    </w:tbl>
    <w:p w14:paraId="10A895A2" w14:textId="77777777" w:rsidR="0037079C" w:rsidRPr="005A4EC3" w:rsidRDefault="0037079C" w:rsidP="0037079C"/>
    <w:tbl>
      <w:tblPr>
        <w:tblStyle w:val="TableGrid"/>
        <w:tblW w:w="0" w:type="auto"/>
        <w:tblLook w:val="04A0" w:firstRow="1" w:lastRow="0" w:firstColumn="1" w:lastColumn="0" w:noHBand="0" w:noVBand="1"/>
      </w:tblPr>
      <w:tblGrid>
        <w:gridCol w:w="9956"/>
      </w:tblGrid>
      <w:tr w:rsidR="0037079C" w14:paraId="2A86713D" w14:textId="77777777" w:rsidTr="0037079C">
        <w:tc>
          <w:tcPr>
            <w:tcW w:w="9956" w:type="dxa"/>
            <w:shd w:val="clear" w:color="auto" w:fill="A6A6A6" w:themeFill="background1" w:themeFillShade="A6"/>
          </w:tcPr>
          <w:p w14:paraId="2E811EC7" w14:textId="77777777" w:rsidR="0037079C" w:rsidRDefault="0037079C" w:rsidP="0037079C">
            <w:pPr>
              <w:spacing w:before="60" w:after="60"/>
              <w:rPr>
                <w:b/>
                <w:sz w:val="22"/>
                <w:szCs w:val="22"/>
              </w:rPr>
            </w:pPr>
            <w:r>
              <w:rPr>
                <w:b/>
                <w:sz w:val="22"/>
                <w:szCs w:val="22"/>
              </w:rPr>
              <w:t>Sample questions to assess outcomes</w:t>
            </w:r>
          </w:p>
        </w:tc>
      </w:tr>
      <w:tr w:rsidR="0037079C" w14:paraId="0EA99DE7" w14:textId="77777777" w:rsidTr="0037079C">
        <w:tc>
          <w:tcPr>
            <w:tcW w:w="9956" w:type="dxa"/>
            <w:shd w:val="clear" w:color="auto" w:fill="auto"/>
          </w:tcPr>
          <w:p w14:paraId="02B30CCD" w14:textId="77777777" w:rsidR="0037079C" w:rsidRDefault="0037079C" w:rsidP="0037079C">
            <w:pPr>
              <w:spacing w:before="60" w:after="60"/>
              <w:rPr>
                <w:sz w:val="22"/>
                <w:szCs w:val="22"/>
              </w:rPr>
            </w:pPr>
            <w:r>
              <w:rPr>
                <w:sz w:val="22"/>
                <w:szCs w:val="22"/>
              </w:rPr>
              <w:t>General questions for any interviewee or focus group:</w:t>
            </w:r>
          </w:p>
          <w:p w14:paraId="29FECD92" w14:textId="77777777" w:rsidR="0037079C" w:rsidRDefault="0037079C" w:rsidP="0037079C">
            <w:pPr>
              <w:pStyle w:val="ListParagraph"/>
              <w:numPr>
                <w:ilvl w:val="0"/>
                <w:numId w:val="71"/>
              </w:numPr>
              <w:spacing w:before="60" w:after="60"/>
              <w:rPr>
                <w:sz w:val="22"/>
                <w:szCs w:val="22"/>
              </w:rPr>
            </w:pPr>
            <w:r w:rsidRPr="005A4EC3">
              <w:rPr>
                <w:sz w:val="22"/>
                <w:szCs w:val="22"/>
              </w:rPr>
              <w:t>How does the community solve problems? Resolve conflict? Has it changed?</w:t>
            </w:r>
          </w:p>
          <w:p w14:paraId="2F211D41" w14:textId="77777777" w:rsidR="0037079C" w:rsidRPr="005A4EC3" w:rsidRDefault="0037079C" w:rsidP="0037079C">
            <w:pPr>
              <w:pStyle w:val="ListParagraph"/>
              <w:numPr>
                <w:ilvl w:val="0"/>
                <w:numId w:val="71"/>
              </w:numPr>
              <w:spacing w:before="60" w:after="60"/>
              <w:rPr>
                <w:sz w:val="22"/>
                <w:szCs w:val="22"/>
              </w:rPr>
            </w:pPr>
            <w:r w:rsidRPr="005A4EC3">
              <w:rPr>
                <w:sz w:val="22"/>
                <w:szCs w:val="22"/>
              </w:rPr>
              <w:t>What mechanisms exist for resolving conflict/solving problems? Have any new methods for solving conflict developed?</w:t>
            </w:r>
          </w:p>
          <w:p w14:paraId="246C0E79" w14:textId="77777777" w:rsidR="0037079C" w:rsidRDefault="0037079C" w:rsidP="0037079C">
            <w:pPr>
              <w:pStyle w:val="ListParagraph"/>
              <w:numPr>
                <w:ilvl w:val="0"/>
                <w:numId w:val="71"/>
              </w:numPr>
              <w:spacing w:before="60" w:after="60"/>
              <w:rPr>
                <w:sz w:val="22"/>
                <w:szCs w:val="22"/>
              </w:rPr>
            </w:pPr>
            <w:r w:rsidRPr="005A4EC3">
              <w:rPr>
                <w:sz w:val="22"/>
                <w:szCs w:val="22"/>
              </w:rPr>
              <w:t>Do adolescent participants or alumni belong to any groups/organizations that promote peace or resolution of conflict? Have they started any?</w:t>
            </w:r>
          </w:p>
          <w:p w14:paraId="6073F2D9" w14:textId="77777777" w:rsidR="0037079C" w:rsidRDefault="0037079C" w:rsidP="0037079C">
            <w:pPr>
              <w:spacing w:before="60" w:after="60"/>
              <w:rPr>
                <w:sz w:val="22"/>
                <w:szCs w:val="22"/>
              </w:rPr>
            </w:pPr>
            <w:r>
              <w:rPr>
                <w:sz w:val="22"/>
                <w:szCs w:val="22"/>
              </w:rPr>
              <w:t>For adolescent participants:</w:t>
            </w:r>
          </w:p>
          <w:p w14:paraId="5B386631" w14:textId="77777777" w:rsidR="0037079C" w:rsidRPr="005A4EC3" w:rsidRDefault="0037079C" w:rsidP="0037079C">
            <w:pPr>
              <w:pStyle w:val="ListParagraph"/>
              <w:numPr>
                <w:ilvl w:val="0"/>
                <w:numId w:val="72"/>
              </w:numPr>
              <w:spacing w:before="60" w:after="60"/>
              <w:rPr>
                <w:sz w:val="22"/>
                <w:szCs w:val="22"/>
              </w:rPr>
            </w:pPr>
            <w:r w:rsidRPr="005A4EC3">
              <w:rPr>
                <w:sz w:val="22"/>
                <w:szCs w:val="22"/>
              </w:rPr>
              <w:t>What pressures/challenges do you face as a result of the conflict? How do you handle them?</w:t>
            </w:r>
          </w:p>
          <w:p w14:paraId="1DB54D34" w14:textId="77777777" w:rsidR="0037079C" w:rsidRPr="005A4EC3" w:rsidRDefault="0037079C" w:rsidP="0037079C">
            <w:pPr>
              <w:pStyle w:val="ListParagraph"/>
              <w:numPr>
                <w:ilvl w:val="0"/>
                <w:numId w:val="72"/>
              </w:numPr>
              <w:spacing w:before="60" w:after="60"/>
              <w:rPr>
                <w:sz w:val="22"/>
                <w:szCs w:val="22"/>
              </w:rPr>
            </w:pPr>
            <w:r w:rsidRPr="005A4EC3">
              <w:rPr>
                <w:sz w:val="22"/>
                <w:szCs w:val="22"/>
              </w:rPr>
              <w:t xml:space="preserve">Has the program changed your </w:t>
            </w:r>
            <w:r w:rsidRPr="005A4EC3">
              <w:rPr>
                <w:bCs/>
                <w:sz w:val="22"/>
                <w:szCs w:val="22"/>
              </w:rPr>
              <w:t>behaviour? The behaviour of other participants</w:t>
            </w:r>
            <w:r w:rsidRPr="005A4EC3">
              <w:rPr>
                <w:sz w:val="22"/>
                <w:szCs w:val="22"/>
              </w:rPr>
              <w:t>? Of others in the community? Can you give examples?</w:t>
            </w:r>
          </w:p>
          <w:p w14:paraId="4F5F90D7" w14:textId="77777777" w:rsidR="0037079C" w:rsidRDefault="0037079C" w:rsidP="0037079C">
            <w:pPr>
              <w:spacing w:before="60" w:after="60"/>
            </w:pPr>
            <w:r>
              <w:t>For staff, parents and other stakeholders:</w:t>
            </w:r>
          </w:p>
          <w:p w14:paraId="204476DA" w14:textId="77777777" w:rsidR="0037079C" w:rsidRPr="005A4EC3" w:rsidRDefault="0037079C" w:rsidP="0037079C">
            <w:pPr>
              <w:pStyle w:val="ListParagraph"/>
              <w:numPr>
                <w:ilvl w:val="0"/>
                <w:numId w:val="73"/>
              </w:numPr>
              <w:spacing w:before="60" w:after="60"/>
              <w:rPr>
                <w:sz w:val="22"/>
                <w:szCs w:val="22"/>
              </w:rPr>
            </w:pPr>
            <w:r w:rsidRPr="005A4EC3">
              <w:rPr>
                <w:sz w:val="22"/>
                <w:szCs w:val="22"/>
              </w:rPr>
              <w:t>What pressures/challenges do adolescents/your children/your family face as a result of the conflict? How do adolescents/your family/etc. handle them?</w:t>
            </w:r>
          </w:p>
          <w:p w14:paraId="7D904E80" w14:textId="77777777" w:rsidR="0037079C" w:rsidRPr="005A4EC3" w:rsidRDefault="0037079C" w:rsidP="0037079C">
            <w:pPr>
              <w:pStyle w:val="ListParagraph"/>
              <w:numPr>
                <w:ilvl w:val="0"/>
                <w:numId w:val="73"/>
              </w:numPr>
              <w:spacing w:before="60" w:after="60"/>
              <w:rPr>
                <w:sz w:val="22"/>
                <w:szCs w:val="22"/>
              </w:rPr>
            </w:pPr>
            <w:r w:rsidRPr="005A4EC3">
              <w:rPr>
                <w:sz w:val="22"/>
                <w:szCs w:val="22"/>
              </w:rPr>
              <w:t xml:space="preserve">Has the program changed the </w:t>
            </w:r>
            <w:r w:rsidRPr="005A4EC3">
              <w:rPr>
                <w:bCs/>
                <w:sz w:val="22"/>
                <w:szCs w:val="22"/>
              </w:rPr>
              <w:t>behavior of participants/your children/etc.</w:t>
            </w:r>
            <w:r w:rsidRPr="005A4EC3">
              <w:rPr>
                <w:sz w:val="22"/>
                <w:szCs w:val="22"/>
              </w:rPr>
              <w:t>? Of others? Can you give examples?</w:t>
            </w:r>
          </w:p>
          <w:p w14:paraId="24208561" w14:textId="77777777" w:rsidR="0037079C" w:rsidRPr="005A4EC3" w:rsidRDefault="0037079C" w:rsidP="0037079C">
            <w:pPr>
              <w:pStyle w:val="ListParagraph"/>
              <w:numPr>
                <w:ilvl w:val="0"/>
                <w:numId w:val="73"/>
              </w:numPr>
              <w:spacing w:before="60" w:after="60"/>
              <w:rPr>
                <w:sz w:val="22"/>
                <w:szCs w:val="22"/>
              </w:rPr>
            </w:pPr>
            <w:r w:rsidRPr="005A4EC3">
              <w:rPr>
                <w:sz w:val="22"/>
                <w:szCs w:val="22"/>
              </w:rPr>
              <w:t xml:space="preserve">Has there been any </w:t>
            </w:r>
            <w:r w:rsidRPr="005A4EC3">
              <w:rPr>
                <w:bCs/>
                <w:sz w:val="22"/>
                <w:szCs w:val="22"/>
              </w:rPr>
              <w:t xml:space="preserve">influence on you </w:t>
            </w:r>
            <w:r w:rsidRPr="005A4EC3">
              <w:rPr>
                <w:sz w:val="22"/>
                <w:szCs w:val="22"/>
              </w:rPr>
              <w:t>personally as a result of the program? Have interactions between family/community members changed? How is this related to the program?</w:t>
            </w:r>
          </w:p>
        </w:tc>
      </w:tr>
    </w:tbl>
    <w:p w14:paraId="1C1B5B38" w14:textId="77777777" w:rsidR="0037079C" w:rsidRDefault="0037079C" w:rsidP="0037079C"/>
    <w:tbl>
      <w:tblPr>
        <w:tblStyle w:val="TableGrid"/>
        <w:tblW w:w="0" w:type="auto"/>
        <w:tblLook w:val="04A0" w:firstRow="1" w:lastRow="0" w:firstColumn="1" w:lastColumn="0" w:noHBand="0" w:noVBand="1"/>
      </w:tblPr>
      <w:tblGrid>
        <w:gridCol w:w="9956"/>
      </w:tblGrid>
      <w:tr w:rsidR="0037079C" w14:paraId="406CA3F9" w14:textId="77777777" w:rsidTr="0037079C">
        <w:tc>
          <w:tcPr>
            <w:tcW w:w="9956" w:type="dxa"/>
            <w:shd w:val="clear" w:color="auto" w:fill="A6A6A6" w:themeFill="background1" w:themeFillShade="A6"/>
          </w:tcPr>
          <w:p w14:paraId="608744F0" w14:textId="77777777" w:rsidR="0037079C" w:rsidRDefault="0037079C" w:rsidP="0037079C">
            <w:pPr>
              <w:spacing w:before="60" w:after="60"/>
              <w:rPr>
                <w:b/>
                <w:sz w:val="22"/>
                <w:szCs w:val="22"/>
              </w:rPr>
            </w:pPr>
            <w:r>
              <w:rPr>
                <w:b/>
                <w:sz w:val="22"/>
                <w:szCs w:val="22"/>
              </w:rPr>
              <w:t>Sample questions to assess impact</w:t>
            </w:r>
          </w:p>
        </w:tc>
      </w:tr>
      <w:tr w:rsidR="0037079C" w14:paraId="324030D9" w14:textId="77777777" w:rsidTr="0037079C">
        <w:tc>
          <w:tcPr>
            <w:tcW w:w="9956" w:type="dxa"/>
            <w:shd w:val="clear" w:color="auto" w:fill="auto"/>
          </w:tcPr>
          <w:p w14:paraId="22DB59CE" w14:textId="77777777" w:rsidR="0037079C" w:rsidRPr="00182ECC" w:rsidRDefault="0037079C" w:rsidP="0037079C">
            <w:pPr>
              <w:spacing w:before="60" w:after="60"/>
              <w:rPr>
                <w:sz w:val="22"/>
                <w:szCs w:val="22"/>
              </w:rPr>
            </w:pPr>
            <w:r w:rsidRPr="00182ECC">
              <w:rPr>
                <w:sz w:val="22"/>
                <w:szCs w:val="22"/>
              </w:rPr>
              <w:t>What has changed in the comm</w:t>
            </w:r>
            <w:r>
              <w:rPr>
                <w:sz w:val="22"/>
                <w:szCs w:val="22"/>
              </w:rPr>
              <w:t xml:space="preserve">unity during the past year? </w:t>
            </w:r>
            <w:r w:rsidRPr="00182ECC">
              <w:rPr>
                <w:sz w:val="22"/>
                <w:szCs w:val="22"/>
              </w:rPr>
              <w:t>3 years? Since the program began?</w:t>
            </w:r>
            <w:r>
              <w:rPr>
                <w:sz w:val="22"/>
                <w:szCs w:val="22"/>
              </w:rPr>
              <w:t xml:space="preserve"> </w:t>
            </w:r>
            <w:r w:rsidRPr="00182ECC">
              <w:rPr>
                <w:sz w:val="22"/>
                <w:szCs w:val="22"/>
              </w:rPr>
              <w:t>What are the main issues that the community faces now? How have the issues changed?</w:t>
            </w:r>
          </w:p>
          <w:p w14:paraId="5410FF37" w14:textId="77777777" w:rsidR="0037079C" w:rsidRDefault="0037079C" w:rsidP="0037079C">
            <w:pPr>
              <w:spacing w:before="60" w:after="60"/>
              <w:rPr>
                <w:sz w:val="22"/>
                <w:szCs w:val="22"/>
              </w:rPr>
            </w:pPr>
            <w:r w:rsidRPr="00182ECC">
              <w:rPr>
                <w:sz w:val="22"/>
                <w:szCs w:val="22"/>
              </w:rPr>
              <w:t>In what way is the community different as a result of the program?</w:t>
            </w:r>
          </w:p>
          <w:p w14:paraId="2B1BB07B" w14:textId="77777777" w:rsidR="0037079C" w:rsidRPr="00182ECC" w:rsidRDefault="0037079C" w:rsidP="0037079C">
            <w:pPr>
              <w:spacing w:before="60" w:after="60"/>
              <w:rPr>
                <w:sz w:val="22"/>
                <w:szCs w:val="22"/>
              </w:rPr>
            </w:pPr>
            <w:r w:rsidRPr="00182ECC">
              <w:rPr>
                <w:sz w:val="22"/>
                <w:szCs w:val="22"/>
              </w:rPr>
              <w:t>What are the</w:t>
            </w:r>
            <w:r>
              <w:rPr>
                <w:sz w:val="22"/>
                <w:szCs w:val="22"/>
              </w:rPr>
              <w:t xml:space="preserve"> most frequent types of violence </w:t>
            </w:r>
            <w:r w:rsidRPr="00182ECC">
              <w:rPr>
                <w:sz w:val="22"/>
                <w:szCs w:val="22"/>
              </w:rPr>
              <w:t>in your community (or society)? Have they changed over the past year? During the last few years?</w:t>
            </w:r>
          </w:p>
          <w:p w14:paraId="604E2DCE" w14:textId="77777777" w:rsidR="0037079C" w:rsidRPr="001331A4" w:rsidRDefault="0037079C" w:rsidP="0037079C">
            <w:pPr>
              <w:spacing w:before="60" w:after="60"/>
              <w:rPr>
                <w:sz w:val="22"/>
                <w:szCs w:val="22"/>
              </w:rPr>
            </w:pPr>
            <w:r w:rsidRPr="00182ECC">
              <w:rPr>
                <w:sz w:val="22"/>
                <w:szCs w:val="22"/>
              </w:rPr>
              <w:t>Are there some things that people do in your community that are harmful for the health or wellbeing of adolescents? What are they? How often do they occur? Why do they happen?</w:t>
            </w:r>
          </w:p>
        </w:tc>
      </w:tr>
    </w:tbl>
    <w:p w14:paraId="639EB5B8" w14:textId="77777777" w:rsidR="0037079C" w:rsidRDefault="0037079C" w:rsidP="0037079C"/>
    <w:tbl>
      <w:tblPr>
        <w:tblStyle w:val="TableGrid"/>
        <w:tblW w:w="0" w:type="auto"/>
        <w:tblLook w:val="04A0" w:firstRow="1" w:lastRow="0" w:firstColumn="1" w:lastColumn="0" w:noHBand="0" w:noVBand="1"/>
      </w:tblPr>
      <w:tblGrid>
        <w:gridCol w:w="9956"/>
      </w:tblGrid>
      <w:tr w:rsidR="0037079C" w14:paraId="68D61054" w14:textId="77777777" w:rsidTr="0037079C">
        <w:tc>
          <w:tcPr>
            <w:tcW w:w="9956" w:type="dxa"/>
            <w:shd w:val="clear" w:color="auto" w:fill="A6A6A6" w:themeFill="background1" w:themeFillShade="A6"/>
          </w:tcPr>
          <w:p w14:paraId="5AAE3938" w14:textId="77777777" w:rsidR="0037079C" w:rsidRDefault="0037079C" w:rsidP="0037079C">
            <w:pPr>
              <w:spacing w:before="60" w:after="60"/>
              <w:rPr>
                <w:b/>
                <w:sz w:val="22"/>
                <w:szCs w:val="22"/>
              </w:rPr>
            </w:pPr>
            <w:r>
              <w:rPr>
                <w:b/>
                <w:sz w:val="22"/>
                <w:szCs w:val="22"/>
              </w:rPr>
              <w:t>Sample questions to assess competency learning</w:t>
            </w:r>
          </w:p>
        </w:tc>
      </w:tr>
      <w:tr w:rsidR="0037079C" w14:paraId="716936CA" w14:textId="77777777" w:rsidTr="0037079C">
        <w:tc>
          <w:tcPr>
            <w:tcW w:w="9956" w:type="dxa"/>
            <w:shd w:val="clear" w:color="auto" w:fill="auto"/>
          </w:tcPr>
          <w:p w14:paraId="773D516F" w14:textId="77777777" w:rsidR="0037079C" w:rsidRDefault="0037079C" w:rsidP="0037079C">
            <w:pPr>
              <w:spacing w:before="60" w:after="60"/>
              <w:rPr>
                <w:sz w:val="22"/>
                <w:szCs w:val="22"/>
              </w:rPr>
            </w:pPr>
            <w:r>
              <w:rPr>
                <w:sz w:val="22"/>
                <w:szCs w:val="22"/>
              </w:rPr>
              <w:t>General questions for any interviewee or focus group:</w:t>
            </w:r>
          </w:p>
          <w:p w14:paraId="066A173F" w14:textId="77777777" w:rsidR="0037079C" w:rsidRPr="005417E8" w:rsidRDefault="0037079C" w:rsidP="0037079C">
            <w:pPr>
              <w:pStyle w:val="ListParagraph"/>
              <w:numPr>
                <w:ilvl w:val="0"/>
                <w:numId w:val="74"/>
              </w:numPr>
              <w:spacing w:before="60" w:after="60"/>
              <w:rPr>
                <w:sz w:val="22"/>
                <w:szCs w:val="22"/>
              </w:rPr>
            </w:pPr>
            <w:r w:rsidRPr="005417E8">
              <w:rPr>
                <w:sz w:val="22"/>
                <w:szCs w:val="22"/>
              </w:rPr>
              <w:t xml:space="preserve">Has there been any </w:t>
            </w:r>
            <w:r w:rsidRPr="005417E8">
              <w:rPr>
                <w:bCs/>
                <w:sz w:val="22"/>
                <w:szCs w:val="22"/>
              </w:rPr>
              <w:t xml:space="preserve">influence on you </w:t>
            </w:r>
            <w:r w:rsidRPr="005417E8">
              <w:rPr>
                <w:sz w:val="22"/>
                <w:szCs w:val="22"/>
              </w:rPr>
              <w:t>personally as a result of the program? Have interactions between family/community members changed? How is this related to the program?</w:t>
            </w:r>
          </w:p>
          <w:p w14:paraId="2F0A928C" w14:textId="77777777" w:rsidR="0037079C" w:rsidRPr="005417E8" w:rsidRDefault="0037079C" w:rsidP="0037079C">
            <w:pPr>
              <w:pStyle w:val="ListParagraph"/>
              <w:numPr>
                <w:ilvl w:val="0"/>
                <w:numId w:val="74"/>
              </w:numPr>
              <w:spacing w:before="60" w:after="60"/>
              <w:rPr>
                <w:sz w:val="22"/>
                <w:szCs w:val="22"/>
              </w:rPr>
            </w:pPr>
            <w:r w:rsidRPr="005417E8">
              <w:rPr>
                <w:sz w:val="22"/>
                <w:szCs w:val="22"/>
              </w:rPr>
              <w:t>What types of knowledge/attitudes/skills are important for adolescents who want to have a positive impact on their community? Their family? Their own future?</w:t>
            </w:r>
          </w:p>
          <w:p w14:paraId="43A4C35A" w14:textId="77777777" w:rsidR="0037079C" w:rsidRDefault="0037079C" w:rsidP="0037079C">
            <w:pPr>
              <w:spacing w:before="60" w:after="60"/>
              <w:rPr>
                <w:sz w:val="22"/>
                <w:szCs w:val="22"/>
              </w:rPr>
            </w:pPr>
            <w:r>
              <w:rPr>
                <w:sz w:val="22"/>
                <w:szCs w:val="22"/>
              </w:rPr>
              <w:t>For adolescent participants:</w:t>
            </w:r>
          </w:p>
          <w:p w14:paraId="22E719E8" w14:textId="77777777" w:rsidR="0037079C" w:rsidRPr="005417E8" w:rsidRDefault="0037079C" w:rsidP="0037079C">
            <w:pPr>
              <w:pStyle w:val="ListParagraph"/>
              <w:numPr>
                <w:ilvl w:val="0"/>
                <w:numId w:val="75"/>
              </w:numPr>
              <w:spacing w:before="60" w:after="60"/>
              <w:rPr>
                <w:sz w:val="22"/>
                <w:szCs w:val="22"/>
              </w:rPr>
            </w:pPr>
            <w:r w:rsidRPr="005417E8">
              <w:rPr>
                <w:sz w:val="22"/>
                <w:szCs w:val="22"/>
              </w:rPr>
              <w:t xml:space="preserve">What </w:t>
            </w:r>
            <w:r w:rsidRPr="005417E8">
              <w:rPr>
                <w:bCs/>
                <w:sz w:val="22"/>
                <w:szCs w:val="22"/>
              </w:rPr>
              <w:t>knowledge/skills did you gain during this program</w:t>
            </w:r>
            <w:r w:rsidRPr="005417E8">
              <w:rPr>
                <w:sz w:val="22"/>
                <w:szCs w:val="22"/>
              </w:rPr>
              <w:t>? Did you learn any new ideas?</w:t>
            </w:r>
          </w:p>
          <w:p w14:paraId="16D99454" w14:textId="77777777" w:rsidR="0037079C" w:rsidRPr="005417E8" w:rsidRDefault="0037079C" w:rsidP="0037079C">
            <w:pPr>
              <w:pStyle w:val="ListParagraph"/>
              <w:numPr>
                <w:ilvl w:val="0"/>
                <w:numId w:val="75"/>
              </w:numPr>
              <w:spacing w:before="60" w:after="60"/>
              <w:rPr>
                <w:sz w:val="22"/>
                <w:szCs w:val="22"/>
              </w:rPr>
            </w:pPr>
            <w:r w:rsidRPr="005417E8">
              <w:rPr>
                <w:sz w:val="22"/>
                <w:szCs w:val="22"/>
              </w:rPr>
              <w:t xml:space="preserve">How has the course changed your </w:t>
            </w:r>
            <w:r w:rsidRPr="005417E8">
              <w:rPr>
                <w:bCs/>
                <w:sz w:val="22"/>
                <w:szCs w:val="22"/>
              </w:rPr>
              <w:t>beliefs and attitudes</w:t>
            </w:r>
            <w:r w:rsidRPr="005417E8">
              <w:rPr>
                <w:sz w:val="22"/>
                <w:szCs w:val="22"/>
              </w:rPr>
              <w:t>? How has it changed the beliefs and attitudes of other participants? Can you give examples?</w:t>
            </w:r>
          </w:p>
          <w:p w14:paraId="341C1316" w14:textId="77777777" w:rsidR="0037079C" w:rsidRPr="005417E8" w:rsidRDefault="0037079C" w:rsidP="0037079C">
            <w:pPr>
              <w:pStyle w:val="ListParagraph"/>
              <w:numPr>
                <w:ilvl w:val="0"/>
                <w:numId w:val="75"/>
              </w:numPr>
              <w:spacing w:before="60" w:after="60"/>
              <w:rPr>
                <w:sz w:val="22"/>
                <w:szCs w:val="22"/>
              </w:rPr>
            </w:pPr>
            <w:r w:rsidRPr="005417E8">
              <w:rPr>
                <w:sz w:val="22"/>
                <w:szCs w:val="22"/>
              </w:rPr>
              <w:t xml:space="preserve">Has the program changed your thinking about </w:t>
            </w:r>
            <w:r w:rsidRPr="005417E8">
              <w:rPr>
                <w:bCs/>
                <w:sz w:val="22"/>
                <w:szCs w:val="22"/>
              </w:rPr>
              <w:t xml:space="preserve">the conflict/situation </w:t>
            </w:r>
            <w:r w:rsidRPr="005417E8">
              <w:rPr>
                <w:sz w:val="22"/>
                <w:szCs w:val="22"/>
              </w:rPr>
              <w:t>your? How? Has your thinking about other people (from diverse groups; conflict parties) changed? How?</w:t>
            </w:r>
          </w:p>
          <w:p w14:paraId="34151227" w14:textId="77777777" w:rsidR="0037079C" w:rsidRDefault="0037079C" w:rsidP="0037079C">
            <w:pPr>
              <w:spacing w:before="60" w:after="60"/>
            </w:pPr>
            <w:r>
              <w:t>For staff, parents and other stakeholders:</w:t>
            </w:r>
          </w:p>
          <w:p w14:paraId="27662FDF" w14:textId="77777777" w:rsidR="0037079C" w:rsidRPr="005417E8" w:rsidRDefault="0037079C" w:rsidP="0037079C">
            <w:pPr>
              <w:pStyle w:val="ListParagraph"/>
              <w:numPr>
                <w:ilvl w:val="0"/>
                <w:numId w:val="76"/>
              </w:numPr>
              <w:spacing w:before="60" w:after="60"/>
              <w:rPr>
                <w:sz w:val="22"/>
                <w:szCs w:val="22"/>
              </w:rPr>
            </w:pPr>
            <w:r w:rsidRPr="005417E8">
              <w:rPr>
                <w:sz w:val="22"/>
                <w:szCs w:val="22"/>
              </w:rPr>
              <w:t xml:space="preserve">Has the program changed how adolescents/participants/your children/etc. think about </w:t>
            </w:r>
            <w:r>
              <w:rPr>
                <w:bCs/>
                <w:sz w:val="22"/>
                <w:szCs w:val="22"/>
              </w:rPr>
              <w:t>the conflict/</w:t>
            </w:r>
            <w:r w:rsidRPr="005417E8">
              <w:rPr>
                <w:bCs/>
                <w:sz w:val="22"/>
                <w:szCs w:val="22"/>
              </w:rPr>
              <w:t>situation</w:t>
            </w:r>
            <w:r w:rsidRPr="005417E8">
              <w:rPr>
                <w:sz w:val="22"/>
                <w:szCs w:val="22"/>
              </w:rPr>
              <w:t>? Has their thinking about people from diverse groups/conflict parties changed? How?</w:t>
            </w:r>
          </w:p>
          <w:p w14:paraId="16473F5A" w14:textId="77777777" w:rsidR="0037079C" w:rsidRPr="005417E8" w:rsidRDefault="0037079C" w:rsidP="0037079C">
            <w:pPr>
              <w:pStyle w:val="ListParagraph"/>
              <w:numPr>
                <w:ilvl w:val="0"/>
                <w:numId w:val="76"/>
              </w:numPr>
              <w:spacing w:before="60" w:after="60"/>
              <w:rPr>
                <w:sz w:val="22"/>
                <w:szCs w:val="22"/>
              </w:rPr>
            </w:pPr>
            <w:r w:rsidRPr="005417E8">
              <w:rPr>
                <w:sz w:val="22"/>
                <w:szCs w:val="22"/>
              </w:rPr>
              <w:t xml:space="preserve">Have you seen any </w:t>
            </w:r>
            <w:r>
              <w:rPr>
                <w:bCs/>
                <w:sz w:val="22"/>
                <w:szCs w:val="22"/>
              </w:rPr>
              <w:t>changes in (the beliefs/</w:t>
            </w:r>
            <w:r w:rsidRPr="005417E8">
              <w:rPr>
                <w:bCs/>
                <w:sz w:val="22"/>
                <w:szCs w:val="22"/>
              </w:rPr>
              <w:t xml:space="preserve">attitudes of) the participants/your children/etc. </w:t>
            </w:r>
            <w:r w:rsidRPr="005417E8">
              <w:rPr>
                <w:sz w:val="22"/>
                <w:szCs w:val="22"/>
              </w:rPr>
              <w:t xml:space="preserve">that you see are as a result of the program? Can you give examples? What do you think caused these changes? Are changes related to some particular parts of the program? </w:t>
            </w:r>
          </w:p>
          <w:p w14:paraId="46562228" w14:textId="77777777" w:rsidR="0037079C" w:rsidRPr="005417E8" w:rsidRDefault="0037079C" w:rsidP="0037079C">
            <w:pPr>
              <w:pStyle w:val="ListParagraph"/>
              <w:numPr>
                <w:ilvl w:val="0"/>
                <w:numId w:val="76"/>
              </w:numPr>
              <w:spacing w:before="60" w:after="60"/>
              <w:rPr>
                <w:sz w:val="22"/>
                <w:szCs w:val="22"/>
              </w:rPr>
            </w:pPr>
            <w:r w:rsidRPr="005417E8">
              <w:rPr>
                <w:sz w:val="22"/>
                <w:szCs w:val="22"/>
              </w:rPr>
              <w:t xml:space="preserve">Do the </w:t>
            </w:r>
            <w:r w:rsidRPr="005417E8">
              <w:rPr>
                <w:bCs/>
                <w:sz w:val="22"/>
                <w:szCs w:val="22"/>
              </w:rPr>
              <w:t xml:space="preserve">participants/your children/etc. discuss </w:t>
            </w:r>
            <w:r w:rsidRPr="005417E8">
              <w:rPr>
                <w:sz w:val="22"/>
                <w:szCs w:val="22"/>
              </w:rPr>
              <w:t>their experiences from program with you? What do they find good or bad about it? What knowledge/ideas have they shared? Do they have new skills?</w:t>
            </w:r>
          </w:p>
        </w:tc>
      </w:tr>
    </w:tbl>
    <w:p w14:paraId="2A8DC41F" w14:textId="77777777" w:rsidR="0037079C" w:rsidRDefault="0037079C" w:rsidP="0063210B">
      <w:pPr>
        <w:spacing w:after="60"/>
        <w:rPr>
          <w:sz w:val="22"/>
          <w:szCs w:val="22"/>
        </w:rPr>
      </w:pPr>
    </w:p>
    <w:p w14:paraId="0D77EDBA" w14:textId="77777777" w:rsidR="003321A9" w:rsidRDefault="003321A9" w:rsidP="0063210B">
      <w:pPr>
        <w:spacing w:after="60"/>
        <w:rPr>
          <w:sz w:val="22"/>
          <w:szCs w:val="22"/>
        </w:rPr>
      </w:pPr>
    </w:p>
    <w:p w14:paraId="4CE7B317" w14:textId="77777777" w:rsidR="003321A9" w:rsidRDefault="003321A9" w:rsidP="0063210B">
      <w:pPr>
        <w:spacing w:after="60"/>
        <w:rPr>
          <w:sz w:val="22"/>
          <w:szCs w:val="22"/>
        </w:rPr>
      </w:pPr>
    </w:p>
    <w:p w14:paraId="6FCE4DDF" w14:textId="77777777" w:rsidR="003321A9" w:rsidRDefault="003321A9" w:rsidP="0063210B">
      <w:pPr>
        <w:spacing w:after="60"/>
        <w:rPr>
          <w:sz w:val="22"/>
          <w:szCs w:val="22"/>
        </w:rPr>
      </w:pPr>
    </w:p>
    <w:p w14:paraId="588E6004" w14:textId="77777777" w:rsidR="003321A9" w:rsidRDefault="003321A9" w:rsidP="0063210B">
      <w:pPr>
        <w:spacing w:after="60"/>
        <w:rPr>
          <w:sz w:val="22"/>
          <w:szCs w:val="22"/>
        </w:rPr>
      </w:pPr>
    </w:p>
    <w:p w14:paraId="69066AF8" w14:textId="77777777" w:rsidR="003321A9" w:rsidRDefault="003321A9" w:rsidP="0063210B">
      <w:pPr>
        <w:spacing w:after="60"/>
        <w:rPr>
          <w:sz w:val="22"/>
          <w:szCs w:val="22"/>
        </w:rPr>
      </w:pPr>
    </w:p>
    <w:p w14:paraId="36428D0D" w14:textId="77777777" w:rsidR="003321A9" w:rsidRDefault="003321A9" w:rsidP="0063210B">
      <w:pPr>
        <w:spacing w:after="60"/>
        <w:rPr>
          <w:sz w:val="22"/>
          <w:szCs w:val="22"/>
        </w:rPr>
      </w:pPr>
    </w:p>
    <w:p w14:paraId="322A0736" w14:textId="77777777" w:rsidR="003321A9" w:rsidRDefault="003321A9" w:rsidP="0063210B">
      <w:pPr>
        <w:spacing w:after="60"/>
        <w:rPr>
          <w:sz w:val="22"/>
          <w:szCs w:val="22"/>
        </w:rPr>
      </w:pPr>
    </w:p>
    <w:p w14:paraId="11637424" w14:textId="77777777" w:rsidR="003321A9" w:rsidRDefault="003321A9" w:rsidP="0063210B">
      <w:pPr>
        <w:spacing w:after="60"/>
        <w:rPr>
          <w:sz w:val="22"/>
          <w:szCs w:val="22"/>
        </w:rPr>
      </w:pPr>
    </w:p>
    <w:p w14:paraId="2F6B5488" w14:textId="77777777" w:rsidR="003321A9" w:rsidRDefault="003321A9" w:rsidP="0063210B">
      <w:pPr>
        <w:spacing w:after="60"/>
        <w:rPr>
          <w:sz w:val="22"/>
          <w:szCs w:val="22"/>
        </w:rPr>
      </w:pPr>
    </w:p>
    <w:p w14:paraId="4396BBE0" w14:textId="77777777" w:rsidR="003321A9" w:rsidRDefault="003321A9" w:rsidP="0063210B">
      <w:pPr>
        <w:spacing w:after="60"/>
        <w:rPr>
          <w:sz w:val="22"/>
          <w:szCs w:val="22"/>
        </w:rPr>
      </w:pPr>
    </w:p>
    <w:p w14:paraId="08B24B62" w14:textId="77777777" w:rsidR="003321A9" w:rsidRDefault="003321A9" w:rsidP="0063210B">
      <w:pPr>
        <w:spacing w:after="60"/>
        <w:rPr>
          <w:sz w:val="22"/>
          <w:szCs w:val="22"/>
        </w:rPr>
      </w:pPr>
    </w:p>
    <w:p w14:paraId="3B029B42" w14:textId="77777777" w:rsidR="003321A9" w:rsidRDefault="003321A9" w:rsidP="0063210B">
      <w:pPr>
        <w:spacing w:after="60"/>
        <w:rPr>
          <w:sz w:val="22"/>
          <w:szCs w:val="22"/>
        </w:rPr>
      </w:pPr>
    </w:p>
    <w:p w14:paraId="6E0B16B4" w14:textId="77777777" w:rsidR="003321A9" w:rsidRDefault="003321A9" w:rsidP="0063210B">
      <w:pPr>
        <w:spacing w:after="60"/>
        <w:rPr>
          <w:sz w:val="22"/>
          <w:szCs w:val="22"/>
        </w:rPr>
      </w:pPr>
    </w:p>
    <w:p w14:paraId="3A72EE87" w14:textId="77777777" w:rsidR="003321A9" w:rsidRDefault="003321A9" w:rsidP="0063210B">
      <w:pPr>
        <w:spacing w:after="60"/>
        <w:rPr>
          <w:sz w:val="22"/>
          <w:szCs w:val="22"/>
        </w:rPr>
      </w:pPr>
    </w:p>
    <w:p w14:paraId="663583B0" w14:textId="77777777" w:rsidR="003321A9" w:rsidRDefault="003321A9" w:rsidP="0063210B">
      <w:pPr>
        <w:spacing w:after="60"/>
        <w:rPr>
          <w:sz w:val="22"/>
          <w:szCs w:val="22"/>
        </w:rPr>
      </w:pPr>
    </w:p>
    <w:p w14:paraId="2E09DE31" w14:textId="77777777" w:rsidR="003321A9" w:rsidRPr="0063210B" w:rsidRDefault="003321A9" w:rsidP="0063210B">
      <w:pPr>
        <w:spacing w:after="60"/>
        <w:rPr>
          <w:sz w:val="22"/>
          <w:szCs w:val="22"/>
        </w:rPr>
      </w:pPr>
    </w:p>
    <w:sectPr w:rsidR="003321A9" w:rsidRPr="0063210B" w:rsidSect="003D4F31">
      <w:footerReference w:type="even" r:id="rId23"/>
      <w:footerReference w:type="default" r:id="rId24"/>
      <w:pgSz w:w="11900" w:h="16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A537" w14:textId="77777777" w:rsidR="00E8766E" w:rsidRDefault="00E8766E" w:rsidP="00875EE3">
      <w:r>
        <w:separator/>
      </w:r>
    </w:p>
  </w:endnote>
  <w:endnote w:type="continuationSeparator" w:id="0">
    <w:p w14:paraId="7BA8D7E4" w14:textId="77777777" w:rsidR="00E8766E" w:rsidRDefault="00E8766E" w:rsidP="00875EE3">
      <w:r>
        <w:continuationSeparator/>
      </w:r>
    </w:p>
  </w:endnote>
  <w:endnote w:id="1">
    <w:p w14:paraId="247D1803" w14:textId="77777777" w:rsidR="00865B62" w:rsidRDefault="00865B62" w:rsidP="00FE7B40">
      <w:pPr>
        <w:pStyle w:val="EndnoteText"/>
        <w:rPr>
          <w:sz w:val="22"/>
          <w:szCs w:val="22"/>
        </w:rPr>
      </w:pPr>
      <w:r w:rsidRPr="00157746">
        <w:rPr>
          <w:rStyle w:val="EndnoteReference"/>
          <w:sz w:val="22"/>
          <w:szCs w:val="22"/>
        </w:rPr>
        <w:endnoteRef/>
      </w:r>
      <w:r>
        <w:rPr>
          <w:sz w:val="22"/>
          <w:szCs w:val="22"/>
        </w:rPr>
        <w:t xml:space="preserve"> </w:t>
      </w:r>
      <w:r w:rsidRPr="00291F56">
        <w:rPr>
          <w:sz w:val="22"/>
          <w:szCs w:val="22"/>
        </w:rPr>
        <w:t>Conflict Sensitivity and Peacebuilding in UNICEF, Technical Note, June 2012.</w:t>
      </w:r>
    </w:p>
    <w:p w14:paraId="6E0F041A" w14:textId="77777777" w:rsidR="00865B62" w:rsidRPr="00157746" w:rsidRDefault="00865B62" w:rsidP="00FE7B40">
      <w:pPr>
        <w:pStyle w:val="EndnoteText"/>
        <w:rPr>
          <w:sz w:val="22"/>
          <w:szCs w:val="22"/>
        </w:rPr>
      </w:pPr>
    </w:p>
  </w:endnote>
  <w:endnote w:id="2">
    <w:p w14:paraId="3E54BE72" w14:textId="77777777" w:rsidR="00865B62" w:rsidRDefault="00865B62">
      <w:pPr>
        <w:pStyle w:val="EndnoteText"/>
      </w:pPr>
      <w:r>
        <w:rPr>
          <w:rStyle w:val="EndnoteReference"/>
        </w:rPr>
        <w:endnoteRef/>
      </w:r>
      <w:r>
        <w:t xml:space="preserve"> </w:t>
      </w:r>
    </w:p>
    <w:tbl>
      <w:tblPr>
        <w:tblStyle w:val="TableGrid"/>
        <w:tblW w:w="0" w:type="auto"/>
        <w:tblInd w:w="378" w:type="dxa"/>
        <w:tblLook w:val="04A0" w:firstRow="1" w:lastRow="0" w:firstColumn="1" w:lastColumn="0" w:noHBand="0" w:noVBand="1"/>
      </w:tblPr>
      <w:tblGrid>
        <w:gridCol w:w="9578"/>
      </w:tblGrid>
      <w:tr w:rsidR="00865B62" w:rsidRPr="0009081F" w14:paraId="2745A70C" w14:textId="77777777" w:rsidTr="001836EC">
        <w:tc>
          <w:tcPr>
            <w:tcW w:w="9578" w:type="dxa"/>
            <w:shd w:val="clear" w:color="auto" w:fill="A6A6A6" w:themeFill="background1" w:themeFillShade="A6"/>
          </w:tcPr>
          <w:p w14:paraId="541AE811" w14:textId="77777777" w:rsidR="00865B62" w:rsidRPr="0009081F" w:rsidRDefault="00865B62" w:rsidP="001836EC">
            <w:pPr>
              <w:spacing w:before="60" w:after="60"/>
              <w:rPr>
                <w:b/>
                <w:sz w:val="22"/>
                <w:szCs w:val="22"/>
              </w:rPr>
            </w:pPr>
            <w:r w:rsidRPr="0009081F">
              <w:rPr>
                <w:b/>
                <w:sz w:val="22"/>
                <w:szCs w:val="22"/>
              </w:rPr>
              <w:t>Age classifications used within UNICEF</w:t>
            </w:r>
          </w:p>
        </w:tc>
      </w:tr>
      <w:tr w:rsidR="00865B62" w:rsidRPr="0009081F" w14:paraId="623D905A" w14:textId="77777777" w:rsidTr="001836EC">
        <w:tc>
          <w:tcPr>
            <w:tcW w:w="9578" w:type="dxa"/>
          </w:tcPr>
          <w:p w14:paraId="36264D27" w14:textId="77777777" w:rsidR="00865B62" w:rsidRPr="0009081F" w:rsidRDefault="00865B62" w:rsidP="001836EC">
            <w:pPr>
              <w:spacing w:before="60" w:after="60"/>
              <w:rPr>
                <w:sz w:val="22"/>
                <w:szCs w:val="22"/>
              </w:rPr>
            </w:pPr>
            <w:r w:rsidRPr="0009081F">
              <w:rPr>
                <w:b/>
                <w:sz w:val="22"/>
                <w:szCs w:val="22"/>
              </w:rPr>
              <w:t>Adolescents</w:t>
            </w:r>
            <w:r w:rsidRPr="0009081F">
              <w:rPr>
                <w:sz w:val="22"/>
                <w:szCs w:val="22"/>
              </w:rPr>
              <w:t>- defined by UNICEF as human beings between the ages of 10 and 19</w:t>
            </w:r>
          </w:p>
          <w:p w14:paraId="766AAA2E" w14:textId="77777777" w:rsidR="00865B62" w:rsidRPr="0009081F" w:rsidRDefault="00865B62" w:rsidP="001836EC">
            <w:pPr>
              <w:spacing w:before="60" w:after="60"/>
              <w:rPr>
                <w:sz w:val="22"/>
                <w:szCs w:val="22"/>
              </w:rPr>
            </w:pPr>
            <w:r w:rsidRPr="0009081F">
              <w:rPr>
                <w:b/>
                <w:sz w:val="22"/>
                <w:szCs w:val="22"/>
              </w:rPr>
              <w:t>Children</w:t>
            </w:r>
            <w:r w:rsidRPr="0009081F">
              <w:rPr>
                <w:sz w:val="22"/>
                <w:szCs w:val="22"/>
              </w:rPr>
              <w:t>- “human beings up to age 18” as defined by the Convention on the Rights of the Child.</w:t>
            </w:r>
          </w:p>
          <w:p w14:paraId="750F9ED1" w14:textId="77777777" w:rsidR="00865B62" w:rsidRPr="0009081F" w:rsidRDefault="00865B62" w:rsidP="001836EC">
            <w:pPr>
              <w:spacing w:before="60" w:after="60"/>
              <w:rPr>
                <w:sz w:val="22"/>
                <w:szCs w:val="22"/>
              </w:rPr>
            </w:pPr>
            <w:r w:rsidRPr="0009081F">
              <w:rPr>
                <w:b/>
                <w:sz w:val="22"/>
                <w:szCs w:val="22"/>
              </w:rPr>
              <w:t>Youth</w:t>
            </w:r>
            <w:r w:rsidRPr="0009081F">
              <w:rPr>
                <w:sz w:val="22"/>
                <w:szCs w:val="22"/>
              </w:rPr>
              <w:t>- generally considered as human beings age 15-24 within UNICEF; though, this term sometimes extends to higher age ranges as other agencies and UN member states have different age classifications for youth.</w:t>
            </w:r>
          </w:p>
          <w:p w14:paraId="734CBEB8" w14:textId="77777777" w:rsidR="00865B62" w:rsidRPr="0009081F" w:rsidRDefault="00865B62" w:rsidP="001836EC">
            <w:pPr>
              <w:spacing w:before="60" w:after="60"/>
              <w:rPr>
                <w:sz w:val="22"/>
                <w:szCs w:val="22"/>
              </w:rPr>
            </w:pPr>
            <w:r w:rsidRPr="0009081F">
              <w:rPr>
                <w:b/>
                <w:sz w:val="22"/>
                <w:szCs w:val="22"/>
              </w:rPr>
              <w:t xml:space="preserve">Young people- </w:t>
            </w:r>
            <w:r w:rsidRPr="0009081F">
              <w:rPr>
                <w:sz w:val="22"/>
                <w:szCs w:val="22"/>
              </w:rPr>
              <w:t>people ages 10-24 as defined by the United Nations.</w:t>
            </w:r>
          </w:p>
        </w:tc>
      </w:tr>
    </w:tbl>
    <w:p w14:paraId="4032617C" w14:textId="4D6888CB" w:rsidR="00865B62" w:rsidRDefault="00865B62">
      <w:pPr>
        <w:pStyle w:val="EndnoteText"/>
      </w:pPr>
    </w:p>
  </w:endnote>
  <w:endnote w:id="3">
    <w:p w14:paraId="1F53C607" w14:textId="77777777" w:rsidR="00865B62" w:rsidRPr="007D4274" w:rsidRDefault="00865B62" w:rsidP="006079D8">
      <w:pPr>
        <w:pStyle w:val="EndnoteText"/>
        <w:rPr>
          <w:sz w:val="22"/>
          <w:szCs w:val="22"/>
        </w:rPr>
      </w:pPr>
      <w:r w:rsidRPr="00EB5DC1">
        <w:rPr>
          <w:rStyle w:val="EndnoteReference"/>
          <w:sz w:val="22"/>
          <w:szCs w:val="22"/>
        </w:rPr>
        <w:endnoteRef/>
      </w:r>
      <w:r w:rsidRPr="00EB5DC1">
        <w:rPr>
          <w:sz w:val="22"/>
          <w:szCs w:val="22"/>
        </w:rPr>
        <w:t xml:space="preserve"> Reilly, Elena. (2012). Peacebuilding knowledge, attitudes and skills: desk review and </w:t>
      </w:r>
      <w:r w:rsidRPr="007D4274">
        <w:rPr>
          <w:sz w:val="22"/>
          <w:szCs w:val="22"/>
        </w:rPr>
        <w:t>recommendations. Unpublished document commissioned by ADAP.</w:t>
      </w:r>
    </w:p>
    <w:p w14:paraId="6BE0CAA4" w14:textId="77777777" w:rsidR="00865B62" w:rsidRPr="007D4274" w:rsidRDefault="00865B62" w:rsidP="006079D8">
      <w:pPr>
        <w:pStyle w:val="EndnoteText"/>
        <w:rPr>
          <w:sz w:val="22"/>
          <w:szCs w:val="22"/>
        </w:rPr>
      </w:pPr>
    </w:p>
  </w:endnote>
  <w:endnote w:id="4">
    <w:p w14:paraId="49A34E33" w14:textId="5FC4858E" w:rsidR="00865B62" w:rsidRPr="007D4274" w:rsidRDefault="00865B62">
      <w:pPr>
        <w:pStyle w:val="EndnoteText"/>
        <w:rPr>
          <w:sz w:val="22"/>
          <w:szCs w:val="22"/>
        </w:rPr>
      </w:pPr>
      <w:r w:rsidRPr="007D4274">
        <w:rPr>
          <w:rStyle w:val="EndnoteReference"/>
          <w:sz w:val="22"/>
          <w:szCs w:val="22"/>
        </w:rPr>
        <w:endnoteRef/>
      </w:r>
      <w:r>
        <w:rPr>
          <w:sz w:val="22"/>
          <w:szCs w:val="22"/>
        </w:rPr>
        <w:t xml:space="preserve"> Le Billon, Philippe.</w:t>
      </w:r>
      <w:r w:rsidRPr="007D4274">
        <w:rPr>
          <w:sz w:val="22"/>
          <w:szCs w:val="22"/>
        </w:rPr>
        <w:t xml:space="preserve"> </w:t>
      </w:r>
      <w:r>
        <w:rPr>
          <w:sz w:val="22"/>
          <w:szCs w:val="22"/>
        </w:rPr>
        <w:t>(</w:t>
      </w:r>
      <w:r w:rsidRPr="007D4274">
        <w:rPr>
          <w:sz w:val="22"/>
          <w:szCs w:val="22"/>
        </w:rPr>
        <w:t>2000</w:t>
      </w:r>
      <w:r>
        <w:rPr>
          <w:sz w:val="22"/>
          <w:szCs w:val="22"/>
        </w:rPr>
        <w:t>). The Political Economy of War: What Relief Agencies Need to Know. Humanitarian Practice Network.</w:t>
      </w:r>
    </w:p>
    <w:p w14:paraId="75D7FD8C" w14:textId="77777777" w:rsidR="00865B62" w:rsidRPr="007D4274" w:rsidRDefault="00865B62">
      <w:pPr>
        <w:pStyle w:val="EndnoteText"/>
        <w:rPr>
          <w:sz w:val="22"/>
          <w:szCs w:val="22"/>
        </w:rPr>
      </w:pPr>
    </w:p>
  </w:endnote>
  <w:endnote w:id="5">
    <w:p w14:paraId="6E785AFC" w14:textId="67B5668D" w:rsidR="00865B62" w:rsidRPr="000C3187" w:rsidRDefault="00865B62" w:rsidP="00564F98">
      <w:pPr>
        <w:pStyle w:val="EndnoteText"/>
        <w:rPr>
          <w:sz w:val="22"/>
          <w:szCs w:val="22"/>
        </w:rPr>
      </w:pPr>
      <w:r w:rsidRPr="00EB5DC1">
        <w:rPr>
          <w:rStyle w:val="EndnoteReference"/>
          <w:sz w:val="22"/>
          <w:szCs w:val="22"/>
        </w:rPr>
        <w:endnoteRef/>
      </w:r>
      <w:r>
        <w:rPr>
          <w:sz w:val="22"/>
          <w:szCs w:val="22"/>
        </w:rPr>
        <w:t xml:space="preserve"> As d</w:t>
      </w:r>
      <w:r w:rsidRPr="00EB5DC1">
        <w:rPr>
          <w:sz w:val="22"/>
          <w:szCs w:val="22"/>
        </w:rPr>
        <w:t xml:space="preserve">escribed in Conflict Sensitivity and Peacebuilding in UNICEF, Technical Note, June 2012. And UNICEF </w:t>
      </w:r>
      <w:r w:rsidRPr="000C3187">
        <w:rPr>
          <w:sz w:val="22"/>
          <w:szCs w:val="22"/>
        </w:rPr>
        <w:t>Conflict Sensitivity and Peacebuilding Programming Guide (First Draft).</w:t>
      </w:r>
    </w:p>
    <w:p w14:paraId="1A476BDC" w14:textId="77777777" w:rsidR="00865B62" w:rsidRPr="000C3187" w:rsidRDefault="00865B62" w:rsidP="00564F98">
      <w:pPr>
        <w:pStyle w:val="EndnoteText"/>
        <w:rPr>
          <w:sz w:val="22"/>
          <w:szCs w:val="22"/>
        </w:rPr>
      </w:pPr>
    </w:p>
  </w:endnote>
  <w:endnote w:id="6">
    <w:p w14:paraId="792F6706" w14:textId="5230C66B" w:rsidR="00865B62" w:rsidRPr="00CC3259" w:rsidRDefault="00865B62">
      <w:pPr>
        <w:pStyle w:val="EndnoteText"/>
        <w:rPr>
          <w:sz w:val="22"/>
          <w:szCs w:val="22"/>
        </w:rPr>
      </w:pPr>
      <w:r w:rsidRPr="00CC3259">
        <w:rPr>
          <w:rStyle w:val="EndnoteReference"/>
          <w:sz w:val="22"/>
          <w:szCs w:val="22"/>
        </w:rPr>
        <w:endnoteRef/>
      </w:r>
      <w:r w:rsidRPr="00CC3259">
        <w:rPr>
          <w:sz w:val="22"/>
          <w:szCs w:val="22"/>
        </w:rPr>
        <w:t xml:space="preserve"> More information about UNICEF’s innovation principles available in </w:t>
      </w:r>
      <w:r w:rsidRPr="00CC3259">
        <w:rPr>
          <w:i/>
          <w:sz w:val="22"/>
          <w:szCs w:val="22"/>
        </w:rPr>
        <w:t>Innovation at UNICEF – from Start-up to Scale-up</w:t>
      </w:r>
      <w:r w:rsidRPr="00CC3259">
        <w:rPr>
          <w:sz w:val="22"/>
          <w:szCs w:val="22"/>
        </w:rPr>
        <w:t xml:space="preserve">, available at http://www.unicefstories.org/about/reportsandbrochures/ </w:t>
      </w:r>
    </w:p>
    <w:p w14:paraId="2EA574E0" w14:textId="77777777" w:rsidR="00865B62" w:rsidRPr="00CC3259" w:rsidRDefault="00865B62">
      <w:pPr>
        <w:pStyle w:val="EndnoteText"/>
        <w:rPr>
          <w:sz w:val="22"/>
          <w:szCs w:val="22"/>
        </w:rPr>
      </w:pPr>
    </w:p>
  </w:endnote>
  <w:endnote w:id="7">
    <w:p w14:paraId="06C6B370" w14:textId="77777777" w:rsidR="00865B62" w:rsidRPr="00CC3259" w:rsidRDefault="00865B62" w:rsidP="00BC25A1">
      <w:pPr>
        <w:pStyle w:val="EndnoteText"/>
        <w:rPr>
          <w:sz w:val="22"/>
          <w:szCs w:val="22"/>
        </w:rPr>
      </w:pPr>
      <w:r w:rsidRPr="00CC3259">
        <w:rPr>
          <w:rStyle w:val="EndnoteReference"/>
          <w:sz w:val="22"/>
          <w:szCs w:val="22"/>
        </w:rPr>
        <w:endnoteRef/>
      </w:r>
      <w:r w:rsidRPr="00CC3259">
        <w:rPr>
          <w:sz w:val="22"/>
          <w:szCs w:val="22"/>
        </w:rPr>
        <w:t xml:space="preserve"> Terms and definitions drawn from Programme Policy and Procedure Manual, Programme Operations, UNICEF, revised February 2007. And UNICEF Conflict Sensitivity and Peacebuilding Programming Guide (First Draft)</w:t>
      </w:r>
      <w:r>
        <w:rPr>
          <w:sz w:val="22"/>
          <w:szCs w:val="22"/>
        </w:rPr>
        <w:t>.</w:t>
      </w:r>
    </w:p>
    <w:p w14:paraId="0FDE8198" w14:textId="77777777" w:rsidR="00865B62" w:rsidRPr="00CC3259" w:rsidRDefault="00865B62" w:rsidP="00BC25A1">
      <w:pPr>
        <w:pStyle w:val="EndnoteText"/>
        <w:rPr>
          <w:sz w:val="22"/>
          <w:szCs w:val="22"/>
        </w:rPr>
      </w:pPr>
    </w:p>
  </w:endnote>
  <w:endnote w:id="8">
    <w:p w14:paraId="576B7F31" w14:textId="04C7FF1B" w:rsidR="00865B62" w:rsidRPr="00CC3259" w:rsidRDefault="00865B62" w:rsidP="001E681B">
      <w:pPr>
        <w:pStyle w:val="EndnoteText"/>
        <w:rPr>
          <w:sz w:val="22"/>
          <w:szCs w:val="22"/>
        </w:rPr>
      </w:pPr>
      <w:r w:rsidRPr="00CC3259">
        <w:rPr>
          <w:rStyle w:val="EndnoteReference"/>
          <w:sz w:val="22"/>
          <w:szCs w:val="22"/>
        </w:rPr>
        <w:endnoteRef/>
      </w:r>
      <w:r w:rsidRPr="00CC3259">
        <w:rPr>
          <w:sz w:val="22"/>
          <w:szCs w:val="22"/>
        </w:rPr>
        <w:t xml:space="preserve"> The Adolescent Kit for Expression and Innovation is available for download at http://adolescentkit.org</w:t>
      </w:r>
    </w:p>
    <w:p w14:paraId="51FB5DB5" w14:textId="77777777" w:rsidR="00865B62" w:rsidRPr="00CC3259" w:rsidRDefault="00865B62" w:rsidP="001E681B">
      <w:pPr>
        <w:pStyle w:val="EndnoteText"/>
        <w:rPr>
          <w:sz w:val="22"/>
          <w:szCs w:val="22"/>
        </w:rPr>
      </w:pPr>
    </w:p>
  </w:endnote>
  <w:endnote w:id="9">
    <w:p w14:paraId="30DD0A29" w14:textId="65A55DA1" w:rsidR="00865B62" w:rsidRPr="007B427D" w:rsidRDefault="00865B62" w:rsidP="001E681B">
      <w:pPr>
        <w:pStyle w:val="EndnoteText"/>
        <w:rPr>
          <w:sz w:val="22"/>
          <w:szCs w:val="22"/>
        </w:rPr>
      </w:pPr>
      <w:r w:rsidRPr="00CC3259">
        <w:rPr>
          <w:rStyle w:val="EndnoteReference"/>
          <w:sz w:val="22"/>
          <w:szCs w:val="22"/>
        </w:rPr>
        <w:endnoteRef/>
      </w:r>
      <w:r w:rsidRPr="00CC3259">
        <w:rPr>
          <w:sz w:val="22"/>
          <w:szCs w:val="22"/>
        </w:rPr>
        <w:t xml:space="preserve"> Engaging Adolescents in</w:t>
      </w:r>
      <w:r w:rsidRPr="007B427D">
        <w:rPr>
          <w:sz w:val="22"/>
          <w:szCs w:val="22"/>
        </w:rPr>
        <w:t xml:space="preserve"> Conflict Analysis is available for download at http://learningforpeace.unicef.org </w:t>
      </w:r>
    </w:p>
    <w:p w14:paraId="2ADB950C" w14:textId="77777777" w:rsidR="00865B62" w:rsidRPr="007B427D" w:rsidRDefault="00865B62" w:rsidP="001E681B">
      <w:pPr>
        <w:pStyle w:val="EndnoteText"/>
        <w:rPr>
          <w:sz w:val="22"/>
          <w:szCs w:val="22"/>
        </w:rPr>
      </w:pPr>
    </w:p>
  </w:endnote>
  <w:endnote w:id="10">
    <w:p w14:paraId="727B5791" w14:textId="63D1DAE9" w:rsidR="00865B62" w:rsidRPr="007B427D" w:rsidRDefault="00865B62">
      <w:pPr>
        <w:pStyle w:val="EndnoteText"/>
        <w:rPr>
          <w:sz w:val="22"/>
          <w:szCs w:val="22"/>
        </w:rPr>
      </w:pPr>
      <w:r w:rsidRPr="007B427D">
        <w:rPr>
          <w:rStyle w:val="EndnoteReference"/>
          <w:sz w:val="22"/>
          <w:szCs w:val="22"/>
        </w:rPr>
        <w:endnoteRef/>
      </w:r>
      <w:r w:rsidRPr="007B427D">
        <w:rPr>
          <w:sz w:val="22"/>
          <w:szCs w:val="22"/>
        </w:rPr>
        <w:t xml:space="preserve"> Innovation Labs: A Do-It-Yourself Guide is available for download at http://www.unicef.org/videoaudio/PDFs/Innovation_Labs_A_Do-It-Yourself_Guide.pdf</w:t>
      </w:r>
    </w:p>
    <w:p w14:paraId="3B4219A2" w14:textId="77777777" w:rsidR="00865B62" w:rsidRPr="00363C00" w:rsidRDefault="00865B62">
      <w:pPr>
        <w:pStyle w:val="EndnoteText"/>
        <w:rPr>
          <w:sz w:val="22"/>
          <w:szCs w:val="22"/>
        </w:rPr>
      </w:pPr>
    </w:p>
  </w:endnote>
  <w:endnote w:id="11">
    <w:p w14:paraId="4669FEEF" w14:textId="76802BA6" w:rsidR="00865B62" w:rsidRPr="00363C00" w:rsidRDefault="00865B62">
      <w:pPr>
        <w:pStyle w:val="EndnoteText"/>
        <w:rPr>
          <w:sz w:val="22"/>
          <w:szCs w:val="22"/>
        </w:rPr>
      </w:pPr>
      <w:r w:rsidRPr="00363C00">
        <w:rPr>
          <w:rStyle w:val="EndnoteReference"/>
          <w:sz w:val="22"/>
          <w:szCs w:val="22"/>
        </w:rPr>
        <w:endnoteRef/>
      </w:r>
      <w:r w:rsidRPr="00363C00">
        <w:rPr>
          <w:sz w:val="22"/>
          <w:szCs w:val="22"/>
        </w:rPr>
        <w:t xml:space="preserve"> adapted from Adolescents: An Age of Opportunity, The State of the World’s Children 2011, UNICEF</w:t>
      </w:r>
      <w:r>
        <w:rPr>
          <w:sz w:val="22"/>
          <w:szCs w:val="22"/>
        </w:rPr>
        <w:t>.</w:t>
      </w:r>
    </w:p>
    <w:p w14:paraId="65603B94" w14:textId="77777777" w:rsidR="00865B62" w:rsidRPr="00363C00" w:rsidRDefault="00865B62">
      <w:pPr>
        <w:pStyle w:val="EndnoteText"/>
        <w:rPr>
          <w:sz w:val="22"/>
          <w:szCs w:val="22"/>
        </w:rPr>
      </w:pPr>
    </w:p>
  </w:endnote>
  <w:endnote w:id="12">
    <w:p w14:paraId="4B26B189" w14:textId="2203786F" w:rsidR="00865B62" w:rsidRPr="00363C00" w:rsidRDefault="00865B62">
      <w:pPr>
        <w:pStyle w:val="EndnoteText"/>
        <w:rPr>
          <w:sz w:val="22"/>
          <w:szCs w:val="22"/>
        </w:rPr>
      </w:pPr>
      <w:r w:rsidRPr="00363C00">
        <w:rPr>
          <w:rStyle w:val="EndnoteReference"/>
          <w:sz w:val="22"/>
          <w:szCs w:val="22"/>
        </w:rPr>
        <w:endnoteRef/>
      </w:r>
      <w:r w:rsidRPr="00363C00">
        <w:rPr>
          <w:sz w:val="22"/>
          <w:szCs w:val="22"/>
        </w:rPr>
        <w:t xml:space="preserve"> As noted in the 10 year strategic review of the “</w:t>
      </w:r>
      <w:r>
        <w:rPr>
          <w:sz w:val="22"/>
          <w:szCs w:val="22"/>
        </w:rPr>
        <w:t>M</w:t>
      </w:r>
      <w:r w:rsidRPr="00363C00">
        <w:rPr>
          <w:sz w:val="22"/>
          <w:szCs w:val="22"/>
        </w:rPr>
        <w:t>achel study” (2009, co-convened by UNICEF)</w:t>
      </w:r>
    </w:p>
    <w:p w14:paraId="364FCBC8" w14:textId="77777777" w:rsidR="00865B62" w:rsidRPr="00BD5C49" w:rsidRDefault="00865B62">
      <w:pPr>
        <w:pStyle w:val="EndnoteText"/>
        <w:rPr>
          <w:sz w:val="22"/>
          <w:szCs w:val="22"/>
        </w:rPr>
      </w:pPr>
    </w:p>
  </w:endnote>
  <w:endnote w:id="13">
    <w:p w14:paraId="275B5F72" w14:textId="315A8569" w:rsidR="00865B62" w:rsidRPr="00BD5C49" w:rsidRDefault="00865B62">
      <w:pPr>
        <w:pStyle w:val="EndnoteText"/>
        <w:rPr>
          <w:sz w:val="22"/>
          <w:szCs w:val="22"/>
        </w:rPr>
      </w:pPr>
      <w:r w:rsidRPr="00BD5C49">
        <w:rPr>
          <w:rStyle w:val="EndnoteReference"/>
          <w:sz w:val="22"/>
          <w:szCs w:val="22"/>
        </w:rPr>
        <w:endnoteRef/>
      </w:r>
      <w:r w:rsidRPr="00BD5C49">
        <w:rPr>
          <w:sz w:val="22"/>
          <w:szCs w:val="22"/>
        </w:rPr>
        <w:t xml:space="preserve"> adapted from Adolescents: An Age of Opportunity, op. cit.</w:t>
      </w:r>
    </w:p>
    <w:p w14:paraId="4172CAEE" w14:textId="77777777" w:rsidR="00865B62" w:rsidRPr="00BD5C49" w:rsidRDefault="00865B62">
      <w:pPr>
        <w:pStyle w:val="EndnoteText"/>
        <w:rPr>
          <w:sz w:val="22"/>
          <w:szCs w:val="22"/>
        </w:rPr>
      </w:pPr>
    </w:p>
  </w:endnote>
  <w:endnote w:id="14">
    <w:p w14:paraId="211D63C6" w14:textId="2E176C8D" w:rsidR="00865B62" w:rsidRPr="00BD5C49" w:rsidRDefault="00865B62">
      <w:pPr>
        <w:pStyle w:val="EndnoteText"/>
        <w:rPr>
          <w:sz w:val="22"/>
          <w:szCs w:val="22"/>
        </w:rPr>
      </w:pPr>
      <w:r w:rsidRPr="00BD5C49">
        <w:rPr>
          <w:rStyle w:val="EndnoteReference"/>
          <w:sz w:val="22"/>
          <w:szCs w:val="22"/>
        </w:rPr>
        <w:endnoteRef/>
      </w:r>
      <w:r w:rsidRPr="00BD5C49">
        <w:rPr>
          <w:sz w:val="22"/>
          <w:szCs w:val="22"/>
        </w:rPr>
        <w:t xml:space="preserve"> UNICEF Conflict Sensitivity and Peacebuilding Programming Guide (First Draft)</w:t>
      </w:r>
      <w:r>
        <w:rPr>
          <w:sz w:val="22"/>
          <w:szCs w:val="22"/>
        </w:rPr>
        <w:t>.</w:t>
      </w:r>
    </w:p>
  </w:endnote>
  <w:endnote w:id="15">
    <w:p w14:paraId="73C423B5" w14:textId="77777777" w:rsidR="00865B62" w:rsidRPr="00BD5C49" w:rsidRDefault="00865B62" w:rsidP="008B216D">
      <w:pPr>
        <w:pStyle w:val="EndnoteText"/>
        <w:rPr>
          <w:sz w:val="22"/>
          <w:szCs w:val="22"/>
        </w:rPr>
      </w:pPr>
    </w:p>
    <w:p w14:paraId="469AC56C" w14:textId="77777777" w:rsidR="00865B62" w:rsidRPr="007B427D" w:rsidRDefault="00865B62" w:rsidP="008B216D">
      <w:pPr>
        <w:pStyle w:val="EndnoteText"/>
        <w:rPr>
          <w:sz w:val="22"/>
          <w:szCs w:val="22"/>
        </w:rPr>
      </w:pPr>
      <w:r w:rsidRPr="00BD5C49">
        <w:rPr>
          <w:rStyle w:val="EndnoteReference"/>
          <w:sz w:val="22"/>
          <w:szCs w:val="22"/>
        </w:rPr>
        <w:endnoteRef/>
      </w:r>
      <w:r w:rsidRPr="00BD5C49">
        <w:rPr>
          <w:sz w:val="22"/>
          <w:szCs w:val="22"/>
        </w:rPr>
        <w:t xml:space="preserve"> For more about the nature of conflict, violence and peace see theories of Johan Galtung, the Sevilla Statement on Violence</w:t>
      </w:r>
      <w:r w:rsidRPr="007B427D">
        <w:rPr>
          <w:sz w:val="22"/>
          <w:szCs w:val="22"/>
        </w:rPr>
        <w:t xml:space="preserve"> and/or Learning to Abolish War: Teaching Toward a Culture of Peace.</w:t>
      </w:r>
    </w:p>
    <w:p w14:paraId="3A94A503" w14:textId="77777777" w:rsidR="00865B62" w:rsidRPr="007B427D" w:rsidRDefault="00865B62" w:rsidP="008B216D">
      <w:pPr>
        <w:pStyle w:val="EndnoteText"/>
        <w:rPr>
          <w:sz w:val="22"/>
          <w:szCs w:val="22"/>
        </w:rPr>
      </w:pPr>
    </w:p>
  </w:endnote>
  <w:endnote w:id="16">
    <w:p w14:paraId="2F159326" w14:textId="63B442D7" w:rsidR="00865B62" w:rsidRPr="007B427D" w:rsidRDefault="00865B62" w:rsidP="0051053A">
      <w:pPr>
        <w:pStyle w:val="EndnoteText"/>
        <w:rPr>
          <w:sz w:val="22"/>
          <w:szCs w:val="22"/>
        </w:rPr>
      </w:pPr>
      <w:r w:rsidRPr="007B427D">
        <w:rPr>
          <w:rStyle w:val="EndnoteReference"/>
          <w:sz w:val="22"/>
          <w:szCs w:val="22"/>
        </w:rPr>
        <w:endnoteRef/>
      </w:r>
      <w:r w:rsidRPr="007B427D">
        <w:rPr>
          <w:sz w:val="22"/>
          <w:szCs w:val="22"/>
        </w:rPr>
        <w:t xml:space="preserve">  </w:t>
      </w:r>
      <w:r>
        <w:rPr>
          <w:sz w:val="22"/>
          <w:szCs w:val="22"/>
        </w:rPr>
        <w:t>Theories pertaining to direct violence and indirect violence, terms first coined by Johan Galtung, underpin much of modern theory in conflict studies.</w:t>
      </w:r>
    </w:p>
    <w:p w14:paraId="69BAEDB2" w14:textId="77777777" w:rsidR="00865B62" w:rsidRPr="007B427D" w:rsidRDefault="00865B62" w:rsidP="0051053A">
      <w:pPr>
        <w:pStyle w:val="EndnoteText"/>
        <w:rPr>
          <w:sz w:val="22"/>
          <w:szCs w:val="22"/>
        </w:rPr>
      </w:pPr>
    </w:p>
  </w:endnote>
  <w:endnote w:id="17">
    <w:p w14:paraId="433DBE26" w14:textId="77777777" w:rsidR="00865B62" w:rsidRDefault="00865B62" w:rsidP="0051053A">
      <w:pPr>
        <w:pStyle w:val="EndnoteText"/>
        <w:rPr>
          <w:sz w:val="22"/>
          <w:szCs w:val="22"/>
        </w:rPr>
      </w:pPr>
      <w:r>
        <w:rPr>
          <w:rStyle w:val="EndnoteReference"/>
        </w:rPr>
        <w:endnoteRef/>
      </w:r>
      <w:r>
        <w:t xml:space="preserve">  </w:t>
      </w:r>
      <w:r w:rsidRPr="00291F56">
        <w:rPr>
          <w:sz w:val="22"/>
          <w:szCs w:val="22"/>
        </w:rPr>
        <w:t xml:space="preserve">Table adapted from the typology of violence presented in </w:t>
      </w:r>
      <w:r w:rsidRPr="00291F56">
        <w:rPr>
          <w:i/>
          <w:sz w:val="22"/>
          <w:szCs w:val="22"/>
        </w:rPr>
        <w:t>Peace Education: a pathway to a culture of peace</w:t>
      </w:r>
      <w:r w:rsidRPr="00291F56">
        <w:rPr>
          <w:sz w:val="22"/>
          <w:szCs w:val="22"/>
        </w:rPr>
        <w:t>, Center for Peace Education, Miriam College, 2010. Original version by Toh Swee-Hinn and Virginia Cawagas.</w:t>
      </w:r>
    </w:p>
    <w:p w14:paraId="32B494A4" w14:textId="77777777" w:rsidR="00865B62" w:rsidRPr="00C033B9" w:rsidRDefault="00865B62" w:rsidP="0051053A">
      <w:pPr>
        <w:pStyle w:val="EndnoteText"/>
        <w:rPr>
          <w:sz w:val="22"/>
          <w:szCs w:val="22"/>
        </w:rPr>
      </w:pPr>
    </w:p>
  </w:endnote>
  <w:endnote w:id="18">
    <w:p w14:paraId="7237350E" w14:textId="77777777" w:rsidR="00865B62" w:rsidRPr="00C033B9" w:rsidRDefault="00865B62" w:rsidP="003C7C81">
      <w:pPr>
        <w:pStyle w:val="EndnoteText"/>
        <w:rPr>
          <w:sz w:val="22"/>
          <w:szCs w:val="22"/>
        </w:rPr>
      </w:pPr>
      <w:r w:rsidRPr="00C033B9">
        <w:rPr>
          <w:rStyle w:val="EndnoteReference"/>
          <w:sz w:val="22"/>
          <w:szCs w:val="22"/>
        </w:rPr>
        <w:endnoteRef/>
      </w:r>
      <w:r w:rsidRPr="00C033B9">
        <w:rPr>
          <w:sz w:val="22"/>
          <w:szCs w:val="22"/>
        </w:rPr>
        <w:t xml:space="preserve">  Conflict Sensitivity and Peacebuilding in UNICEF,</w:t>
      </w:r>
      <w:r w:rsidRPr="00C033B9">
        <w:rPr>
          <w:i/>
          <w:sz w:val="22"/>
          <w:szCs w:val="22"/>
        </w:rPr>
        <w:t xml:space="preserve"> op. cit.</w:t>
      </w:r>
    </w:p>
    <w:p w14:paraId="4AFB3F8A" w14:textId="77777777" w:rsidR="00865B62" w:rsidRPr="00C033B9" w:rsidRDefault="00865B62" w:rsidP="003C7C81">
      <w:pPr>
        <w:pStyle w:val="EndnoteText"/>
        <w:rPr>
          <w:sz w:val="22"/>
          <w:szCs w:val="22"/>
        </w:rPr>
      </w:pPr>
    </w:p>
  </w:endnote>
  <w:endnote w:id="19">
    <w:p w14:paraId="7FC72901" w14:textId="4A4E806E" w:rsidR="00865B62" w:rsidRPr="00C033B9" w:rsidRDefault="00865B62">
      <w:pPr>
        <w:pStyle w:val="EndnoteText"/>
        <w:rPr>
          <w:sz w:val="22"/>
          <w:szCs w:val="22"/>
        </w:rPr>
      </w:pPr>
      <w:r w:rsidRPr="00C033B9">
        <w:rPr>
          <w:rStyle w:val="EndnoteReference"/>
          <w:sz w:val="22"/>
          <w:szCs w:val="22"/>
        </w:rPr>
        <w:endnoteRef/>
      </w:r>
      <w:r w:rsidRPr="00C033B9">
        <w:rPr>
          <w:sz w:val="22"/>
          <w:szCs w:val="22"/>
        </w:rPr>
        <w:t xml:space="preserve"> Early adolescents and late adolescents noted respectively as age 10-14 and age 15-19 in </w:t>
      </w:r>
    </w:p>
    <w:p w14:paraId="20647E50" w14:textId="2DB592B7" w:rsidR="00865B62" w:rsidRPr="00C033B9" w:rsidRDefault="00865B62">
      <w:pPr>
        <w:pStyle w:val="EndnoteText"/>
        <w:rPr>
          <w:sz w:val="22"/>
          <w:szCs w:val="22"/>
        </w:rPr>
      </w:pPr>
      <w:r w:rsidRPr="00C033B9">
        <w:rPr>
          <w:sz w:val="22"/>
          <w:szCs w:val="22"/>
        </w:rPr>
        <w:t>The State of the World’s Children 2011: Adolescence- an Age of Opportunity, UNICEF, p. 6. The subgroup of adolescents that are also children within UNICEF’s mandate being ages 10 – 17, younger adolescents are referred to in this toolkit as age 10-14, older adolescents as age 15 - 17.</w:t>
      </w:r>
    </w:p>
    <w:p w14:paraId="3234AFFB" w14:textId="77777777" w:rsidR="00865B62" w:rsidRPr="00C033B9" w:rsidRDefault="00865B62">
      <w:pPr>
        <w:pStyle w:val="EndnoteText"/>
        <w:rPr>
          <w:sz w:val="22"/>
          <w:szCs w:val="22"/>
        </w:rPr>
      </w:pPr>
    </w:p>
  </w:endnote>
  <w:endnote w:id="20">
    <w:p w14:paraId="6FF183AB" w14:textId="77777777" w:rsidR="00865B62" w:rsidRPr="00C033B9" w:rsidRDefault="00865B62" w:rsidP="0002402E">
      <w:pPr>
        <w:pStyle w:val="EndnoteText"/>
        <w:rPr>
          <w:sz w:val="22"/>
          <w:szCs w:val="22"/>
        </w:rPr>
      </w:pPr>
      <w:r w:rsidRPr="00C033B9">
        <w:rPr>
          <w:rStyle w:val="EndnoteReference"/>
          <w:sz w:val="22"/>
          <w:szCs w:val="22"/>
        </w:rPr>
        <w:endnoteRef/>
      </w:r>
      <w:r w:rsidRPr="00C033B9">
        <w:rPr>
          <w:sz w:val="22"/>
          <w:szCs w:val="22"/>
        </w:rPr>
        <w:t xml:space="preserve"> UNICEF, Conflict Sensitivity and Peacebuilding, Technical Note, 2012, p. 17.</w:t>
      </w:r>
    </w:p>
    <w:p w14:paraId="1F552964" w14:textId="77777777" w:rsidR="00865B62" w:rsidRPr="00CE22F0" w:rsidRDefault="00865B62" w:rsidP="0002402E">
      <w:pPr>
        <w:pStyle w:val="EndnoteText"/>
        <w:rPr>
          <w:sz w:val="22"/>
          <w:szCs w:val="22"/>
        </w:rPr>
      </w:pPr>
    </w:p>
  </w:endnote>
  <w:endnote w:id="21">
    <w:p w14:paraId="65104273" w14:textId="4B3B3267" w:rsidR="00865B62" w:rsidRPr="00CE22F0" w:rsidRDefault="00865B62" w:rsidP="00CC18DC">
      <w:pPr>
        <w:pStyle w:val="EndnoteText"/>
        <w:rPr>
          <w:sz w:val="22"/>
          <w:szCs w:val="22"/>
        </w:rPr>
      </w:pPr>
      <w:r w:rsidRPr="00CE22F0">
        <w:rPr>
          <w:rStyle w:val="EndnoteReference"/>
          <w:sz w:val="22"/>
          <w:szCs w:val="22"/>
        </w:rPr>
        <w:endnoteRef/>
      </w:r>
      <w:r w:rsidRPr="00CE22F0">
        <w:rPr>
          <w:sz w:val="22"/>
          <w:szCs w:val="22"/>
        </w:rPr>
        <w:t xml:space="preserve">  Information on Theories of Change adapted from UNICEF, Conflict Sensitivity and Peacebuilding Technical Note, 2012, p. 37-38.</w:t>
      </w:r>
    </w:p>
    <w:p w14:paraId="3BD21A42" w14:textId="77777777" w:rsidR="00865B62" w:rsidRPr="00CE22F0" w:rsidRDefault="00865B62" w:rsidP="00CC18DC">
      <w:pPr>
        <w:pStyle w:val="EndnoteText"/>
        <w:rPr>
          <w:sz w:val="22"/>
          <w:szCs w:val="22"/>
        </w:rPr>
      </w:pPr>
    </w:p>
  </w:endnote>
  <w:endnote w:id="22">
    <w:p w14:paraId="35E45798" w14:textId="77777777" w:rsidR="00865B62" w:rsidRPr="00CE22F0" w:rsidRDefault="00865B62" w:rsidP="00CE22F0">
      <w:pPr>
        <w:spacing w:after="120"/>
        <w:rPr>
          <w:sz w:val="22"/>
          <w:szCs w:val="22"/>
        </w:rPr>
      </w:pPr>
      <w:r w:rsidRPr="00CE22F0">
        <w:rPr>
          <w:rStyle w:val="EndnoteReference"/>
          <w:sz w:val="22"/>
          <w:szCs w:val="22"/>
        </w:rPr>
        <w:endnoteRef/>
      </w:r>
      <w:r w:rsidRPr="00CE22F0">
        <w:rPr>
          <w:sz w:val="22"/>
          <w:szCs w:val="22"/>
        </w:rPr>
        <w:t xml:space="preserve"> If a conflict analysis has not yet been conducted or unable to be accessed, users are recommended to use the following supplementary resources to support them to conduct a conflict analysis: UNICEF Conflict Analysis Guide, and/or Engaging Adolescents in Conflict Analysis.</w:t>
      </w:r>
    </w:p>
    <w:p w14:paraId="019CB2E6" w14:textId="3B2FDAA9" w:rsidR="00865B62" w:rsidRPr="00CE22F0" w:rsidRDefault="00865B62">
      <w:pPr>
        <w:pStyle w:val="EndnoteText"/>
        <w:rPr>
          <w:sz w:val="22"/>
          <w:szCs w:val="22"/>
        </w:rPr>
      </w:pPr>
    </w:p>
  </w:endnote>
  <w:endnote w:id="23">
    <w:p w14:paraId="7C385A88" w14:textId="18F60D48" w:rsidR="00865B62" w:rsidRPr="00DF2C44" w:rsidRDefault="00865B62" w:rsidP="00DF2C44">
      <w:pPr>
        <w:spacing w:after="120"/>
        <w:rPr>
          <w:sz w:val="22"/>
          <w:szCs w:val="22"/>
        </w:rPr>
      </w:pPr>
      <w:r w:rsidRPr="00CE22F0">
        <w:rPr>
          <w:rStyle w:val="EndnoteReference"/>
          <w:sz w:val="22"/>
          <w:szCs w:val="22"/>
        </w:rPr>
        <w:endnoteRef/>
      </w:r>
      <w:r w:rsidRPr="00CE22F0">
        <w:rPr>
          <w:sz w:val="22"/>
          <w:szCs w:val="22"/>
        </w:rPr>
        <w:t xml:space="preserve"> Note that </w:t>
      </w:r>
      <w:r w:rsidRPr="00CE22F0">
        <w:rPr>
          <w:b/>
          <w:i/>
          <w:sz w:val="22"/>
          <w:szCs w:val="22"/>
        </w:rPr>
        <w:t>Worksheet 4B</w:t>
      </w:r>
      <w:r w:rsidRPr="00CE22F0">
        <w:rPr>
          <w:i/>
          <w:sz w:val="22"/>
          <w:szCs w:val="22"/>
        </w:rPr>
        <w:t xml:space="preserve"> </w:t>
      </w:r>
      <w:r w:rsidRPr="00CE22F0">
        <w:rPr>
          <w:sz w:val="22"/>
          <w:szCs w:val="22"/>
        </w:rPr>
        <w:t>separates development/humanitarian outcomes and impacts from peacebuilding outcomes and impacts. It is important to be clear about how peacebuilding outcomes/impacts are unique while noting how they are inter-related with and supportive to the achievement of development</w:t>
      </w:r>
      <w:r w:rsidRPr="00DF2C44">
        <w:rPr>
          <w:sz w:val="22"/>
          <w:szCs w:val="22"/>
        </w:rPr>
        <w:t>/ humanitarian outcomes and impacts.</w:t>
      </w:r>
    </w:p>
    <w:p w14:paraId="20C3552B" w14:textId="270B6BEE" w:rsidR="00865B62" w:rsidRPr="00DF2C44" w:rsidRDefault="00865B62">
      <w:pPr>
        <w:pStyle w:val="EndnoteText"/>
        <w:rPr>
          <w:sz w:val="22"/>
          <w:szCs w:val="22"/>
        </w:rPr>
      </w:pPr>
    </w:p>
  </w:endnote>
  <w:endnote w:id="24">
    <w:p w14:paraId="6CCCCE6F" w14:textId="77777777" w:rsidR="00865B62" w:rsidRPr="00B553BC" w:rsidRDefault="00865B62" w:rsidP="00675531">
      <w:pPr>
        <w:rPr>
          <w:sz w:val="22"/>
          <w:szCs w:val="22"/>
        </w:rPr>
      </w:pPr>
      <w:r w:rsidRPr="00DF2C44">
        <w:rPr>
          <w:rStyle w:val="EndnoteReference"/>
          <w:sz w:val="22"/>
          <w:szCs w:val="22"/>
        </w:rPr>
        <w:endnoteRef/>
      </w:r>
      <w:r w:rsidRPr="00DF2C44">
        <w:rPr>
          <w:sz w:val="22"/>
          <w:szCs w:val="22"/>
        </w:rPr>
        <w:t xml:space="preserve"> Examples drawn</w:t>
      </w:r>
      <w:r w:rsidRPr="00B553BC">
        <w:rPr>
          <w:sz w:val="22"/>
          <w:szCs w:val="22"/>
        </w:rPr>
        <w:t xml:space="preserve"> from </w:t>
      </w:r>
      <w:r w:rsidRPr="00B553BC">
        <w:rPr>
          <w:i/>
          <w:sz w:val="22"/>
          <w:szCs w:val="22"/>
        </w:rPr>
        <w:t>Emerging Practices in Design, Monitoring and Evaluation for Education for Peacebuilding Programming</w:t>
      </w:r>
      <w:r w:rsidRPr="00B553BC">
        <w:rPr>
          <w:sz w:val="22"/>
          <w:szCs w:val="22"/>
        </w:rPr>
        <w:t>, Search for Common Ground, October 2015.</w:t>
      </w:r>
    </w:p>
    <w:p w14:paraId="08185C0F" w14:textId="77777777" w:rsidR="00865B62" w:rsidRPr="00B553BC" w:rsidRDefault="00865B62" w:rsidP="00675531">
      <w:pPr>
        <w:pStyle w:val="EndnoteText"/>
        <w:rPr>
          <w:sz w:val="22"/>
          <w:szCs w:val="22"/>
        </w:rPr>
      </w:pPr>
    </w:p>
  </w:endnote>
  <w:endnote w:id="25">
    <w:p w14:paraId="36381297" w14:textId="77777777" w:rsidR="00865B62" w:rsidRPr="00F04C6B" w:rsidRDefault="00865B62" w:rsidP="006D1D35">
      <w:pPr>
        <w:pStyle w:val="EndnoteText"/>
        <w:rPr>
          <w:sz w:val="22"/>
          <w:szCs w:val="22"/>
        </w:rPr>
      </w:pPr>
      <w:r>
        <w:rPr>
          <w:rStyle w:val="EndnoteReference"/>
        </w:rPr>
        <w:endnoteRef/>
      </w:r>
      <w:r>
        <w:t xml:space="preserve"> </w:t>
      </w:r>
      <w:r w:rsidRPr="00F04C6B">
        <w:rPr>
          <w:sz w:val="22"/>
          <w:szCs w:val="22"/>
        </w:rPr>
        <w:t xml:space="preserve">Dozois, E., Langlois M., and Blanchet-Cohen, N., </w:t>
      </w:r>
      <w:r w:rsidRPr="00F04C6B">
        <w:rPr>
          <w:i/>
          <w:sz w:val="22"/>
          <w:szCs w:val="22"/>
        </w:rPr>
        <w:t>DE 201: A practitioner’s guide to developmental evaluation</w:t>
      </w:r>
      <w:r w:rsidRPr="00F04C6B">
        <w:rPr>
          <w:sz w:val="22"/>
          <w:szCs w:val="22"/>
        </w:rPr>
        <w:t>, J.W.  McConnell Foundation and the International Institute for Child Rights and Development, 2010. And Jamie A.A. Gamble, A Developmental Evaluation Primer, The J.W. McConnell Family Foundation, 2008.</w:t>
      </w:r>
    </w:p>
    <w:p w14:paraId="202DF39D" w14:textId="77777777" w:rsidR="00865B62" w:rsidRDefault="00865B62" w:rsidP="006D1D35">
      <w:pPr>
        <w:pStyle w:val="EndnoteText"/>
      </w:pPr>
    </w:p>
  </w:endnote>
  <w:endnote w:id="26">
    <w:p w14:paraId="2382D5EE" w14:textId="77777777" w:rsidR="00865B62" w:rsidRDefault="00865B62" w:rsidP="00097971">
      <w:pPr>
        <w:pStyle w:val="EndnoteText"/>
        <w:rPr>
          <w:sz w:val="22"/>
          <w:szCs w:val="22"/>
        </w:rPr>
      </w:pPr>
      <w:r w:rsidRPr="00B553BC">
        <w:rPr>
          <w:rStyle w:val="EndnoteReference"/>
          <w:sz w:val="22"/>
          <w:szCs w:val="22"/>
        </w:rPr>
        <w:endnoteRef/>
      </w:r>
      <w:r w:rsidRPr="00B553BC">
        <w:rPr>
          <w:sz w:val="22"/>
          <w:szCs w:val="22"/>
        </w:rPr>
        <w:t xml:space="preserve">  </w:t>
      </w:r>
      <w:r w:rsidRPr="00F04C6B">
        <w:rPr>
          <w:sz w:val="22"/>
          <w:szCs w:val="22"/>
        </w:rPr>
        <w:t>Table adapted from Jamie A.A. Gamble, A Developmental Evaluation Primer, The J.W. McConnell Family Foundation, 2008.</w:t>
      </w:r>
    </w:p>
    <w:p w14:paraId="53AC30C4" w14:textId="77777777" w:rsidR="00865B62" w:rsidRPr="00F04C6B" w:rsidRDefault="00865B62" w:rsidP="00097971">
      <w:pPr>
        <w:pStyle w:val="EndnoteText"/>
        <w:rPr>
          <w:sz w:val="22"/>
          <w:szCs w:val="22"/>
        </w:rPr>
      </w:pPr>
    </w:p>
  </w:endnote>
  <w:endnote w:id="27">
    <w:p w14:paraId="37AB78D0" w14:textId="3EA05A4F" w:rsidR="00865B62" w:rsidRPr="00F04C6B" w:rsidRDefault="00865B62">
      <w:pPr>
        <w:pStyle w:val="EndnoteText"/>
        <w:rPr>
          <w:sz w:val="22"/>
          <w:szCs w:val="22"/>
        </w:rPr>
      </w:pPr>
      <w:r w:rsidRPr="00F04C6B">
        <w:rPr>
          <w:rStyle w:val="EndnoteReference"/>
          <w:sz w:val="22"/>
          <w:szCs w:val="22"/>
        </w:rPr>
        <w:endnoteRef/>
      </w:r>
      <w:r w:rsidRPr="00F04C6B">
        <w:rPr>
          <w:sz w:val="22"/>
          <w:szCs w:val="22"/>
        </w:rPr>
        <w:t xml:space="preserve">  Ibid.</w:t>
      </w:r>
    </w:p>
    <w:p w14:paraId="15C3E5E2" w14:textId="77777777" w:rsidR="00865B62" w:rsidRPr="00F04C6B" w:rsidRDefault="00865B62">
      <w:pPr>
        <w:pStyle w:val="EndnoteText"/>
        <w:rPr>
          <w:sz w:val="22"/>
          <w:szCs w:val="22"/>
        </w:rPr>
      </w:pPr>
    </w:p>
  </w:endnote>
  <w:endnote w:id="28">
    <w:p w14:paraId="4758BBBD" w14:textId="77777777" w:rsidR="00865B62" w:rsidRPr="00D23DD7" w:rsidRDefault="00865B62" w:rsidP="000D7C78">
      <w:pPr>
        <w:pStyle w:val="EndnoteText"/>
        <w:rPr>
          <w:sz w:val="22"/>
          <w:szCs w:val="22"/>
        </w:rPr>
      </w:pPr>
      <w:r w:rsidRPr="00E12990">
        <w:rPr>
          <w:rStyle w:val="EndnoteReference"/>
          <w:sz w:val="22"/>
          <w:szCs w:val="22"/>
        </w:rPr>
        <w:endnoteRef/>
      </w:r>
      <w:r w:rsidRPr="00E12990">
        <w:rPr>
          <w:sz w:val="22"/>
          <w:szCs w:val="22"/>
        </w:rPr>
        <w:t xml:space="preserve"> This is a key point where developmental evaluation differs from traditional evaluation. Traditional </w:t>
      </w:r>
      <w:r w:rsidRPr="00D23DD7">
        <w:rPr>
          <w:sz w:val="22"/>
          <w:szCs w:val="22"/>
        </w:rPr>
        <w:t>evaluation approaches tend to have fixed indicators and do not include regular processes for redefining and testing new indicators regularly during program implementation.</w:t>
      </w:r>
    </w:p>
    <w:p w14:paraId="3227264A" w14:textId="77777777" w:rsidR="00865B62" w:rsidRPr="00D23DD7" w:rsidRDefault="00865B62" w:rsidP="000D7C78">
      <w:pPr>
        <w:pStyle w:val="EndnoteText"/>
        <w:rPr>
          <w:sz w:val="22"/>
          <w:szCs w:val="22"/>
        </w:rPr>
      </w:pPr>
    </w:p>
  </w:endnote>
  <w:endnote w:id="29">
    <w:p w14:paraId="5D5C6617" w14:textId="77777777" w:rsidR="00865B62" w:rsidRPr="00E12990" w:rsidRDefault="00865B62" w:rsidP="000F1AA5">
      <w:pPr>
        <w:pStyle w:val="EndnoteText"/>
        <w:rPr>
          <w:sz w:val="22"/>
          <w:szCs w:val="22"/>
        </w:rPr>
      </w:pPr>
      <w:r w:rsidRPr="00F04C6B">
        <w:rPr>
          <w:rStyle w:val="EndnoteReference"/>
          <w:sz w:val="22"/>
          <w:szCs w:val="22"/>
        </w:rPr>
        <w:endnoteRef/>
      </w:r>
      <w:r w:rsidRPr="00F04C6B">
        <w:rPr>
          <w:sz w:val="22"/>
          <w:szCs w:val="22"/>
        </w:rPr>
        <w:t xml:space="preserve"> As stated in Church and Rogers, </w:t>
      </w:r>
      <w:r w:rsidRPr="00F04C6B">
        <w:rPr>
          <w:i/>
          <w:sz w:val="22"/>
          <w:szCs w:val="22"/>
        </w:rPr>
        <w:t xml:space="preserve">Designing for Results: Integrating Monitoring and Evaluation </w:t>
      </w:r>
      <w:r w:rsidRPr="00E12990">
        <w:rPr>
          <w:i/>
          <w:sz w:val="22"/>
          <w:szCs w:val="22"/>
        </w:rPr>
        <w:t>in Conflict Transformation Programs</w:t>
      </w:r>
      <w:r w:rsidRPr="00E12990">
        <w:rPr>
          <w:sz w:val="22"/>
          <w:szCs w:val="22"/>
        </w:rPr>
        <w:t>, Search for Common Ground, 2006, p. 2.</w:t>
      </w:r>
    </w:p>
    <w:p w14:paraId="3CC5783E" w14:textId="77777777" w:rsidR="00865B62" w:rsidRPr="00E12990" w:rsidRDefault="00865B62" w:rsidP="000F1AA5">
      <w:pPr>
        <w:pStyle w:val="EndnoteText"/>
        <w:rPr>
          <w:sz w:val="22"/>
          <w:szCs w:val="22"/>
        </w:rPr>
      </w:pPr>
    </w:p>
  </w:endnote>
  <w:endnote w:id="30">
    <w:p w14:paraId="2244549D" w14:textId="77777777" w:rsidR="00865B62" w:rsidRPr="00D23DD7" w:rsidRDefault="00865B62" w:rsidP="00D23DD7">
      <w:pPr>
        <w:pStyle w:val="EndnoteText"/>
        <w:rPr>
          <w:sz w:val="22"/>
          <w:szCs w:val="22"/>
        </w:rPr>
      </w:pPr>
      <w:r w:rsidRPr="00D23DD7">
        <w:rPr>
          <w:rStyle w:val="EndnoteReference"/>
          <w:sz w:val="22"/>
          <w:szCs w:val="22"/>
        </w:rPr>
        <w:endnoteRef/>
      </w:r>
      <w:r w:rsidRPr="00D23DD7">
        <w:rPr>
          <w:sz w:val="22"/>
          <w:szCs w:val="22"/>
        </w:rPr>
        <w:t xml:space="preserve"> All indicator samples were developed directly from </w:t>
      </w:r>
      <w:r w:rsidRPr="00D23DD7">
        <w:rPr>
          <w:b/>
          <w:sz w:val="22"/>
          <w:szCs w:val="22"/>
        </w:rPr>
        <w:t>Appendix A</w:t>
      </w:r>
      <w:r w:rsidRPr="00D23DD7">
        <w:rPr>
          <w:sz w:val="22"/>
          <w:szCs w:val="22"/>
        </w:rPr>
        <w:t>.</w:t>
      </w:r>
    </w:p>
    <w:p w14:paraId="326ECDCC" w14:textId="77777777" w:rsidR="00865B62" w:rsidRPr="00D23DD7" w:rsidRDefault="00865B62" w:rsidP="00D23DD7">
      <w:pPr>
        <w:pStyle w:val="EndnoteText"/>
        <w:rPr>
          <w:sz w:val="22"/>
          <w:szCs w:val="22"/>
        </w:rPr>
      </w:pPr>
    </w:p>
  </w:endnote>
  <w:endnote w:id="31">
    <w:p w14:paraId="723F1D60" w14:textId="6287D99E" w:rsidR="00865B62" w:rsidRPr="00D23DD7" w:rsidRDefault="00865B62" w:rsidP="007635BD">
      <w:pPr>
        <w:rPr>
          <w:sz w:val="22"/>
          <w:szCs w:val="22"/>
        </w:rPr>
      </w:pPr>
      <w:r w:rsidRPr="00D23DD7">
        <w:rPr>
          <w:rStyle w:val="EndnoteReference"/>
          <w:sz w:val="22"/>
          <w:szCs w:val="22"/>
        </w:rPr>
        <w:endnoteRef/>
      </w:r>
      <w:r w:rsidRPr="00D23DD7">
        <w:rPr>
          <w:sz w:val="22"/>
          <w:szCs w:val="22"/>
        </w:rPr>
        <w:t xml:space="preserve"> A recommended resour</w:t>
      </w:r>
      <w:r>
        <w:rPr>
          <w:sz w:val="22"/>
          <w:szCs w:val="22"/>
        </w:rPr>
        <w:t>ce</w:t>
      </w:r>
      <w:r w:rsidRPr="00D23DD7">
        <w:rPr>
          <w:sz w:val="22"/>
          <w:szCs w:val="22"/>
        </w:rPr>
        <w:t xml:space="preserve"> for developing questionnaires is Monitoring and Evaluating Life Skills for Youth Development by the Jacobs Foundation (page 14 – 23)</w:t>
      </w:r>
    </w:p>
    <w:p w14:paraId="7A56F165" w14:textId="77777777" w:rsidR="00865B62" w:rsidRPr="00D23DD7" w:rsidRDefault="00865B62" w:rsidP="007635BD">
      <w:pPr>
        <w:pStyle w:val="EndnoteText"/>
        <w:rPr>
          <w:sz w:val="22"/>
          <w:szCs w:val="22"/>
        </w:rPr>
      </w:pPr>
    </w:p>
  </w:endnote>
  <w:endnote w:id="32">
    <w:p w14:paraId="2B36D629" w14:textId="77777777" w:rsidR="00865B62" w:rsidRPr="00454B03" w:rsidRDefault="00865B62" w:rsidP="00CB02CF">
      <w:pPr>
        <w:pStyle w:val="EndnoteText"/>
        <w:rPr>
          <w:sz w:val="22"/>
          <w:szCs w:val="22"/>
        </w:rPr>
      </w:pPr>
      <w:r w:rsidRPr="00D23DD7">
        <w:rPr>
          <w:rStyle w:val="EndnoteReference"/>
          <w:sz w:val="22"/>
          <w:szCs w:val="22"/>
        </w:rPr>
        <w:endnoteRef/>
      </w:r>
      <w:r w:rsidRPr="00D23DD7">
        <w:rPr>
          <w:sz w:val="22"/>
          <w:szCs w:val="22"/>
        </w:rPr>
        <w:t xml:space="preserve"> adapted from Jamie</w:t>
      </w:r>
      <w:r w:rsidRPr="00454B03">
        <w:rPr>
          <w:sz w:val="22"/>
          <w:szCs w:val="22"/>
        </w:rPr>
        <w:t xml:space="preserve"> A.A. Gamble, A Developmental Evaluation Primer, The J.W. McConnell Family Foundation, 2008.</w:t>
      </w:r>
    </w:p>
    <w:p w14:paraId="71C2B10B" w14:textId="77777777" w:rsidR="00865B62" w:rsidRDefault="00865B62" w:rsidP="00CB02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BFBB" w14:textId="77777777" w:rsidR="00865B62" w:rsidRDefault="00865B62" w:rsidP="003D4F3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B05C7C2" w14:textId="77777777" w:rsidR="00865B62" w:rsidRDefault="00865B62" w:rsidP="003D4F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1C43" w14:textId="77777777" w:rsidR="00865B62" w:rsidRDefault="00865B62" w:rsidP="003D4F3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3179">
      <w:rPr>
        <w:rStyle w:val="PageNumber"/>
        <w:noProof/>
      </w:rPr>
      <w:t>21</w:t>
    </w:r>
    <w:r>
      <w:rPr>
        <w:rStyle w:val="PageNumber"/>
      </w:rPr>
      <w:fldChar w:fldCharType="end"/>
    </w:r>
  </w:p>
  <w:p w14:paraId="144C0D12" w14:textId="77777777" w:rsidR="00865B62" w:rsidRDefault="00865B62" w:rsidP="003D4F3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FF4D" w14:textId="77777777" w:rsidR="00E8766E" w:rsidRDefault="00E8766E" w:rsidP="00875EE3">
      <w:r>
        <w:separator/>
      </w:r>
    </w:p>
  </w:footnote>
  <w:footnote w:type="continuationSeparator" w:id="0">
    <w:p w14:paraId="4AFF897F" w14:textId="77777777" w:rsidR="00E8766E" w:rsidRDefault="00E8766E" w:rsidP="0087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1243B"/>
    <w:multiLevelType w:val="hybridMultilevel"/>
    <w:tmpl w:val="5E1E2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93B6E"/>
    <w:multiLevelType w:val="hybridMultilevel"/>
    <w:tmpl w:val="F446DEBE"/>
    <w:lvl w:ilvl="0" w:tplc="E1AE8E8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AA4"/>
    <w:multiLevelType w:val="hybridMultilevel"/>
    <w:tmpl w:val="90F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B480D"/>
    <w:multiLevelType w:val="hybridMultilevel"/>
    <w:tmpl w:val="E362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40ED"/>
    <w:multiLevelType w:val="hybridMultilevel"/>
    <w:tmpl w:val="EE001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077968"/>
    <w:multiLevelType w:val="hybridMultilevel"/>
    <w:tmpl w:val="9AB0D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567FD"/>
    <w:multiLevelType w:val="hybridMultilevel"/>
    <w:tmpl w:val="518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17480"/>
    <w:multiLevelType w:val="hybridMultilevel"/>
    <w:tmpl w:val="59BA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92E88"/>
    <w:multiLevelType w:val="hybridMultilevel"/>
    <w:tmpl w:val="C20E0378"/>
    <w:lvl w:ilvl="0" w:tplc="E1AE8E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C4B58"/>
    <w:multiLevelType w:val="hybridMultilevel"/>
    <w:tmpl w:val="52BA0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47FED"/>
    <w:multiLevelType w:val="hybridMultilevel"/>
    <w:tmpl w:val="A1AA62DE"/>
    <w:lvl w:ilvl="0" w:tplc="3FE4A0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F41E2"/>
    <w:multiLevelType w:val="hybridMultilevel"/>
    <w:tmpl w:val="64B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20794"/>
    <w:multiLevelType w:val="hybridMultilevel"/>
    <w:tmpl w:val="D44AA1F4"/>
    <w:lvl w:ilvl="0" w:tplc="9F9E03C8">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16944"/>
    <w:multiLevelType w:val="hybridMultilevel"/>
    <w:tmpl w:val="280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23398"/>
    <w:multiLevelType w:val="hybridMultilevel"/>
    <w:tmpl w:val="2A6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43283"/>
    <w:multiLevelType w:val="hybridMultilevel"/>
    <w:tmpl w:val="21B0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51D66"/>
    <w:multiLevelType w:val="hybridMultilevel"/>
    <w:tmpl w:val="11C4F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E687B"/>
    <w:multiLevelType w:val="hybridMultilevel"/>
    <w:tmpl w:val="021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55CFE"/>
    <w:multiLevelType w:val="hybridMultilevel"/>
    <w:tmpl w:val="AC0E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2864FE"/>
    <w:multiLevelType w:val="hybridMultilevel"/>
    <w:tmpl w:val="72AE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50CF8"/>
    <w:multiLevelType w:val="hybridMultilevel"/>
    <w:tmpl w:val="78A6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020802"/>
    <w:multiLevelType w:val="hybridMultilevel"/>
    <w:tmpl w:val="B0B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BE28D1"/>
    <w:multiLevelType w:val="hybridMultilevel"/>
    <w:tmpl w:val="48FAF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1811A4"/>
    <w:multiLevelType w:val="hybridMultilevel"/>
    <w:tmpl w:val="BB9A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22DA1"/>
    <w:multiLevelType w:val="hybridMultilevel"/>
    <w:tmpl w:val="680AC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A445F8"/>
    <w:multiLevelType w:val="hybridMultilevel"/>
    <w:tmpl w:val="DFE8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DC413C"/>
    <w:multiLevelType w:val="hybridMultilevel"/>
    <w:tmpl w:val="46F0D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877DB"/>
    <w:multiLevelType w:val="hybridMultilevel"/>
    <w:tmpl w:val="C26EA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2AA24903"/>
    <w:multiLevelType w:val="hybridMultilevel"/>
    <w:tmpl w:val="74F2087A"/>
    <w:lvl w:ilvl="0" w:tplc="E1AE8E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703293"/>
    <w:multiLevelType w:val="hybridMultilevel"/>
    <w:tmpl w:val="E80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418A7"/>
    <w:multiLevelType w:val="hybridMultilevel"/>
    <w:tmpl w:val="C89E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B2574E"/>
    <w:multiLevelType w:val="hybridMultilevel"/>
    <w:tmpl w:val="43A6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E2E6A"/>
    <w:multiLevelType w:val="hybridMultilevel"/>
    <w:tmpl w:val="D8E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1249D"/>
    <w:multiLevelType w:val="hybridMultilevel"/>
    <w:tmpl w:val="94CE0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587EF5"/>
    <w:multiLevelType w:val="hybridMultilevel"/>
    <w:tmpl w:val="AA0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2509C1"/>
    <w:multiLevelType w:val="hybridMultilevel"/>
    <w:tmpl w:val="BB9A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617681"/>
    <w:multiLevelType w:val="hybridMultilevel"/>
    <w:tmpl w:val="F536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DD37A9"/>
    <w:multiLevelType w:val="hybridMultilevel"/>
    <w:tmpl w:val="03E24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ED1B40"/>
    <w:multiLevelType w:val="hybridMultilevel"/>
    <w:tmpl w:val="2DF0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3E60CC"/>
    <w:multiLevelType w:val="hybridMultilevel"/>
    <w:tmpl w:val="1B22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AC6080"/>
    <w:multiLevelType w:val="hybridMultilevel"/>
    <w:tmpl w:val="D11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1361DD"/>
    <w:multiLevelType w:val="hybridMultilevel"/>
    <w:tmpl w:val="2C04E3B6"/>
    <w:lvl w:ilvl="0" w:tplc="3FE4A0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17A5C"/>
    <w:multiLevelType w:val="hybridMultilevel"/>
    <w:tmpl w:val="62246826"/>
    <w:lvl w:ilvl="0" w:tplc="8B1AF242">
      <w:start w:val="1"/>
      <w:numFmt w:val="decimal"/>
      <w:lvlText w:val="%1."/>
      <w:lvlJc w:val="left"/>
      <w:pPr>
        <w:ind w:left="720" w:hanging="360"/>
      </w:pPr>
      <w:rPr>
        <w:rFonts w:ascii="Garamond" w:hAnsi="Garamond" w:hint="default"/>
        <w:b w:val="0"/>
        <w:i w:val="0"/>
      </w:rPr>
    </w:lvl>
    <w:lvl w:ilvl="1" w:tplc="04161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390306"/>
    <w:multiLevelType w:val="hybridMultilevel"/>
    <w:tmpl w:val="7CEE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CC7249"/>
    <w:multiLevelType w:val="hybridMultilevel"/>
    <w:tmpl w:val="5DEC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164CAA"/>
    <w:multiLevelType w:val="hybridMultilevel"/>
    <w:tmpl w:val="9A5E7244"/>
    <w:lvl w:ilvl="0" w:tplc="3C98EBE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6907E2"/>
    <w:multiLevelType w:val="hybridMultilevel"/>
    <w:tmpl w:val="1FD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BD2918"/>
    <w:multiLevelType w:val="hybridMultilevel"/>
    <w:tmpl w:val="7B0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AD20E5"/>
    <w:multiLevelType w:val="hybridMultilevel"/>
    <w:tmpl w:val="462EA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412161"/>
    <w:multiLevelType w:val="hybridMultilevel"/>
    <w:tmpl w:val="73D2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3790E33"/>
    <w:multiLevelType w:val="hybridMultilevel"/>
    <w:tmpl w:val="ED2C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531D95"/>
    <w:multiLevelType w:val="hybridMultilevel"/>
    <w:tmpl w:val="48CE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916A9C"/>
    <w:multiLevelType w:val="hybridMultilevel"/>
    <w:tmpl w:val="40C8B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50036A"/>
    <w:multiLevelType w:val="hybridMultilevel"/>
    <w:tmpl w:val="72D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607151"/>
    <w:multiLevelType w:val="hybridMultilevel"/>
    <w:tmpl w:val="147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176033"/>
    <w:multiLevelType w:val="hybridMultilevel"/>
    <w:tmpl w:val="B39C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A951CF"/>
    <w:multiLevelType w:val="hybridMultilevel"/>
    <w:tmpl w:val="574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4766D2"/>
    <w:multiLevelType w:val="hybridMultilevel"/>
    <w:tmpl w:val="A4D8A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C30327"/>
    <w:multiLevelType w:val="hybridMultilevel"/>
    <w:tmpl w:val="340E6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642E96"/>
    <w:multiLevelType w:val="hybridMultilevel"/>
    <w:tmpl w:val="DC4A8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511E42"/>
    <w:multiLevelType w:val="hybridMultilevel"/>
    <w:tmpl w:val="DD2E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5F4CFC"/>
    <w:multiLevelType w:val="hybridMultilevel"/>
    <w:tmpl w:val="9958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196AC9"/>
    <w:multiLevelType w:val="hybridMultilevel"/>
    <w:tmpl w:val="EB50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D33BF9"/>
    <w:multiLevelType w:val="hybridMultilevel"/>
    <w:tmpl w:val="E7B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2A701F"/>
    <w:multiLevelType w:val="hybridMultilevel"/>
    <w:tmpl w:val="3F504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FF7336C"/>
    <w:multiLevelType w:val="hybridMultilevel"/>
    <w:tmpl w:val="CDF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7E489B"/>
    <w:multiLevelType w:val="hybridMultilevel"/>
    <w:tmpl w:val="70FE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3E73480"/>
    <w:multiLevelType w:val="hybridMultilevel"/>
    <w:tmpl w:val="C368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EC03E2"/>
    <w:multiLevelType w:val="hybridMultilevel"/>
    <w:tmpl w:val="6D8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6526D4"/>
    <w:multiLevelType w:val="hybridMultilevel"/>
    <w:tmpl w:val="9558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E36164"/>
    <w:multiLevelType w:val="hybridMultilevel"/>
    <w:tmpl w:val="03D8B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7A6671D"/>
    <w:multiLevelType w:val="hybridMultilevel"/>
    <w:tmpl w:val="41A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4E1383"/>
    <w:multiLevelType w:val="hybridMultilevel"/>
    <w:tmpl w:val="8C00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EA0077"/>
    <w:multiLevelType w:val="hybridMultilevel"/>
    <w:tmpl w:val="EAFE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B3246D"/>
    <w:multiLevelType w:val="hybridMultilevel"/>
    <w:tmpl w:val="3416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C0D5C6F"/>
    <w:multiLevelType w:val="hybridMultilevel"/>
    <w:tmpl w:val="AE6E269C"/>
    <w:lvl w:ilvl="0" w:tplc="8B1AF242">
      <w:start w:val="1"/>
      <w:numFmt w:val="decimal"/>
      <w:lvlText w:val="%1."/>
      <w:lvlJc w:val="left"/>
      <w:pPr>
        <w:ind w:left="720" w:hanging="360"/>
      </w:pPr>
      <w:rPr>
        <w:rFonts w:ascii="Garamond" w:hAnsi="Garamon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871481"/>
    <w:multiLevelType w:val="hybridMultilevel"/>
    <w:tmpl w:val="40C8B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C64265"/>
    <w:multiLevelType w:val="hybridMultilevel"/>
    <w:tmpl w:val="A99C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F566A08"/>
    <w:multiLevelType w:val="hybridMultilevel"/>
    <w:tmpl w:val="E06AD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6643C4"/>
    <w:multiLevelType w:val="hybridMultilevel"/>
    <w:tmpl w:val="17B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0"/>
  </w:num>
  <w:num w:numId="3">
    <w:abstractNumId w:val="32"/>
  </w:num>
  <w:num w:numId="4">
    <w:abstractNumId w:val="18"/>
  </w:num>
  <w:num w:numId="5">
    <w:abstractNumId w:val="7"/>
  </w:num>
  <w:num w:numId="6">
    <w:abstractNumId w:val="57"/>
  </w:num>
  <w:num w:numId="7">
    <w:abstractNumId w:val="55"/>
  </w:num>
  <w:num w:numId="8">
    <w:abstractNumId w:val="21"/>
  </w:num>
  <w:num w:numId="9">
    <w:abstractNumId w:val="52"/>
  </w:num>
  <w:num w:numId="10">
    <w:abstractNumId w:val="5"/>
  </w:num>
  <w:num w:numId="11">
    <w:abstractNumId w:val="42"/>
  </w:num>
  <w:num w:numId="12">
    <w:abstractNumId w:val="61"/>
  </w:num>
  <w:num w:numId="13">
    <w:abstractNumId w:val="79"/>
  </w:num>
  <w:num w:numId="14">
    <w:abstractNumId w:val="36"/>
  </w:num>
  <w:num w:numId="15">
    <w:abstractNumId w:val="56"/>
  </w:num>
  <w:num w:numId="16">
    <w:abstractNumId w:val="13"/>
  </w:num>
  <w:num w:numId="17">
    <w:abstractNumId w:val="53"/>
  </w:num>
  <w:num w:numId="18">
    <w:abstractNumId w:val="77"/>
  </w:num>
  <w:num w:numId="19">
    <w:abstractNumId w:val="11"/>
  </w:num>
  <w:num w:numId="20">
    <w:abstractNumId w:val="34"/>
  </w:num>
  <w:num w:numId="21">
    <w:abstractNumId w:val="60"/>
  </w:num>
  <w:num w:numId="22">
    <w:abstractNumId w:val="67"/>
  </w:num>
  <w:num w:numId="23">
    <w:abstractNumId w:val="71"/>
  </w:num>
  <w:num w:numId="24">
    <w:abstractNumId w:val="39"/>
  </w:num>
  <w:num w:numId="25">
    <w:abstractNumId w:val="1"/>
  </w:num>
  <w:num w:numId="26">
    <w:abstractNumId w:val="26"/>
  </w:num>
  <w:num w:numId="27">
    <w:abstractNumId w:val="23"/>
  </w:num>
  <w:num w:numId="28">
    <w:abstractNumId w:val="25"/>
  </w:num>
  <w:num w:numId="29">
    <w:abstractNumId w:val="65"/>
  </w:num>
  <w:num w:numId="30">
    <w:abstractNumId w:val="75"/>
  </w:num>
  <w:num w:numId="31">
    <w:abstractNumId w:val="73"/>
  </w:num>
  <w:num w:numId="32">
    <w:abstractNumId w:val="12"/>
  </w:num>
  <w:num w:numId="33">
    <w:abstractNumId w:val="17"/>
  </w:num>
  <w:num w:numId="34">
    <w:abstractNumId w:val="37"/>
  </w:num>
  <w:num w:numId="35">
    <w:abstractNumId w:val="33"/>
  </w:num>
  <w:num w:numId="36">
    <w:abstractNumId w:val="80"/>
  </w:num>
  <w:num w:numId="37">
    <w:abstractNumId w:val="24"/>
  </w:num>
  <w:num w:numId="38">
    <w:abstractNumId w:val="51"/>
  </w:num>
  <w:num w:numId="39">
    <w:abstractNumId w:val="49"/>
  </w:num>
  <w:num w:numId="40">
    <w:abstractNumId w:val="58"/>
  </w:num>
  <w:num w:numId="41">
    <w:abstractNumId w:val="20"/>
  </w:num>
  <w:num w:numId="42">
    <w:abstractNumId w:val="27"/>
  </w:num>
  <w:num w:numId="43">
    <w:abstractNumId w:val="40"/>
  </w:num>
  <w:num w:numId="44">
    <w:abstractNumId w:val="2"/>
  </w:num>
  <w:num w:numId="45">
    <w:abstractNumId w:val="4"/>
  </w:num>
  <w:num w:numId="46">
    <w:abstractNumId w:val="16"/>
  </w:num>
  <w:num w:numId="47">
    <w:abstractNumId w:val="68"/>
  </w:num>
  <w:num w:numId="48">
    <w:abstractNumId w:val="59"/>
  </w:num>
  <w:num w:numId="49">
    <w:abstractNumId w:val="10"/>
  </w:num>
  <w:num w:numId="50">
    <w:abstractNumId w:val="41"/>
  </w:num>
  <w:num w:numId="51">
    <w:abstractNumId w:val="43"/>
  </w:num>
  <w:num w:numId="52">
    <w:abstractNumId w:val="0"/>
  </w:num>
  <w:num w:numId="53">
    <w:abstractNumId w:val="8"/>
  </w:num>
  <w:num w:numId="54">
    <w:abstractNumId w:val="50"/>
  </w:num>
  <w:num w:numId="55">
    <w:abstractNumId w:val="74"/>
  </w:num>
  <w:num w:numId="56">
    <w:abstractNumId w:val="45"/>
  </w:num>
  <w:num w:numId="57">
    <w:abstractNumId w:val="14"/>
  </w:num>
  <w:num w:numId="58">
    <w:abstractNumId w:val="66"/>
  </w:num>
  <w:num w:numId="59">
    <w:abstractNumId w:val="54"/>
  </w:num>
  <w:num w:numId="60">
    <w:abstractNumId w:val="46"/>
  </w:num>
  <w:num w:numId="61">
    <w:abstractNumId w:val="62"/>
  </w:num>
  <w:num w:numId="62">
    <w:abstractNumId w:val="38"/>
  </w:num>
  <w:num w:numId="63">
    <w:abstractNumId w:val="76"/>
  </w:num>
  <w:num w:numId="64">
    <w:abstractNumId w:val="29"/>
  </w:num>
  <w:num w:numId="65">
    <w:abstractNumId w:val="9"/>
  </w:num>
  <w:num w:numId="66">
    <w:abstractNumId w:val="6"/>
  </w:num>
  <w:num w:numId="67">
    <w:abstractNumId w:val="72"/>
  </w:num>
  <w:num w:numId="68">
    <w:abstractNumId w:val="19"/>
  </w:num>
  <w:num w:numId="69">
    <w:abstractNumId w:val="69"/>
  </w:num>
  <w:num w:numId="70">
    <w:abstractNumId w:val="31"/>
  </w:num>
  <w:num w:numId="71">
    <w:abstractNumId w:val="63"/>
  </w:num>
  <w:num w:numId="72">
    <w:abstractNumId w:val="30"/>
  </w:num>
  <w:num w:numId="73">
    <w:abstractNumId w:val="64"/>
  </w:num>
  <w:num w:numId="74">
    <w:abstractNumId w:val="48"/>
  </w:num>
  <w:num w:numId="75">
    <w:abstractNumId w:val="47"/>
  </w:num>
  <w:num w:numId="76">
    <w:abstractNumId w:val="35"/>
  </w:num>
  <w:num w:numId="77">
    <w:abstractNumId w:val="22"/>
  </w:num>
  <w:num w:numId="78">
    <w:abstractNumId w:val="44"/>
  </w:num>
  <w:num w:numId="79">
    <w:abstractNumId w:val="78"/>
  </w:num>
  <w:num w:numId="80">
    <w:abstractNumId w:val="15"/>
  </w:num>
  <w:num w:numId="81">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91"/>
    <w:rsid w:val="000019F8"/>
    <w:rsid w:val="00001D08"/>
    <w:rsid w:val="0000286A"/>
    <w:rsid w:val="0000355D"/>
    <w:rsid w:val="00003880"/>
    <w:rsid w:val="0000436A"/>
    <w:rsid w:val="00004ACC"/>
    <w:rsid w:val="000053B6"/>
    <w:rsid w:val="00006183"/>
    <w:rsid w:val="00007702"/>
    <w:rsid w:val="00007B2C"/>
    <w:rsid w:val="00010EA2"/>
    <w:rsid w:val="00011341"/>
    <w:rsid w:val="0001152B"/>
    <w:rsid w:val="00012CAC"/>
    <w:rsid w:val="00013277"/>
    <w:rsid w:val="00013B11"/>
    <w:rsid w:val="00015AFE"/>
    <w:rsid w:val="0001708D"/>
    <w:rsid w:val="0001770C"/>
    <w:rsid w:val="000206E2"/>
    <w:rsid w:val="00021479"/>
    <w:rsid w:val="00022A82"/>
    <w:rsid w:val="00023C1F"/>
    <w:rsid w:val="0002402E"/>
    <w:rsid w:val="00024587"/>
    <w:rsid w:val="0002477D"/>
    <w:rsid w:val="0002579C"/>
    <w:rsid w:val="00026532"/>
    <w:rsid w:val="00027804"/>
    <w:rsid w:val="00027EE6"/>
    <w:rsid w:val="00027FBC"/>
    <w:rsid w:val="00030039"/>
    <w:rsid w:val="0003187D"/>
    <w:rsid w:val="000333D6"/>
    <w:rsid w:val="000338DF"/>
    <w:rsid w:val="00034089"/>
    <w:rsid w:val="00037167"/>
    <w:rsid w:val="00040246"/>
    <w:rsid w:val="0004371F"/>
    <w:rsid w:val="00043EE2"/>
    <w:rsid w:val="00045356"/>
    <w:rsid w:val="00045DB4"/>
    <w:rsid w:val="00046314"/>
    <w:rsid w:val="000463F2"/>
    <w:rsid w:val="00047193"/>
    <w:rsid w:val="00047823"/>
    <w:rsid w:val="00047DBA"/>
    <w:rsid w:val="000501BB"/>
    <w:rsid w:val="00050484"/>
    <w:rsid w:val="000513FD"/>
    <w:rsid w:val="00051B55"/>
    <w:rsid w:val="00051FCD"/>
    <w:rsid w:val="000520D0"/>
    <w:rsid w:val="00055672"/>
    <w:rsid w:val="0005573F"/>
    <w:rsid w:val="00055F31"/>
    <w:rsid w:val="0005752C"/>
    <w:rsid w:val="00057F4B"/>
    <w:rsid w:val="00061266"/>
    <w:rsid w:val="000618EB"/>
    <w:rsid w:val="00065AA6"/>
    <w:rsid w:val="0006690E"/>
    <w:rsid w:val="000669BA"/>
    <w:rsid w:val="000701D2"/>
    <w:rsid w:val="00070A13"/>
    <w:rsid w:val="00072581"/>
    <w:rsid w:val="000733C6"/>
    <w:rsid w:val="00075390"/>
    <w:rsid w:val="0007720A"/>
    <w:rsid w:val="0007775B"/>
    <w:rsid w:val="00077C20"/>
    <w:rsid w:val="00077C4C"/>
    <w:rsid w:val="00080C87"/>
    <w:rsid w:val="00080D94"/>
    <w:rsid w:val="000814AC"/>
    <w:rsid w:val="00081B94"/>
    <w:rsid w:val="00081BE2"/>
    <w:rsid w:val="00082811"/>
    <w:rsid w:val="00083307"/>
    <w:rsid w:val="00084DCE"/>
    <w:rsid w:val="00084EF0"/>
    <w:rsid w:val="0009052F"/>
    <w:rsid w:val="0009081F"/>
    <w:rsid w:val="00090A2F"/>
    <w:rsid w:val="000918F1"/>
    <w:rsid w:val="00091CF2"/>
    <w:rsid w:val="000925EC"/>
    <w:rsid w:val="000943FA"/>
    <w:rsid w:val="00094A04"/>
    <w:rsid w:val="000951EE"/>
    <w:rsid w:val="00096D16"/>
    <w:rsid w:val="00097971"/>
    <w:rsid w:val="00097B38"/>
    <w:rsid w:val="00097D2D"/>
    <w:rsid w:val="000A24DA"/>
    <w:rsid w:val="000A3B40"/>
    <w:rsid w:val="000A3C5E"/>
    <w:rsid w:val="000A4B49"/>
    <w:rsid w:val="000A50DD"/>
    <w:rsid w:val="000A59BF"/>
    <w:rsid w:val="000A663F"/>
    <w:rsid w:val="000A665D"/>
    <w:rsid w:val="000A6EE3"/>
    <w:rsid w:val="000A72ED"/>
    <w:rsid w:val="000A78C9"/>
    <w:rsid w:val="000A7E23"/>
    <w:rsid w:val="000B0283"/>
    <w:rsid w:val="000B103C"/>
    <w:rsid w:val="000B2965"/>
    <w:rsid w:val="000B575E"/>
    <w:rsid w:val="000B5D04"/>
    <w:rsid w:val="000B766C"/>
    <w:rsid w:val="000C1F53"/>
    <w:rsid w:val="000C2385"/>
    <w:rsid w:val="000C28FF"/>
    <w:rsid w:val="000C3187"/>
    <w:rsid w:val="000C374F"/>
    <w:rsid w:val="000C3E89"/>
    <w:rsid w:val="000C5BB5"/>
    <w:rsid w:val="000C6317"/>
    <w:rsid w:val="000C65CD"/>
    <w:rsid w:val="000D165F"/>
    <w:rsid w:val="000D1B67"/>
    <w:rsid w:val="000D232A"/>
    <w:rsid w:val="000D5B13"/>
    <w:rsid w:val="000D7C78"/>
    <w:rsid w:val="000E0676"/>
    <w:rsid w:val="000E0C57"/>
    <w:rsid w:val="000E1206"/>
    <w:rsid w:val="000E3B42"/>
    <w:rsid w:val="000E400A"/>
    <w:rsid w:val="000E4CDA"/>
    <w:rsid w:val="000E7457"/>
    <w:rsid w:val="000E796A"/>
    <w:rsid w:val="000F1AA5"/>
    <w:rsid w:val="000F288F"/>
    <w:rsid w:val="000F2AB7"/>
    <w:rsid w:val="000F3D50"/>
    <w:rsid w:val="000F3DFB"/>
    <w:rsid w:val="000F4F61"/>
    <w:rsid w:val="000F587A"/>
    <w:rsid w:val="000F6AFB"/>
    <w:rsid w:val="000F6FD7"/>
    <w:rsid w:val="000F795C"/>
    <w:rsid w:val="000F7F9B"/>
    <w:rsid w:val="0010065A"/>
    <w:rsid w:val="00100B13"/>
    <w:rsid w:val="00100FF3"/>
    <w:rsid w:val="00102163"/>
    <w:rsid w:val="00105CA2"/>
    <w:rsid w:val="00105D6E"/>
    <w:rsid w:val="001068D2"/>
    <w:rsid w:val="001071B1"/>
    <w:rsid w:val="00111833"/>
    <w:rsid w:val="0011188F"/>
    <w:rsid w:val="00113B59"/>
    <w:rsid w:val="001143FF"/>
    <w:rsid w:val="001145E7"/>
    <w:rsid w:val="00115837"/>
    <w:rsid w:val="001162D1"/>
    <w:rsid w:val="001218EF"/>
    <w:rsid w:val="00122CF3"/>
    <w:rsid w:val="0012353B"/>
    <w:rsid w:val="001250C0"/>
    <w:rsid w:val="00126611"/>
    <w:rsid w:val="001268A4"/>
    <w:rsid w:val="00131AC2"/>
    <w:rsid w:val="00131AED"/>
    <w:rsid w:val="00131B44"/>
    <w:rsid w:val="00131D24"/>
    <w:rsid w:val="00132D59"/>
    <w:rsid w:val="001331A4"/>
    <w:rsid w:val="00133252"/>
    <w:rsid w:val="00134374"/>
    <w:rsid w:val="00135028"/>
    <w:rsid w:val="00135C30"/>
    <w:rsid w:val="0013682C"/>
    <w:rsid w:val="00137E37"/>
    <w:rsid w:val="00140370"/>
    <w:rsid w:val="00140E02"/>
    <w:rsid w:val="0014232D"/>
    <w:rsid w:val="001426F4"/>
    <w:rsid w:val="00142E50"/>
    <w:rsid w:val="001430B0"/>
    <w:rsid w:val="0014346D"/>
    <w:rsid w:val="00143B9E"/>
    <w:rsid w:val="00145369"/>
    <w:rsid w:val="00145E4A"/>
    <w:rsid w:val="00146A06"/>
    <w:rsid w:val="00152579"/>
    <w:rsid w:val="00153329"/>
    <w:rsid w:val="00154A88"/>
    <w:rsid w:val="00154C7D"/>
    <w:rsid w:val="00157669"/>
    <w:rsid w:val="00157746"/>
    <w:rsid w:val="001612BC"/>
    <w:rsid w:val="0016174D"/>
    <w:rsid w:val="001638A7"/>
    <w:rsid w:val="0016491B"/>
    <w:rsid w:val="00164AE5"/>
    <w:rsid w:val="00164CAC"/>
    <w:rsid w:val="00164D78"/>
    <w:rsid w:val="00165219"/>
    <w:rsid w:val="001656E1"/>
    <w:rsid w:val="00170059"/>
    <w:rsid w:val="001703AF"/>
    <w:rsid w:val="0017269F"/>
    <w:rsid w:val="0017283F"/>
    <w:rsid w:val="001728C6"/>
    <w:rsid w:val="00173F9C"/>
    <w:rsid w:val="001749A8"/>
    <w:rsid w:val="00174CB0"/>
    <w:rsid w:val="00175875"/>
    <w:rsid w:val="00176377"/>
    <w:rsid w:val="001808D3"/>
    <w:rsid w:val="00181529"/>
    <w:rsid w:val="00182833"/>
    <w:rsid w:val="00182FDE"/>
    <w:rsid w:val="001836EC"/>
    <w:rsid w:val="00183AA7"/>
    <w:rsid w:val="00183BF8"/>
    <w:rsid w:val="0018468D"/>
    <w:rsid w:val="001848F0"/>
    <w:rsid w:val="00185564"/>
    <w:rsid w:val="001857B3"/>
    <w:rsid w:val="001860E2"/>
    <w:rsid w:val="00191094"/>
    <w:rsid w:val="00191654"/>
    <w:rsid w:val="00193727"/>
    <w:rsid w:val="00197946"/>
    <w:rsid w:val="00197DF9"/>
    <w:rsid w:val="001A250C"/>
    <w:rsid w:val="001A2590"/>
    <w:rsid w:val="001A3002"/>
    <w:rsid w:val="001A3723"/>
    <w:rsid w:val="001A4118"/>
    <w:rsid w:val="001A4199"/>
    <w:rsid w:val="001A6375"/>
    <w:rsid w:val="001A6C0C"/>
    <w:rsid w:val="001A7AF5"/>
    <w:rsid w:val="001A7C03"/>
    <w:rsid w:val="001B0129"/>
    <w:rsid w:val="001B01CA"/>
    <w:rsid w:val="001B0C12"/>
    <w:rsid w:val="001B118B"/>
    <w:rsid w:val="001B15F3"/>
    <w:rsid w:val="001B3324"/>
    <w:rsid w:val="001B4FEB"/>
    <w:rsid w:val="001B6890"/>
    <w:rsid w:val="001B78F5"/>
    <w:rsid w:val="001C06DF"/>
    <w:rsid w:val="001C15BD"/>
    <w:rsid w:val="001C285B"/>
    <w:rsid w:val="001C33BB"/>
    <w:rsid w:val="001C3734"/>
    <w:rsid w:val="001C396E"/>
    <w:rsid w:val="001C3F95"/>
    <w:rsid w:val="001C42ED"/>
    <w:rsid w:val="001C5CE8"/>
    <w:rsid w:val="001C62A2"/>
    <w:rsid w:val="001C6541"/>
    <w:rsid w:val="001C72A2"/>
    <w:rsid w:val="001D0624"/>
    <w:rsid w:val="001D0673"/>
    <w:rsid w:val="001D2A41"/>
    <w:rsid w:val="001D3D32"/>
    <w:rsid w:val="001D4B69"/>
    <w:rsid w:val="001D64E3"/>
    <w:rsid w:val="001D6FF7"/>
    <w:rsid w:val="001D77AC"/>
    <w:rsid w:val="001E061A"/>
    <w:rsid w:val="001E11F5"/>
    <w:rsid w:val="001E2046"/>
    <w:rsid w:val="001E2607"/>
    <w:rsid w:val="001E2B7D"/>
    <w:rsid w:val="001E470A"/>
    <w:rsid w:val="001E49B9"/>
    <w:rsid w:val="001E4AE0"/>
    <w:rsid w:val="001E5DEA"/>
    <w:rsid w:val="001E5F0E"/>
    <w:rsid w:val="001E681B"/>
    <w:rsid w:val="001E69C9"/>
    <w:rsid w:val="001F0546"/>
    <w:rsid w:val="001F307F"/>
    <w:rsid w:val="001F3992"/>
    <w:rsid w:val="001F44D3"/>
    <w:rsid w:val="001F5029"/>
    <w:rsid w:val="001F6339"/>
    <w:rsid w:val="001F6B8D"/>
    <w:rsid w:val="00200BAB"/>
    <w:rsid w:val="00200FFC"/>
    <w:rsid w:val="00202383"/>
    <w:rsid w:val="00203116"/>
    <w:rsid w:val="002032FD"/>
    <w:rsid w:val="002038BA"/>
    <w:rsid w:val="002059D6"/>
    <w:rsid w:val="0021034D"/>
    <w:rsid w:val="00210B37"/>
    <w:rsid w:val="00211F4C"/>
    <w:rsid w:val="002147FF"/>
    <w:rsid w:val="00216E61"/>
    <w:rsid w:val="00217B4C"/>
    <w:rsid w:val="002211C5"/>
    <w:rsid w:val="00224D0A"/>
    <w:rsid w:val="00224FA4"/>
    <w:rsid w:val="002273AB"/>
    <w:rsid w:val="002278DE"/>
    <w:rsid w:val="002322FB"/>
    <w:rsid w:val="00232811"/>
    <w:rsid w:val="00233BFC"/>
    <w:rsid w:val="00234387"/>
    <w:rsid w:val="00234714"/>
    <w:rsid w:val="00234758"/>
    <w:rsid w:val="00234BE0"/>
    <w:rsid w:val="002353C0"/>
    <w:rsid w:val="0023628D"/>
    <w:rsid w:val="00236986"/>
    <w:rsid w:val="002371A4"/>
    <w:rsid w:val="002405CA"/>
    <w:rsid w:val="00242DF7"/>
    <w:rsid w:val="00244BB4"/>
    <w:rsid w:val="002452A2"/>
    <w:rsid w:val="00246D6C"/>
    <w:rsid w:val="0024744E"/>
    <w:rsid w:val="00250A94"/>
    <w:rsid w:val="00251B67"/>
    <w:rsid w:val="00251F3F"/>
    <w:rsid w:val="00252B94"/>
    <w:rsid w:val="00255396"/>
    <w:rsid w:val="00256025"/>
    <w:rsid w:val="00256BCA"/>
    <w:rsid w:val="00256DD3"/>
    <w:rsid w:val="00257DE9"/>
    <w:rsid w:val="002607CE"/>
    <w:rsid w:val="00265874"/>
    <w:rsid w:val="00265995"/>
    <w:rsid w:val="002662DA"/>
    <w:rsid w:val="002679D0"/>
    <w:rsid w:val="00270E1D"/>
    <w:rsid w:val="002722B1"/>
    <w:rsid w:val="00272976"/>
    <w:rsid w:val="00272B8A"/>
    <w:rsid w:val="00272D68"/>
    <w:rsid w:val="00272FAB"/>
    <w:rsid w:val="00274315"/>
    <w:rsid w:val="002744C1"/>
    <w:rsid w:val="00274E81"/>
    <w:rsid w:val="00276FD4"/>
    <w:rsid w:val="00277E59"/>
    <w:rsid w:val="00281814"/>
    <w:rsid w:val="00283DD2"/>
    <w:rsid w:val="00283E0B"/>
    <w:rsid w:val="0028444E"/>
    <w:rsid w:val="0028602D"/>
    <w:rsid w:val="00290F66"/>
    <w:rsid w:val="00291984"/>
    <w:rsid w:val="00291ED4"/>
    <w:rsid w:val="00291F56"/>
    <w:rsid w:val="0029226F"/>
    <w:rsid w:val="0029238F"/>
    <w:rsid w:val="00292D4F"/>
    <w:rsid w:val="00293A48"/>
    <w:rsid w:val="00293CD3"/>
    <w:rsid w:val="002959C2"/>
    <w:rsid w:val="0029665E"/>
    <w:rsid w:val="00296D94"/>
    <w:rsid w:val="002972D2"/>
    <w:rsid w:val="0029766F"/>
    <w:rsid w:val="00297AE5"/>
    <w:rsid w:val="002A06C1"/>
    <w:rsid w:val="002A0958"/>
    <w:rsid w:val="002A0BF3"/>
    <w:rsid w:val="002A135F"/>
    <w:rsid w:val="002A3C9B"/>
    <w:rsid w:val="002A52D8"/>
    <w:rsid w:val="002A5D01"/>
    <w:rsid w:val="002A62FC"/>
    <w:rsid w:val="002A6AFA"/>
    <w:rsid w:val="002B13F2"/>
    <w:rsid w:val="002B2F92"/>
    <w:rsid w:val="002B41B3"/>
    <w:rsid w:val="002B58D1"/>
    <w:rsid w:val="002B6F35"/>
    <w:rsid w:val="002B748E"/>
    <w:rsid w:val="002B750B"/>
    <w:rsid w:val="002B751F"/>
    <w:rsid w:val="002C0387"/>
    <w:rsid w:val="002C04B6"/>
    <w:rsid w:val="002C5226"/>
    <w:rsid w:val="002C62C7"/>
    <w:rsid w:val="002C6901"/>
    <w:rsid w:val="002C7627"/>
    <w:rsid w:val="002D2285"/>
    <w:rsid w:val="002D2F22"/>
    <w:rsid w:val="002D4803"/>
    <w:rsid w:val="002D690C"/>
    <w:rsid w:val="002D6CBD"/>
    <w:rsid w:val="002D7DE8"/>
    <w:rsid w:val="002E00DF"/>
    <w:rsid w:val="002E01C4"/>
    <w:rsid w:val="002E1307"/>
    <w:rsid w:val="002E28F0"/>
    <w:rsid w:val="002E4796"/>
    <w:rsid w:val="002E5565"/>
    <w:rsid w:val="002E6654"/>
    <w:rsid w:val="002E79DF"/>
    <w:rsid w:val="002F03C7"/>
    <w:rsid w:val="002F0B83"/>
    <w:rsid w:val="002F71F4"/>
    <w:rsid w:val="002F76BE"/>
    <w:rsid w:val="002F7702"/>
    <w:rsid w:val="00300814"/>
    <w:rsid w:val="00300968"/>
    <w:rsid w:val="00300D5B"/>
    <w:rsid w:val="003012D4"/>
    <w:rsid w:val="00302885"/>
    <w:rsid w:val="00303193"/>
    <w:rsid w:val="003034D9"/>
    <w:rsid w:val="0030397C"/>
    <w:rsid w:val="003042F6"/>
    <w:rsid w:val="0030443B"/>
    <w:rsid w:val="00305194"/>
    <w:rsid w:val="00305578"/>
    <w:rsid w:val="003055D4"/>
    <w:rsid w:val="00305689"/>
    <w:rsid w:val="00310750"/>
    <w:rsid w:val="00310D47"/>
    <w:rsid w:val="00310DF1"/>
    <w:rsid w:val="00311C7F"/>
    <w:rsid w:val="0031290E"/>
    <w:rsid w:val="003131AC"/>
    <w:rsid w:val="00313E8A"/>
    <w:rsid w:val="0031444D"/>
    <w:rsid w:val="003147E5"/>
    <w:rsid w:val="003154EB"/>
    <w:rsid w:val="00320983"/>
    <w:rsid w:val="00321368"/>
    <w:rsid w:val="0032229B"/>
    <w:rsid w:val="0032275B"/>
    <w:rsid w:val="00322F69"/>
    <w:rsid w:val="0032416C"/>
    <w:rsid w:val="00326808"/>
    <w:rsid w:val="00326896"/>
    <w:rsid w:val="00326FB0"/>
    <w:rsid w:val="00327A69"/>
    <w:rsid w:val="00331FCB"/>
    <w:rsid w:val="003321A9"/>
    <w:rsid w:val="00333577"/>
    <w:rsid w:val="0033452F"/>
    <w:rsid w:val="00334E26"/>
    <w:rsid w:val="00334E3A"/>
    <w:rsid w:val="00335027"/>
    <w:rsid w:val="00335759"/>
    <w:rsid w:val="00336126"/>
    <w:rsid w:val="003371AA"/>
    <w:rsid w:val="00341044"/>
    <w:rsid w:val="00343531"/>
    <w:rsid w:val="00344C07"/>
    <w:rsid w:val="003467E4"/>
    <w:rsid w:val="00346EA4"/>
    <w:rsid w:val="00346FA4"/>
    <w:rsid w:val="00347C04"/>
    <w:rsid w:val="00354582"/>
    <w:rsid w:val="003545C2"/>
    <w:rsid w:val="003545D0"/>
    <w:rsid w:val="00355019"/>
    <w:rsid w:val="003554E6"/>
    <w:rsid w:val="00357414"/>
    <w:rsid w:val="00357D16"/>
    <w:rsid w:val="00362024"/>
    <w:rsid w:val="00363C00"/>
    <w:rsid w:val="00363D86"/>
    <w:rsid w:val="003646D5"/>
    <w:rsid w:val="003659F7"/>
    <w:rsid w:val="00366322"/>
    <w:rsid w:val="0037028E"/>
    <w:rsid w:val="003702F1"/>
    <w:rsid w:val="0037079C"/>
    <w:rsid w:val="003709C5"/>
    <w:rsid w:val="00371B66"/>
    <w:rsid w:val="003747C6"/>
    <w:rsid w:val="00375555"/>
    <w:rsid w:val="00376E09"/>
    <w:rsid w:val="00380AE8"/>
    <w:rsid w:val="003820FE"/>
    <w:rsid w:val="00383891"/>
    <w:rsid w:val="00386003"/>
    <w:rsid w:val="00390D51"/>
    <w:rsid w:val="00392BF4"/>
    <w:rsid w:val="0039677B"/>
    <w:rsid w:val="00396A33"/>
    <w:rsid w:val="003A05CB"/>
    <w:rsid w:val="003A085A"/>
    <w:rsid w:val="003A1184"/>
    <w:rsid w:val="003A14FC"/>
    <w:rsid w:val="003A3919"/>
    <w:rsid w:val="003A3CCE"/>
    <w:rsid w:val="003A4951"/>
    <w:rsid w:val="003A4AE2"/>
    <w:rsid w:val="003A6037"/>
    <w:rsid w:val="003A6BA6"/>
    <w:rsid w:val="003A7692"/>
    <w:rsid w:val="003A7FBB"/>
    <w:rsid w:val="003B070E"/>
    <w:rsid w:val="003B131A"/>
    <w:rsid w:val="003B2E87"/>
    <w:rsid w:val="003B2FB1"/>
    <w:rsid w:val="003B30CA"/>
    <w:rsid w:val="003B45EB"/>
    <w:rsid w:val="003B60CF"/>
    <w:rsid w:val="003B73FD"/>
    <w:rsid w:val="003C0B64"/>
    <w:rsid w:val="003C1BAD"/>
    <w:rsid w:val="003C1C3D"/>
    <w:rsid w:val="003C2307"/>
    <w:rsid w:val="003C2B33"/>
    <w:rsid w:val="003C2B45"/>
    <w:rsid w:val="003C3117"/>
    <w:rsid w:val="003C3788"/>
    <w:rsid w:val="003C584E"/>
    <w:rsid w:val="003C5A98"/>
    <w:rsid w:val="003C628C"/>
    <w:rsid w:val="003C7708"/>
    <w:rsid w:val="003C7BBB"/>
    <w:rsid w:val="003C7C81"/>
    <w:rsid w:val="003D25CA"/>
    <w:rsid w:val="003D268E"/>
    <w:rsid w:val="003D3B0F"/>
    <w:rsid w:val="003D4A43"/>
    <w:rsid w:val="003D4F31"/>
    <w:rsid w:val="003D5415"/>
    <w:rsid w:val="003D67DE"/>
    <w:rsid w:val="003D7A28"/>
    <w:rsid w:val="003E0EDA"/>
    <w:rsid w:val="003E0F5D"/>
    <w:rsid w:val="003E18CA"/>
    <w:rsid w:val="003E2027"/>
    <w:rsid w:val="003E20B2"/>
    <w:rsid w:val="003E2454"/>
    <w:rsid w:val="003E25FC"/>
    <w:rsid w:val="003E31D3"/>
    <w:rsid w:val="003E3345"/>
    <w:rsid w:val="003E4B49"/>
    <w:rsid w:val="003E6EE1"/>
    <w:rsid w:val="003E78DF"/>
    <w:rsid w:val="003F0AAE"/>
    <w:rsid w:val="003F1592"/>
    <w:rsid w:val="003F3C7D"/>
    <w:rsid w:val="003F4057"/>
    <w:rsid w:val="003F58B8"/>
    <w:rsid w:val="003F77EF"/>
    <w:rsid w:val="00403445"/>
    <w:rsid w:val="004047CD"/>
    <w:rsid w:val="004055A0"/>
    <w:rsid w:val="004070DC"/>
    <w:rsid w:val="00411C26"/>
    <w:rsid w:val="0041418B"/>
    <w:rsid w:val="00415E33"/>
    <w:rsid w:val="00416917"/>
    <w:rsid w:val="00416BF6"/>
    <w:rsid w:val="004174DE"/>
    <w:rsid w:val="0041780D"/>
    <w:rsid w:val="00417E5B"/>
    <w:rsid w:val="0042023D"/>
    <w:rsid w:val="00420D86"/>
    <w:rsid w:val="00421605"/>
    <w:rsid w:val="00421B43"/>
    <w:rsid w:val="00421F2A"/>
    <w:rsid w:val="004227F6"/>
    <w:rsid w:val="004231A8"/>
    <w:rsid w:val="004257F1"/>
    <w:rsid w:val="0043197B"/>
    <w:rsid w:val="00433C32"/>
    <w:rsid w:val="0043444B"/>
    <w:rsid w:val="00434C9B"/>
    <w:rsid w:val="004350CE"/>
    <w:rsid w:val="004352BD"/>
    <w:rsid w:val="004354F5"/>
    <w:rsid w:val="00436EED"/>
    <w:rsid w:val="00440180"/>
    <w:rsid w:val="00440C9E"/>
    <w:rsid w:val="004414C8"/>
    <w:rsid w:val="00442689"/>
    <w:rsid w:val="00442C29"/>
    <w:rsid w:val="00447BD5"/>
    <w:rsid w:val="00450008"/>
    <w:rsid w:val="00450166"/>
    <w:rsid w:val="0045020C"/>
    <w:rsid w:val="004503AA"/>
    <w:rsid w:val="00450720"/>
    <w:rsid w:val="00450D50"/>
    <w:rsid w:val="0045487E"/>
    <w:rsid w:val="004548A4"/>
    <w:rsid w:val="00454B03"/>
    <w:rsid w:val="00455CF3"/>
    <w:rsid w:val="00456F58"/>
    <w:rsid w:val="00457156"/>
    <w:rsid w:val="00457455"/>
    <w:rsid w:val="00457F0A"/>
    <w:rsid w:val="00457F33"/>
    <w:rsid w:val="00460365"/>
    <w:rsid w:val="00460A95"/>
    <w:rsid w:val="004622D7"/>
    <w:rsid w:val="00465863"/>
    <w:rsid w:val="00465C42"/>
    <w:rsid w:val="00466BD2"/>
    <w:rsid w:val="004678D5"/>
    <w:rsid w:val="004706B6"/>
    <w:rsid w:val="004712EF"/>
    <w:rsid w:val="00472C36"/>
    <w:rsid w:val="00474672"/>
    <w:rsid w:val="00481EFD"/>
    <w:rsid w:val="00483C47"/>
    <w:rsid w:val="00484031"/>
    <w:rsid w:val="00484A81"/>
    <w:rsid w:val="00484BEB"/>
    <w:rsid w:val="00485E2B"/>
    <w:rsid w:val="004860E5"/>
    <w:rsid w:val="00486384"/>
    <w:rsid w:val="00490272"/>
    <w:rsid w:val="00491175"/>
    <w:rsid w:val="00491DF3"/>
    <w:rsid w:val="0049299C"/>
    <w:rsid w:val="00494600"/>
    <w:rsid w:val="004949B5"/>
    <w:rsid w:val="004949DA"/>
    <w:rsid w:val="00496A84"/>
    <w:rsid w:val="00496C39"/>
    <w:rsid w:val="004A07E5"/>
    <w:rsid w:val="004A0AC3"/>
    <w:rsid w:val="004A2240"/>
    <w:rsid w:val="004A2513"/>
    <w:rsid w:val="004A3422"/>
    <w:rsid w:val="004A34B6"/>
    <w:rsid w:val="004A5661"/>
    <w:rsid w:val="004A7594"/>
    <w:rsid w:val="004A7FD9"/>
    <w:rsid w:val="004B156C"/>
    <w:rsid w:val="004B2FAE"/>
    <w:rsid w:val="004B5D16"/>
    <w:rsid w:val="004B61FB"/>
    <w:rsid w:val="004B6FF6"/>
    <w:rsid w:val="004B7AF8"/>
    <w:rsid w:val="004B7ED3"/>
    <w:rsid w:val="004C06BA"/>
    <w:rsid w:val="004C0A2C"/>
    <w:rsid w:val="004C15EE"/>
    <w:rsid w:val="004C1A8C"/>
    <w:rsid w:val="004C21B1"/>
    <w:rsid w:val="004C2EDB"/>
    <w:rsid w:val="004C38F3"/>
    <w:rsid w:val="004C3995"/>
    <w:rsid w:val="004C64DE"/>
    <w:rsid w:val="004C6646"/>
    <w:rsid w:val="004D01F1"/>
    <w:rsid w:val="004D1996"/>
    <w:rsid w:val="004D2E97"/>
    <w:rsid w:val="004D3217"/>
    <w:rsid w:val="004D3AC2"/>
    <w:rsid w:val="004D3D67"/>
    <w:rsid w:val="004D4155"/>
    <w:rsid w:val="004D43E2"/>
    <w:rsid w:val="004D4666"/>
    <w:rsid w:val="004D6119"/>
    <w:rsid w:val="004D619B"/>
    <w:rsid w:val="004D6F35"/>
    <w:rsid w:val="004D78D9"/>
    <w:rsid w:val="004E134A"/>
    <w:rsid w:val="004E1C00"/>
    <w:rsid w:val="004E2219"/>
    <w:rsid w:val="004E2689"/>
    <w:rsid w:val="004F0509"/>
    <w:rsid w:val="004F087D"/>
    <w:rsid w:val="004F08EC"/>
    <w:rsid w:val="004F15C5"/>
    <w:rsid w:val="004F2971"/>
    <w:rsid w:val="004F3E94"/>
    <w:rsid w:val="004F5891"/>
    <w:rsid w:val="004F7C5F"/>
    <w:rsid w:val="00500072"/>
    <w:rsid w:val="005011B6"/>
    <w:rsid w:val="005027D2"/>
    <w:rsid w:val="00502850"/>
    <w:rsid w:val="005032FF"/>
    <w:rsid w:val="005057D5"/>
    <w:rsid w:val="00505901"/>
    <w:rsid w:val="005063D3"/>
    <w:rsid w:val="0050736D"/>
    <w:rsid w:val="00507555"/>
    <w:rsid w:val="00507D08"/>
    <w:rsid w:val="005102C9"/>
    <w:rsid w:val="0051053A"/>
    <w:rsid w:val="0051171C"/>
    <w:rsid w:val="00512F8C"/>
    <w:rsid w:val="00514B68"/>
    <w:rsid w:val="00514D56"/>
    <w:rsid w:val="00515CA9"/>
    <w:rsid w:val="005161DA"/>
    <w:rsid w:val="0051733B"/>
    <w:rsid w:val="0051736D"/>
    <w:rsid w:val="00520D1A"/>
    <w:rsid w:val="00521168"/>
    <w:rsid w:val="00521173"/>
    <w:rsid w:val="00521E25"/>
    <w:rsid w:val="00522FB1"/>
    <w:rsid w:val="00523511"/>
    <w:rsid w:val="0052615C"/>
    <w:rsid w:val="0052658A"/>
    <w:rsid w:val="00527978"/>
    <w:rsid w:val="0053075D"/>
    <w:rsid w:val="00531473"/>
    <w:rsid w:val="00531752"/>
    <w:rsid w:val="005319AF"/>
    <w:rsid w:val="00533143"/>
    <w:rsid w:val="0053351B"/>
    <w:rsid w:val="00534C9C"/>
    <w:rsid w:val="005354F4"/>
    <w:rsid w:val="00537545"/>
    <w:rsid w:val="005405F9"/>
    <w:rsid w:val="0054096D"/>
    <w:rsid w:val="0054108B"/>
    <w:rsid w:val="005417E8"/>
    <w:rsid w:val="00541D6E"/>
    <w:rsid w:val="00542647"/>
    <w:rsid w:val="00542F62"/>
    <w:rsid w:val="00543AA6"/>
    <w:rsid w:val="00544621"/>
    <w:rsid w:val="00545831"/>
    <w:rsid w:val="00546B2C"/>
    <w:rsid w:val="00546BDF"/>
    <w:rsid w:val="00550C80"/>
    <w:rsid w:val="00550D74"/>
    <w:rsid w:val="005520BA"/>
    <w:rsid w:val="005526EF"/>
    <w:rsid w:val="00553093"/>
    <w:rsid w:val="0055368F"/>
    <w:rsid w:val="005545D5"/>
    <w:rsid w:val="00554A50"/>
    <w:rsid w:val="00555713"/>
    <w:rsid w:val="00557A03"/>
    <w:rsid w:val="00560D21"/>
    <w:rsid w:val="00561398"/>
    <w:rsid w:val="00561D81"/>
    <w:rsid w:val="005622C1"/>
    <w:rsid w:val="005627B0"/>
    <w:rsid w:val="00564F98"/>
    <w:rsid w:val="00565443"/>
    <w:rsid w:val="00566696"/>
    <w:rsid w:val="00567770"/>
    <w:rsid w:val="0056787C"/>
    <w:rsid w:val="00567B89"/>
    <w:rsid w:val="0057136D"/>
    <w:rsid w:val="005726E7"/>
    <w:rsid w:val="00572B6D"/>
    <w:rsid w:val="00574677"/>
    <w:rsid w:val="00574A99"/>
    <w:rsid w:val="00575184"/>
    <w:rsid w:val="00575BB9"/>
    <w:rsid w:val="005770A4"/>
    <w:rsid w:val="0057761D"/>
    <w:rsid w:val="005807E3"/>
    <w:rsid w:val="00585699"/>
    <w:rsid w:val="0059158D"/>
    <w:rsid w:val="005922A1"/>
    <w:rsid w:val="0059340F"/>
    <w:rsid w:val="0059353B"/>
    <w:rsid w:val="00593C9F"/>
    <w:rsid w:val="00594A93"/>
    <w:rsid w:val="0059514F"/>
    <w:rsid w:val="00595F4E"/>
    <w:rsid w:val="0059649F"/>
    <w:rsid w:val="0059750D"/>
    <w:rsid w:val="00597FAF"/>
    <w:rsid w:val="005A0550"/>
    <w:rsid w:val="005A0AAE"/>
    <w:rsid w:val="005A2570"/>
    <w:rsid w:val="005A29EA"/>
    <w:rsid w:val="005A457A"/>
    <w:rsid w:val="005A4EC3"/>
    <w:rsid w:val="005A5533"/>
    <w:rsid w:val="005B0C3E"/>
    <w:rsid w:val="005B16D2"/>
    <w:rsid w:val="005B3641"/>
    <w:rsid w:val="005B3712"/>
    <w:rsid w:val="005B3F87"/>
    <w:rsid w:val="005B4105"/>
    <w:rsid w:val="005B55DC"/>
    <w:rsid w:val="005B62BD"/>
    <w:rsid w:val="005B6602"/>
    <w:rsid w:val="005B779C"/>
    <w:rsid w:val="005C0195"/>
    <w:rsid w:val="005C051E"/>
    <w:rsid w:val="005C5BD6"/>
    <w:rsid w:val="005C5F92"/>
    <w:rsid w:val="005C5FBE"/>
    <w:rsid w:val="005C7091"/>
    <w:rsid w:val="005C7DC1"/>
    <w:rsid w:val="005D237F"/>
    <w:rsid w:val="005D3886"/>
    <w:rsid w:val="005D4282"/>
    <w:rsid w:val="005D4E6E"/>
    <w:rsid w:val="005D61AB"/>
    <w:rsid w:val="005D69AF"/>
    <w:rsid w:val="005D72E3"/>
    <w:rsid w:val="005E12D6"/>
    <w:rsid w:val="005E227D"/>
    <w:rsid w:val="005E27EB"/>
    <w:rsid w:val="005E3B52"/>
    <w:rsid w:val="005E4438"/>
    <w:rsid w:val="005E5808"/>
    <w:rsid w:val="005E58F7"/>
    <w:rsid w:val="005E5C26"/>
    <w:rsid w:val="005E6263"/>
    <w:rsid w:val="005F1763"/>
    <w:rsid w:val="005F1AD9"/>
    <w:rsid w:val="005F266B"/>
    <w:rsid w:val="005F34F5"/>
    <w:rsid w:val="005F35E6"/>
    <w:rsid w:val="005F54D3"/>
    <w:rsid w:val="00600282"/>
    <w:rsid w:val="00600702"/>
    <w:rsid w:val="0060083F"/>
    <w:rsid w:val="00601919"/>
    <w:rsid w:val="006019C0"/>
    <w:rsid w:val="00601EFF"/>
    <w:rsid w:val="006050CA"/>
    <w:rsid w:val="00605789"/>
    <w:rsid w:val="00605BE6"/>
    <w:rsid w:val="0060610A"/>
    <w:rsid w:val="0060626A"/>
    <w:rsid w:val="00606780"/>
    <w:rsid w:val="006076C9"/>
    <w:rsid w:val="006079D8"/>
    <w:rsid w:val="00611055"/>
    <w:rsid w:val="006133C2"/>
    <w:rsid w:val="00613D7C"/>
    <w:rsid w:val="00614675"/>
    <w:rsid w:val="00615B38"/>
    <w:rsid w:val="00620B55"/>
    <w:rsid w:val="006211B6"/>
    <w:rsid w:val="00622149"/>
    <w:rsid w:val="00623120"/>
    <w:rsid w:val="0062373C"/>
    <w:rsid w:val="006248DE"/>
    <w:rsid w:val="0062543C"/>
    <w:rsid w:val="00626985"/>
    <w:rsid w:val="006276BB"/>
    <w:rsid w:val="0063210B"/>
    <w:rsid w:val="00632958"/>
    <w:rsid w:val="0063427E"/>
    <w:rsid w:val="00635829"/>
    <w:rsid w:val="006361E0"/>
    <w:rsid w:val="0064060B"/>
    <w:rsid w:val="006415DB"/>
    <w:rsid w:val="00641A61"/>
    <w:rsid w:val="00641DD3"/>
    <w:rsid w:val="00642715"/>
    <w:rsid w:val="00642AF6"/>
    <w:rsid w:val="006460BB"/>
    <w:rsid w:val="00646300"/>
    <w:rsid w:val="006466AD"/>
    <w:rsid w:val="00646D86"/>
    <w:rsid w:val="00647015"/>
    <w:rsid w:val="0064706D"/>
    <w:rsid w:val="00650381"/>
    <w:rsid w:val="0065278C"/>
    <w:rsid w:val="00654684"/>
    <w:rsid w:val="00655EB5"/>
    <w:rsid w:val="00656994"/>
    <w:rsid w:val="00656E94"/>
    <w:rsid w:val="00660CAA"/>
    <w:rsid w:val="00661601"/>
    <w:rsid w:val="00661EDF"/>
    <w:rsid w:val="00661EF7"/>
    <w:rsid w:val="00663934"/>
    <w:rsid w:val="00663A16"/>
    <w:rsid w:val="00663DF3"/>
    <w:rsid w:val="00664249"/>
    <w:rsid w:val="00665275"/>
    <w:rsid w:val="00665A6C"/>
    <w:rsid w:val="00667669"/>
    <w:rsid w:val="00667EB4"/>
    <w:rsid w:val="00675531"/>
    <w:rsid w:val="00675544"/>
    <w:rsid w:val="00675B2F"/>
    <w:rsid w:val="00675F8F"/>
    <w:rsid w:val="00677E79"/>
    <w:rsid w:val="00677FAD"/>
    <w:rsid w:val="00680E5E"/>
    <w:rsid w:val="00681C91"/>
    <w:rsid w:val="0068203F"/>
    <w:rsid w:val="00683499"/>
    <w:rsid w:val="006844D7"/>
    <w:rsid w:val="00684F3C"/>
    <w:rsid w:val="006850FB"/>
    <w:rsid w:val="00687239"/>
    <w:rsid w:val="00687386"/>
    <w:rsid w:val="006919F6"/>
    <w:rsid w:val="00692246"/>
    <w:rsid w:val="00694DD7"/>
    <w:rsid w:val="00695EDB"/>
    <w:rsid w:val="00695F0A"/>
    <w:rsid w:val="00697578"/>
    <w:rsid w:val="006A1589"/>
    <w:rsid w:val="006A15B0"/>
    <w:rsid w:val="006A1FFA"/>
    <w:rsid w:val="006A486D"/>
    <w:rsid w:val="006A4E60"/>
    <w:rsid w:val="006A7545"/>
    <w:rsid w:val="006A7CD3"/>
    <w:rsid w:val="006A7CDA"/>
    <w:rsid w:val="006A7FF8"/>
    <w:rsid w:val="006B0F7C"/>
    <w:rsid w:val="006B24DB"/>
    <w:rsid w:val="006B2E66"/>
    <w:rsid w:val="006B5B2A"/>
    <w:rsid w:val="006B5CCC"/>
    <w:rsid w:val="006B6EF6"/>
    <w:rsid w:val="006B763A"/>
    <w:rsid w:val="006C0386"/>
    <w:rsid w:val="006C082D"/>
    <w:rsid w:val="006C16DB"/>
    <w:rsid w:val="006C1C46"/>
    <w:rsid w:val="006C2670"/>
    <w:rsid w:val="006C29EC"/>
    <w:rsid w:val="006C2FCA"/>
    <w:rsid w:val="006C5186"/>
    <w:rsid w:val="006C67F0"/>
    <w:rsid w:val="006C7EF4"/>
    <w:rsid w:val="006D1D35"/>
    <w:rsid w:val="006D211F"/>
    <w:rsid w:val="006D499C"/>
    <w:rsid w:val="006D60CC"/>
    <w:rsid w:val="006D60E5"/>
    <w:rsid w:val="006D68C9"/>
    <w:rsid w:val="006D6AFC"/>
    <w:rsid w:val="006D6C80"/>
    <w:rsid w:val="006E27B2"/>
    <w:rsid w:val="006E3034"/>
    <w:rsid w:val="006E431D"/>
    <w:rsid w:val="006E4511"/>
    <w:rsid w:val="006E5E3B"/>
    <w:rsid w:val="006E6E77"/>
    <w:rsid w:val="006F0093"/>
    <w:rsid w:val="006F095D"/>
    <w:rsid w:val="006F1577"/>
    <w:rsid w:val="006F41D2"/>
    <w:rsid w:val="006F6144"/>
    <w:rsid w:val="006F73C4"/>
    <w:rsid w:val="00700500"/>
    <w:rsid w:val="00701A7F"/>
    <w:rsid w:val="007037D4"/>
    <w:rsid w:val="007042E0"/>
    <w:rsid w:val="00705A3B"/>
    <w:rsid w:val="00706A79"/>
    <w:rsid w:val="0071041B"/>
    <w:rsid w:val="0071056F"/>
    <w:rsid w:val="0071095F"/>
    <w:rsid w:val="00711782"/>
    <w:rsid w:val="00711D9C"/>
    <w:rsid w:val="00712808"/>
    <w:rsid w:val="00712A40"/>
    <w:rsid w:val="00712F51"/>
    <w:rsid w:val="00713F1D"/>
    <w:rsid w:val="007151B2"/>
    <w:rsid w:val="00715D3C"/>
    <w:rsid w:val="007164B3"/>
    <w:rsid w:val="007231E6"/>
    <w:rsid w:val="007252E4"/>
    <w:rsid w:val="007261C3"/>
    <w:rsid w:val="0072767D"/>
    <w:rsid w:val="00731E0A"/>
    <w:rsid w:val="00732113"/>
    <w:rsid w:val="00732A35"/>
    <w:rsid w:val="0073441F"/>
    <w:rsid w:val="007345EA"/>
    <w:rsid w:val="007350EC"/>
    <w:rsid w:val="007358FC"/>
    <w:rsid w:val="00736BFF"/>
    <w:rsid w:val="00736F28"/>
    <w:rsid w:val="0073787E"/>
    <w:rsid w:val="007414EA"/>
    <w:rsid w:val="007418B2"/>
    <w:rsid w:val="00741E3F"/>
    <w:rsid w:val="00743148"/>
    <w:rsid w:val="007433B2"/>
    <w:rsid w:val="00743D4D"/>
    <w:rsid w:val="00744EE8"/>
    <w:rsid w:val="00744F53"/>
    <w:rsid w:val="007453BF"/>
    <w:rsid w:val="007459C3"/>
    <w:rsid w:val="00747014"/>
    <w:rsid w:val="00751B61"/>
    <w:rsid w:val="007529F9"/>
    <w:rsid w:val="00753C5A"/>
    <w:rsid w:val="00754E4E"/>
    <w:rsid w:val="00756427"/>
    <w:rsid w:val="00756646"/>
    <w:rsid w:val="0075678E"/>
    <w:rsid w:val="0075726A"/>
    <w:rsid w:val="0075748F"/>
    <w:rsid w:val="00757D0F"/>
    <w:rsid w:val="00760C18"/>
    <w:rsid w:val="00761EF4"/>
    <w:rsid w:val="0076213E"/>
    <w:rsid w:val="0076220A"/>
    <w:rsid w:val="0076281E"/>
    <w:rsid w:val="00762C9E"/>
    <w:rsid w:val="007635BD"/>
    <w:rsid w:val="00763D8F"/>
    <w:rsid w:val="0076443F"/>
    <w:rsid w:val="007650DE"/>
    <w:rsid w:val="00765817"/>
    <w:rsid w:val="0076634F"/>
    <w:rsid w:val="00766660"/>
    <w:rsid w:val="00766917"/>
    <w:rsid w:val="00766CC5"/>
    <w:rsid w:val="00770888"/>
    <w:rsid w:val="00774CEF"/>
    <w:rsid w:val="007757C4"/>
    <w:rsid w:val="00780194"/>
    <w:rsid w:val="007805A3"/>
    <w:rsid w:val="00780752"/>
    <w:rsid w:val="007859CE"/>
    <w:rsid w:val="007862B0"/>
    <w:rsid w:val="0078663A"/>
    <w:rsid w:val="00790A3B"/>
    <w:rsid w:val="00791D15"/>
    <w:rsid w:val="00791DF3"/>
    <w:rsid w:val="00792CC8"/>
    <w:rsid w:val="00794111"/>
    <w:rsid w:val="00794982"/>
    <w:rsid w:val="00796F4F"/>
    <w:rsid w:val="00797A73"/>
    <w:rsid w:val="007A06AB"/>
    <w:rsid w:val="007A19C2"/>
    <w:rsid w:val="007A3C36"/>
    <w:rsid w:val="007A3CD2"/>
    <w:rsid w:val="007A4067"/>
    <w:rsid w:val="007A7E91"/>
    <w:rsid w:val="007B16BC"/>
    <w:rsid w:val="007B2517"/>
    <w:rsid w:val="007B3958"/>
    <w:rsid w:val="007B3E33"/>
    <w:rsid w:val="007B427D"/>
    <w:rsid w:val="007B4A59"/>
    <w:rsid w:val="007B4B62"/>
    <w:rsid w:val="007B53B3"/>
    <w:rsid w:val="007B5B3A"/>
    <w:rsid w:val="007B67C6"/>
    <w:rsid w:val="007B6875"/>
    <w:rsid w:val="007B7F0F"/>
    <w:rsid w:val="007C0E56"/>
    <w:rsid w:val="007C13D3"/>
    <w:rsid w:val="007C1B43"/>
    <w:rsid w:val="007C36C8"/>
    <w:rsid w:val="007C5DE9"/>
    <w:rsid w:val="007C613C"/>
    <w:rsid w:val="007D0309"/>
    <w:rsid w:val="007D045E"/>
    <w:rsid w:val="007D1346"/>
    <w:rsid w:val="007D173D"/>
    <w:rsid w:val="007D257A"/>
    <w:rsid w:val="007D4274"/>
    <w:rsid w:val="007D455D"/>
    <w:rsid w:val="007D4CF2"/>
    <w:rsid w:val="007D6325"/>
    <w:rsid w:val="007D7E2B"/>
    <w:rsid w:val="007E292B"/>
    <w:rsid w:val="007E3286"/>
    <w:rsid w:val="007E36A3"/>
    <w:rsid w:val="007E3C5B"/>
    <w:rsid w:val="007E4FDA"/>
    <w:rsid w:val="007E6DD9"/>
    <w:rsid w:val="007F0AFE"/>
    <w:rsid w:val="007F3E4E"/>
    <w:rsid w:val="007F46D6"/>
    <w:rsid w:val="007F47BF"/>
    <w:rsid w:val="007F5261"/>
    <w:rsid w:val="007F6829"/>
    <w:rsid w:val="007F6EBD"/>
    <w:rsid w:val="007F6F80"/>
    <w:rsid w:val="007F7FE5"/>
    <w:rsid w:val="00800DF4"/>
    <w:rsid w:val="0080106F"/>
    <w:rsid w:val="008016C1"/>
    <w:rsid w:val="00801FBA"/>
    <w:rsid w:val="00802353"/>
    <w:rsid w:val="0080273A"/>
    <w:rsid w:val="008037AC"/>
    <w:rsid w:val="00803C1E"/>
    <w:rsid w:val="00803C2E"/>
    <w:rsid w:val="00806A35"/>
    <w:rsid w:val="00807573"/>
    <w:rsid w:val="00810130"/>
    <w:rsid w:val="00810C92"/>
    <w:rsid w:val="00810D03"/>
    <w:rsid w:val="00812A4B"/>
    <w:rsid w:val="00815878"/>
    <w:rsid w:val="008162EC"/>
    <w:rsid w:val="0081636A"/>
    <w:rsid w:val="0081721B"/>
    <w:rsid w:val="00817643"/>
    <w:rsid w:val="00817748"/>
    <w:rsid w:val="0082090B"/>
    <w:rsid w:val="00820C70"/>
    <w:rsid w:val="00821BBD"/>
    <w:rsid w:val="00821CD2"/>
    <w:rsid w:val="00821CD9"/>
    <w:rsid w:val="00823213"/>
    <w:rsid w:val="00824DCA"/>
    <w:rsid w:val="00831452"/>
    <w:rsid w:val="008321F4"/>
    <w:rsid w:val="00832D78"/>
    <w:rsid w:val="00832DCC"/>
    <w:rsid w:val="008334D3"/>
    <w:rsid w:val="008334D6"/>
    <w:rsid w:val="00833D2A"/>
    <w:rsid w:val="008341C1"/>
    <w:rsid w:val="00836D53"/>
    <w:rsid w:val="00836EAF"/>
    <w:rsid w:val="008375B4"/>
    <w:rsid w:val="00840F3B"/>
    <w:rsid w:val="00842B88"/>
    <w:rsid w:val="00844D9D"/>
    <w:rsid w:val="00845390"/>
    <w:rsid w:val="0084560C"/>
    <w:rsid w:val="008456A2"/>
    <w:rsid w:val="00846A9C"/>
    <w:rsid w:val="008474FC"/>
    <w:rsid w:val="00847B63"/>
    <w:rsid w:val="008509E8"/>
    <w:rsid w:val="00851369"/>
    <w:rsid w:val="0085293B"/>
    <w:rsid w:val="0085337E"/>
    <w:rsid w:val="00853CEE"/>
    <w:rsid w:val="00853E9D"/>
    <w:rsid w:val="00854130"/>
    <w:rsid w:val="00854988"/>
    <w:rsid w:val="00855791"/>
    <w:rsid w:val="00855986"/>
    <w:rsid w:val="008564BB"/>
    <w:rsid w:val="00856AEE"/>
    <w:rsid w:val="00856D1D"/>
    <w:rsid w:val="0085767B"/>
    <w:rsid w:val="00860031"/>
    <w:rsid w:val="00860F7A"/>
    <w:rsid w:val="008630B6"/>
    <w:rsid w:val="00865B62"/>
    <w:rsid w:val="008660BD"/>
    <w:rsid w:val="00866250"/>
    <w:rsid w:val="00866DBD"/>
    <w:rsid w:val="008673A5"/>
    <w:rsid w:val="00871325"/>
    <w:rsid w:val="00872DF7"/>
    <w:rsid w:val="00872FC8"/>
    <w:rsid w:val="00873C13"/>
    <w:rsid w:val="008746AC"/>
    <w:rsid w:val="0087502E"/>
    <w:rsid w:val="008753A1"/>
    <w:rsid w:val="00875AE4"/>
    <w:rsid w:val="00875EE3"/>
    <w:rsid w:val="008765D1"/>
    <w:rsid w:val="00876E84"/>
    <w:rsid w:val="008773F0"/>
    <w:rsid w:val="008775CB"/>
    <w:rsid w:val="00881EEA"/>
    <w:rsid w:val="008827C9"/>
    <w:rsid w:val="00884323"/>
    <w:rsid w:val="00886828"/>
    <w:rsid w:val="008902B4"/>
    <w:rsid w:val="008929EC"/>
    <w:rsid w:val="00893FA6"/>
    <w:rsid w:val="008954EC"/>
    <w:rsid w:val="0089638F"/>
    <w:rsid w:val="00897F81"/>
    <w:rsid w:val="008A12DC"/>
    <w:rsid w:val="008A38BE"/>
    <w:rsid w:val="008A4940"/>
    <w:rsid w:val="008A79F1"/>
    <w:rsid w:val="008B02F3"/>
    <w:rsid w:val="008B0979"/>
    <w:rsid w:val="008B216D"/>
    <w:rsid w:val="008B3467"/>
    <w:rsid w:val="008B61C7"/>
    <w:rsid w:val="008B6646"/>
    <w:rsid w:val="008B6760"/>
    <w:rsid w:val="008B6C5F"/>
    <w:rsid w:val="008C049A"/>
    <w:rsid w:val="008C064A"/>
    <w:rsid w:val="008C0FF1"/>
    <w:rsid w:val="008C25BB"/>
    <w:rsid w:val="008C3D4E"/>
    <w:rsid w:val="008C41E0"/>
    <w:rsid w:val="008C4440"/>
    <w:rsid w:val="008C5FE9"/>
    <w:rsid w:val="008C639E"/>
    <w:rsid w:val="008C65B9"/>
    <w:rsid w:val="008C67C3"/>
    <w:rsid w:val="008C76A5"/>
    <w:rsid w:val="008C7ABB"/>
    <w:rsid w:val="008D1616"/>
    <w:rsid w:val="008D5632"/>
    <w:rsid w:val="008D5C75"/>
    <w:rsid w:val="008D76A0"/>
    <w:rsid w:val="008D787F"/>
    <w:rsid w:val="008E1AC5"/>
    <w:rsid w:val="008E1F49"/>
    <w:rsid w:val="008E251A"/>
    <w:rsid w:val="008E2D96"/>
    <w:rsid w:val="008E392B"/>
    <w:rsid w:val="008E461A"/>
    <w:rsid w:val="008E4908"/>
    <w:rsid w:val="008E53B3"/>
    <w:rsid w:val="008E5F68"/>
    <w:rsid w:val="008E659C"/>
    <w:rsid w:val="008E6F67"/>
    <w:rsid w:val="008E70B6"/>
    <w:rsid w:val="008E7B0B"/>
    <w:rsid w:val="008F07B6"/>
    <w:rsid w:val="008F15FB"/>
    <w:rsid w:val="008F166C"/>
    <w:rsid w:val="008F17D0"/>
    <w:rsid w:val="008F2198"/>
    <w:rsid w:val="008F2BBB"/>
    <w:rsid w:val="008F372D"/>
    <w:rsid w:val="008F43B4"/>
    <w:rsid w:val="008F4CC3"/>
    <w:rsid w:val="008F6246"/>
    <w:rsid w:val="008F6574"/>
    <w:rsid w:val="008F7BF6"/>
    <w:rsid w:val="009005C7"/>
    <w:rsid w:val="00900796"/>
    <w:rsid w:val="00900AE0"/>
    <w:rsid w:val="009013D7"/>
    <w:rsid w:val="00901E8D"/>
    <w:rsid w:val="00902D13"/>
    <w:rsid w:val="009041FA"/>
    <w:rsid w:val="00905506"/>
    <w:rsid w:val="00905A89"/>
    <w:rsid w:val="0090794E"/>
    <w:rsid w:val="00907D17"/>
    <w:rsid w:val="00911E3A"/>
    <w:rsid w:val="00911E73"/>
    <w:rsid w:val="00913899"/>
    <w:rsid w:val="0092067E"/>
    <w:rsid w:val="00920A1B"/>
    <w:rsid w:val="00921B6A"/>
    <w:rsid w:val="00922018"/>
    <w:rsid w:val="009245F8"/>
    <w:rsid w:val="00924BC8"/>
    <w:rsid w:val="009251D1"/>
    <w:rsid w:val="00926B66"/>
    <w:rsid w:val="009311EF"/>
    <w:rsid w:val="00933240"/>
    <w:rsid w:val="0093407B"/>
    <w:rsid w:val="009357FA"/>
    <w:rsid w:val="009374C4"/>
    <w:rsid w:val="00937F80"/>
    <w:rsid w:val="00941652"/>
    <w:rsid w:val="00941985"/>
    <w:rsid w:val="0094278E"/>
    <w:rsid w:val="00943013"/>
    <w:rsid w:val="009441B1"/>
    <w:rsid w:val="00945163"/>
    <w:rsid w:val="0094719B"/>
    <w:rsid w:val="00950EE9"/>
    <w:rsid w:val="00950FD8"/>
    <w:rsid w:val="009526B6"/>
    <w:rsid w:val="00953282"/>
    <w:rsid w:val="009533DE"/>
    <w:rsid w:val="00954DB4"/>
    <w:rsid w:val="0095542F"/>
    <w:rsid w:val="0095745C"/>
    <w:rsid w:val="0095769C"/>
    <w:rsid w:val="00960340"/>
    <w:rsid w:val="009610F0"/>
    <w:rsid w:val="00961856"/>
    <w:rsid w:val="0096241E"/>
    <w:rsid w:val="00962645"/>
    <w:rsid w:val="0096339E"/>
    <w:rsid w:val="00966CFC"/>
    <w:rsid w:val="0096717C"/>
    <w:rsid w:val="009703CD"/>
    <w:rsid w:val="0097200A"/>
    <w:rsid w:val="00972336"/>
    <w:rsid w:val="00972E3C"/>
    <w:rsid w:val="00973350"/>
    <w:rsid w:val="00973E34"/>
    <w:rsid w:val="00974770"/>
    <w:rsid w:val="009748BD"/>
    <w:rsid w:val="009750DC"/>
    <w:rsid w:val="00975592"/>
    <w:rsid w:val="00976A2E"/>
    <w:rsid w:val="0097737F"/>
    <w:rsid w:val="00977BAF"/>
    <w:rsid w:val="00980A9E"/>
    <w:rsid w:val="009811B2"/>
    <w:rsid w:val="00982A58"/>
    <w:rsid w:val="00982C9D"/>
    <w:rsid w:val="009833B0"/>
    <w:rsid w:val="00984BD7"/>
    <w:rsid w:val="00985618"/>
    <w:rsid w:val="00985E49"/>
    <w:rsid w:val="00987912"/>
    <w:rsid w:val="009879B7"/>
    <w:rsid w:val="00990984"/>
    <w:rsid w:val="00991AA5"/>
    <w:rsid w:val="009932E2"/>
    <w:rsid w:val="009942C9"/>
    <w:rsid w:val="00994DB7"/>
    <w:rsid w:val="00995083"/>
    <w:rsid w:val="00996203"/>
    <w:rsid w:val="0099664D"/>
    <w:rsid w:val="00997313"/>
    <w:rsid w:val="00997591"/>
    <w:rsid w:val="009A0330"/>
    <w:rsid w:val="009A102E"/>
    <w:rsid w:val="009A1394"/>
    <w:rsid w:val="009A2C63"/>
    <w:rsid w:val="009A2D96"/>
    <w:rsid w:val="009A3F21"/>
    <w:rsid w:val="009A5218"/>
    <w:rsid w:val="009A595B"/>
    <w:rsid w:val="009A76CB"/>
    <w:rsid w:val="009A7CB8"/>
    <w:rsid w:val="009B0A45"/>
    <w:rsid w:val="009B1BC6"/>
    <w:rsid w:val="009B22F4"/>
    <w:rsid w:val="009B2580"/>
    <w:rsid w:val="009B2DDA"/>
    <w:rsid w:val="009B3440"/>
    <w:rsid w:val="009B558E"/>
    <w:rsid w:val="009B5B2B"/>
    <w:rsid w:val="009B6901"/>
    <w:rsid w:val="009B6A96"/>
    <w:rsid w:val="009B754A"/>
    <w:rsid w:val="009C065C"/>
    <w:rsid w:val="009C1ECE"/>
    <w:rsid w:val="009C2E3A"/>
    <w:rsid w:val="009C5860"/>
    <w:rsid w:val="009C6800"/>
    <w:rsid w:val="009C6C0C"/>
    <w:rsid w:val="009D017B"/>
    <w:rsid w:val="009D03FB"/>
    <w:rsid w:val="009D112A"/>
    <w:rsid w:val="009D233C"/>
    <w:rsid w:val="009D2FB6"/>
    <w:rsid w:val="009D34A5"/>
    <w:rsid w:val="009D42DC"/>
    <w:rsid w:val="009D4D1F"/>
    <w:rsid w:val="009D54EF"/>
    <w:rsid w:val="009D59E2"/>
    <w:rsid w:val="009E0950"/>
    <w:rsid w:val="009E1507"/>
    <w:rsid w:val="009E3D51"/>
    <w:rsid w:val="009E42C9"/>
    <w:rsid w:val="009E4FBA"/>
    <w:rsid w:val="009E6F21"/>
    <w:rsid w:val="009F0139"/>
    <w:rsid w:val="009F453C"/>
    <w:rsid w:val="009F4564"/>
    <w:rsid w:val="009F5066"/>
    <w:rsid w:val="009F59D0"/>
    <w:rsid w:val="00A0001B"/>
    <w:rsid w:val="00A01085"/>
    <w:rsid w:val="00A01506"/>
    <w:rsid w:val="00A01795"/>
    <w:rsid w:val="00A05546"/>
    <w:rsid w:val="00A05D2B"/>
    <w:rsid w:val="00A10F55"/>
    <w:rsid w:val="00A12697"/>
    <w:rsid w:val="00A13B2E"/>
    <w:rsid w:val="00A141B4"/>
    <w:rsid w:val="00A16F08"/>
    <w:rsid w:val="00A2049F"/>
    <w:rsid w:val="00A2058B"/>
    <w:rsid w:val="00A22FA0"/>
    <w:rsid w:val="00A23C6E"/>
    <w:rsid w:val="00A23C79"/>
    <w:rsid w:val="00A24D2A"/>
    <w:rsid w:val="00A2502F"/>
    <w:rsid w:val="00A25589"/>
    <w:rsid w:val="00A25C5E"/>
    <w:rsid w:val="00A2700B"/>
    <w:rsid w:val="00A27819"/>
    <w:rsid w:val="00A27CC4"/>
    <w:rsid w:val="00A305C0"/>
    <w:rsid w:val="00A310D4"/>
    <w:rsid w:val="00A3139F"/>
    <w:rsid w:val="00A31C20"/>
    <w:rsid w:val="00A33923"/>
    <w:rsid w:val="00A33AE1"/>
    <w:rsid w:val="00A348E9"/>
    <w:rsid w:val="00A35F69"/>
    <w:rsid w:val="00A36E35"/>
    <w:rsid w:val="00A3704F"/>
    <w:rsid w:val="00A3759C"/>
    <w:rsid w:val="00A37660"/>
    <w:rsid w:val="00A41137"/>
    <w:rsid w:val="00A41183"/>
    <w:rsid w:val="00A428C5"/>
    <w:rsid w:val="00A44795"/>
    <w:rsid w:val="00A45C40"/>
    <w:rsid w:val="00A46056"/>
    <w:rsid w:val="00A46195"/>
    <w:rsid w:val="00A461E7"/>
    <w:rsid w:val="00A4774B"/>
    <w:rsid w:val="00A511AD"/>
    <w:rsid w:val="00A51508"/>
    <w:rsid w:val="00A52740"/>
    <w:rsid w:val="00A5510F"/>
    <w:rsid w:val="00A5738D"/>
    <w:rsid w:val="00A578A5"/>
    <w:rsid w:val="00A579E4"/>
    <w:rsid w:val="00A60E6A"/>
    <w:rsid w:val="00A61C2D"/>
    <w:rsid w:val="00A62EBD"/>
    <w:rsid w:val="00A64B6E"/>
    <w:rsid w:val="00A650D2"/>
    <w:rsid w:val="00A666E8"/>
    <w:rsid w:val="00A66CEE"/>
    <w:rsid w:val="00A6757E"/>
    <w:rsid w:val="00A71202"/>
    <w:rsid w:val="00A71397"/>
    <w:rsid w:val="00A7181D"/>
    <w:rsid w:val="00A745DE"/>
    <w:rsid w:val="00A74FFE"/>
    <w:rsid w:val="00A768F0"/>
    <w:rsid w:val="00A777B6"/>
    <w:rsid w:val="00A77875"/>
    <w:rsid w:val="00A77A82"/>
    <w:rsid w:val="00A77BE6"/>
    <w:rsid w:val="00A800D6"/>
    <w:rsid w:val="00A80BCB"/>
    <w:rsid w:val="00A82595"/>
    <w:rsid w:val="00A84456"/>
    <w:rsid w:val="00A852CF"/>
    <w:rsid w:val="00A905AE"/>
    <w:rsid w:val="00A912EA"/>
    <w:rsid w:val="00A94524"/>
    <w:rsid w:val="00A95AEC"/>
    <w:rsid w:val="00A96E39"/>
    <w:rsid w:val="00AA0E98"/>
    <w:rsid w:val="00AA1081"/>
    <w:rsid w:val="00AA1107"/>
    <w:rsid w:val="00AA2173"/>
    <w:rsid w:val="00AA21B2"/>
    <w:rsid w:val="00AA3C16"/>
    <w:rsid w:val="00AA3C70"/>
    <w:rsid w:val="00AA7694"/>
    <w:rsid w:val="00AA7B68"/>
    <w:rsid w:val="00AB3538"/>
    <w:rsid w:val="00AB3F5A"/>
    <w:rsid w:val="00AB4120"/>
    <w:rsid w:val="00AB4E00"/>
    <w:rsid w:val="00AB4F08"/>
    <w:rsid w:val="00AB5242"/>
    <w:rsid w:val="00AB5713"/>
    <w:rsid w:val="00AB6355"/>
    <w:rsid w:val="00AB6A74"/>
    <w:rsid w:val="00AB7B7C"/>
    <w:rsid w:val="00AC1612"/>
    <w:rsid w:val="00AC46DF"/>
    <w:rsid w:val="00AC4DC0"/>
    <w:rsid w:val="00AC5566"/>
    <w:rsid w:val="00AC5E8C"/>
    <w:rsid w:val="00AC629D"/>
    <w:rsid w:val="00AC6885"/>
    <w:rsid w:val="00AC7D78"/>
    <w:rsid w:val="00AD22A7"/>
    <w:rsid w:val="00AD23E9"/>
    <w:rsid w:val="00AD26DB"/>
    <w:rsid w:val="00AD2868"/>
    <w:rsid w:val="00AD34F9"/>
    <w:rsid w:val="00AD3752"/>
    <w:rsid w:val="00AD37F5"/>
    <w:rsid w:val="00AD3A05"/>
    <w:rsid w:val="00AD5D91"/>
    <w:rsid w:val="00AD659B"/>
    <w:rsid w:val="00AD701F"/>
    <w:rsid w:val="00AD7D9A"/>
    <w:rsid w:val="00AE195E"/>
    <w:rsid w:val="00AE324A"/>
    <w:rsid w:val="00AE35D9"/>
    <w:rsid w:val="00AE41E2"/>
    <w:rsid w:val="00AE49A8"/>
    <w:rsid w:val="00AE4C19"/>
    <w:rsid w:val="00AE512D"/>
    <w:rsid w:val="00AE76DD"/>
    <w:rsid w:val="00AE7D9B"/>
    <w:rsid w:val="00AF4085"/>
    <w:rsid w:val="00AF5142"/>
    <w:rsid w:val="00AF534A"/>
    <w:rsid w:val="00AF6A0C"/>
    <w:rsid w:val="00AF6CAC"/>
    <w:rsid w:val="00B004B3"/>
    <w:rsid w:val="00B054E1"/>
    <w:rsid w:val="00B05DFB"/>
    <w:rsid w:val="00B05FB8"/>
    <w:rsid w:val="00B0696E"/>
    <w:rsid w:val="00B07C92"/>
    <w:rsid w:val="00B1024E"/>
    <w:rsid w:val="00B10354"/>
    <w:rsid w:val="00B109FA"/>
    <w:rsid w:val="00B10E5D"/>
    <w:rsid w:val="00B111A3"/>
    <w:rsid w:val="00B1333C"/>
    <w:rsid w:val="00B1494A"/>
    <w:rsid w:val="00B1512B"/>
    <w:rsid w:val="00B16A1B"/>
    <w:rsid w:val="00B1726E"/>
    <w:rsid w:val="00B1734D"/>
    <w:rsid w:val="00B17F72"/>
    <w:rsid w:val="00B210DD"/>
    <w:rsid w:val="00B21CD9"/>
    <w:rsid w:val="00B2247A"/>
    <w:rsid w:val="00B242B0"/>
    <w:rsid w:val="00B24B04"/>
    <w:rsid w:val="00B2682D"/>
    <w:rsid w:val="00B26C96"/>
    <w:rsid w:val="00B2727E"/>
    <w:rsid w:val="00B275B4"/>
    <w:rsid w:val="00B3006E"/>
    <w:rsid w:val="00B30BA9"/>
    <w:rsid w:val="00B3181C"/>
    <w:rsid w:val="00B31D85"/>
    <w:rsid w:val="00B345E0"/>
    <w:rsid w:val="00B34900"/>
    <w:rsid w:val="00B3583E"/>
    <w:rsid w:val="00B3678D"/>
    <w:rsid w:val="00B37A82"/>
    <w:rsid w:val="00B410C6"/>
    <w:rsid w:val="00B411B6"/>
    <w:rsid w:val="00B418F7"/>
    <w:rsid w:val="00B41EF9"/>
    <w:rsid w:val="00B449E7"/>
    <w:rsid w:val="00B45077"/>
    <w:rsid w:val="00B5055E"/>
    <w:rsid w:val="00B51495"/>
    <w:rsid w:val="00B52742"/>
    <w:rsid w:val="00B52E44"/>
    <w:rsid w:val="00B53627"/>
    <w:rsid w:val="00B54EAC"/>
    <w:rsid w:val="00B553BC"/>
    <w:rsid w:val="00B555C5"/>
    <w:rsid w:val="00B5633F"/>
    <w:rsid w:val="00B57000"/>
    <w:rsid w:val="00B57158"/>
    <w:rsid w:val="00B571C9"/>
    <w:rsid w:val="00B57B47"/>
    <w:rsid w:val="00B62A36"/>
    <w:rsid w:val="00B64049"/>
    <w:rsid w:val="00B65CAD"/>
    <w:rsid w:val="00B66185"/>
    <w:rsid w:val="00B66333"/>
    <w:rsid w:val="00B711F1"/>
    <w:rsid w:val="00B7369A"/>
    <w:rsid w:val="00B745CD"/>
    <w:rsid w:val="00B750F7"/>
    <w:rsid w:val="00B76365"/>
    <w:rsid w:val="00B77810"/>
    <w:rsid w:val="00B8068A"/>
    <w:rsid w:val="00B80876"/>
    <w:rsid w:val="00B81972"/>
    <w:rsid w:val="00B830E6"/>
    <w:rsid w:val="00B83AAA"/>
    <w:rsid w:val="00B84D27"/>
    <w:rsid w:val="00B8559C"/>
    <w:rsid w:val="00B85819"/>
    <w:rsid w:val="00B866E4"/>
    <w:rsid w:val="00B86E3F"/>
    <w:rsid w:val="00B9289B"/>
    <w:rsid w:val="00B92A53"/>
    <w:rsid w:val="00B92D4F"/>
    <w:rsid w:val="00B92DC4"/>
    <w:rsid w:val="00B9330A"/>
    <w:rsid w:val="00B93937"/>
    <w:rsid w:val="00B939F3"/>
    <w:rsid w:val="00B93BD1"/>
    <w:rsid w:val="00B959A3"/>
    <w:rsid w:val="00B97F44"/>
    <w:rsid w:val="00BA04B7"/>
    <w:rsid w:val="00BA0B6C"/>
    <w:rsid w:val="00BA0BF0"/>
    <w:rsid w:val="00BA229B"/>
    <w:rsid w:val="00BA2719"/>
    <w:rsid w:val="00BA3CEA"/>
    <w:rsid w:val="00BA4B87"/>
    <w:rsid w:val="00BA57AC"/>
    <w:rsid w:val="00BB0B71"/>
    <w:rsid w:val="00BB1D67"/>
    <w:rsid w:val="00BB1E21"/>
    <w:rsid w:val="00BB2621"/>
    <w:rsid w:val="00BB348F"/>
    <w:rsid w:val="00BB4F42"/>
    <w:rsid w:val="00BB5B46"/>
    <w:rsid w:val="00BB5DA6"/>
    <w:rsid w:val="00BC0BB4"/>
    <w:rsid w:val="00BC1A08"/>
    <w:rsid w:val="00BC1F3F"/>
    <w:rsid w:val="00BC25A1"/>
    <w:rsid w:val="00BC4384"/>
    <w:rsid w:val="00BC4BF3"/>
    <w:rsid w:val="00BC7191"/>
    <w:rsid w:val="00BD0477"/>
    <w:rsid w:val="00BD0670"/>
    <w:rsid w:val="00BD0EC0"/>
    <w:rsid w:val="00BD1292"/>
    <w:rsid w:val="00BD35DB"/>
    <w:rsid w:val="00BD3833"/>
    <w:rsid w:val="00BD4125"/>
    <w:rsid w:val="00BD473E"/>
    <w:rsid w:val="00BD5404"/>
    <w:rsid w:val="00BD541E"/>
    <w:rsid w:val="00BD5774"/>
    <w:rsid w:val="00BD5BF5"/>
    <w:rsid w:val="00BD5C49"/>
    <w:rsid w:val="00BD6103"/>
    <w:rsid w:val="00BD7B6C"/>
    <w:rsid w:val="00BE105D"/>
    <w:rsid w:val="00BE10EB"/>
    <w:rsid w:val="00BE185E"/>
    <w:rsid w:val="00BE18E8"/>
    <w:rsid w:val="00BE2B92"/>
    <w:rsid w:val="00BE2C34"/>
    <w:rsid w:val="00BE37C8"/>
    <w:rsid w:val="00BE3984"/>
    <w:rsid w:val="00BE47CB"/>
    <w:rsid w:val="00BE4BBC"/>
    <w:rsid w:val="00BE6053"/>
    <w:rsid w:val="00BE6BEF"/>
    <w:rsid w:val="00BE6CDB"/>
    <w:rsid w:val="00BE700F"/>
    <w:rsid w:val="00BF0478"/>
    <w:rsid w:val="00BF04BF"/>
    <w:rsid w:val="00BF277F"/>
    <w:rsid w:val="00BF5D02"/>
    <w:rsid w:val="00BF7A5A"/>
    <w:rsid w:val="00BF7E3B"/>
    <w:rsid w:val="00C00097"/>
    <w:rsid w:val="00C0163B"/>
    <w:rsid w:val="00C01C83"/>
    <w:rsid w:val="00C033B9"/>
    <w:rsid w:val="00C040E1"/>
    <w:rsid w:val="00C0431D"/>
    <w:rsid w:val="00C04A62"/>
    <w:rsid w:val="00C05988"/>
    <w:rsid w:val="00C05A68"/>
    <w:rsid w:val="00C0605E"/>
    <w:rsid w:val="00C06C45"/>
    <w:rsid w:val="00C07574"/>
    <w:rsid w:val="00C07D4D"/>
    <w:rsid w:val="00C07D7C"/>
    <w:rsid w:val="00C11C66"/>
    <w:rsid w:val="00C12442"/>
    <w:rsid w:val="00C1273E"/>
    <w:rsid w:val="00C1432F"/>
    <w:rsid w:val="00C16D58"/>
    <w:rsid w:val="00C17C1C"/>
    <w:rsid w:val="00C21A62"/>
    <w:rsid w:val="00C21ECC"/>
    <w:rsid w:val="00C22439"/>
    <w:rsid w:val="00C22959"/>
    <w:rsid w:val="00C23287"/>
    <w:rsid w:val="00C235F5"/>
    <w:rsid w:val="00C23A21"/>
    <w:rsid w:val="00C25DB3"/>
    <w:rsid w:val="00C25EC9"/>
    <w:rsid w:val="00C267AA"/>
    <w:rsid w:val="00C27930"/>
    <w:rsid w:val="00C32A1B"/>
    <w:rsid w:val="00C32D7A"/>
    <w:rsid w:val="00C333AA"/>
    <w:rsid w:val="00C370F3"/>
    <w:rsid w:val="00C37934"/>
    <w:rsid w:val="00C4054C"/>
    <w:rsid w:val="00C40EFB"/>
    <w:rsid w:val="00C41E30"/>
    <w:rsid w:val="00C42DBC"/>
    <w:rsid w:val="00C4353D"/>
    <w:rsid w:val="00C43F98"/>
    <w:rsid w:val="00C44433"/>
    <w:rsid w:val="00C446DB"/>
    <w:rsid w:val="00C46721"/>
    <w:rsid w:val="00C509BD"/>
    <w:rsid w:val="00C51DBD"/>
    <w:rsid w:val="00C533E9"/>
    <w:rsid w:val="00C53B43"/>
    <w:rsid w:val="00C54E17"/>
    <w:rsid w:val="00C55360"/>
    <w:rsid w:val="00C5563B"/>
    <w:rsid w:val="00C55AD2"/>
    <w:rsid w:val="00C55F78"/>
    <w:rsid w:val="00C572B6"/>
    <w:rsid w:val="00C5778F"/>
    <w:rsid w:val="00C6014B"/>
    <w:rsid w:val="00C61323"/>
    <w:rsid w:val="00C6260E"/>
    <w:rsid w:val="00C6272D"/>
    <w:rsid w:val="00C635AF"/>
    <w:rsid w:val="00C63809"/>
    <w:rsid w:val="00C64E0F"/>
    <w:rsid w:val="00C66E3F"/>
    <w:rsid w:val="00C6769C"/>
    <w:rsid w:val="00C67FFB"/>
    <w:rsid w:val="00C705F3"/>
    <w:rsid w:val="00C70A4E"/>
    <w:rsid w:val="00C71377"/>
    <w:rsid w:val="00C71E90"/>
    <w:rsid w:val="00C71FF5"/>
    <w:rsid w:val="00C722E8"/>
    <w:rsid w:val="00C75FB4"/>
    <w:rsid w:val="00C76188"/>
    <w:rsid w:val="00C8078A"/>
    <w:rsid w:val="00C81460"/>
    <w:rsid w:val="00C834D2"/>
    <w:rsid w:val="00C8411C"/>
    <w:rsid w:val="00C84B08"/>
    <w:rsid w:val="00C85433"/>
    <w:rsid w:val="00C85574"/>
    <w:rsid w:val="00C85B37"/>
    <w:rsid w:val="00C868ED"/>
    <w:rsid w:val="00C86BD4"/>
    <w:rsid w:val="00C870DD"/>
    <w:rsid w:val="00C91A87"/>
    <w:rsid w:val="00C93329"/>
    <w:rsid w:val="00C94223"/>
    <w:rsid w:val="00C94D77"/>
    <w:rsid w:val="00C9640D"/>
    <w:rsid w:val="00CA0227"/>
    <w:rsid w:val="00CA0470"/>
    <w:rsid w:val="00CA11E0"/>
    <w:rsid w:val="00CA2A31"/>
    <w:rsid w:val="00CA4E92"/>
    <w:rsid w:val="00CA7632"/>
    <w:rsid w:val="00CB0165"/>
    <w:rsid w:val="00CB02CF"/>
    <w:rsid w:val="00CB06EB"/>
    <w:rsid w:val="00CB16B5"/>
    <w:rsid w:val="00CB1919"/>
    <w:rsid w:val="00CB193B"/>
    <w:rsid w:val="00CB1B00"/>
    <w:rsid w:val="00CB22BB"/>
    <w:rsid w:val="00CB2E43"/>
    <w:rsid w:val="00CB2FC6"/>
    <w:rsid w:val="00CB2FE3"/>
    <w:rsid w:val="00CB37E9"/>
    <w:rsid w:val="00CB4322"/>
    <w:rsid w:val="00CB6BED"/>
    <w:rsid w:val="00CB7726"/>
    <w:rsid w:val="00CB7939"/>
    <w:rsid w:val="00CB7B3A"/>
    <w:rsid w:val="00CC0AC5"/>
    <w:rsid w:val="00CC134C"/>
    <w:rsid w:val="00CC18DC"/>
    <w:rsid w:val="00CC25F2"/>
    <w:rsid w:val="00CC2C6D"/>
    <w:rsid w:val="00CC3259"/>
    <w:rsid w:val="00CC426B"/>
    <w:rsid w:val="00CC4CD5"/>
    <w:rsid w:val="00CC5EEC"/>
    <w:rsid w:val="00CC5FBE"/>
    <w:rsid w:val="00CC606F"/>
    <w:rsid w:val="00CC61B4"/>
    <w:rsid w:val="00CC75EE"/>
    <w:rsid w:val="00CD0709"/>
    <w:rsid w:val="00CD253A"/>
    <w:rsid w:val="00CD2AE0"/>
    <w:rsid w:val="00CD345A"/>
    <w:rsid w:val="00CD4076"/>
    <w:rsid w:val="00CD4C31"/>
    <w:rsid w:val="00CD6583"/>
    <w:rsid w:val="00CD6D82"/>
    <w:rsid w:val="00CD77D9"/>
    <w:rsid w:val="00CD78F6"/>
    <w:rsid w:val="00CD7C60"/>
    <w:rsid w:val="00CE19EB"/>
    <w:rsid w:val="00CE22F0"/>
    <w:rsid w:val="00CE3469"/>
    <w:rsid w:val="00CE3BF9"/>
    <w:rsid w:val="00CE4C29"/>
    <w:rsid w:val="00CE6575"/>
    <w:rsid w:val="00CE69D6"/>
    <w:rsid w:val="00CE7136"/>
    <w:rsid w:val="00CE7C89"/>
    <w:rsid w:val="00CF097E"/>
    <w:rsid w:val="00CF3179"/>
    <w:rsid w:val="00CF3686"/>
    <w:rsid w:val="00CF47F6"/>
    <w:rsid w:val="00CF4FC0"/>
    <w:rsid w:val="00CF55C0"/>
    <w:rsid w:val="00CF5D18"/>
    <w:rsid w:val="00CF6E28"/>
    <w:rsid w:val="00CF6FAA"/>
    <w:rsid w:val="00CF72E2"/>
    <w:rsid w:val="00CF7D29"/>
    <w:rsid w:val="00D00BFB"/>
    <w:rsid w:val="00D0494D"/>
    <w:rsid w:val="00D056DF"/>
    <w:rsid w:val="00D073FA"/>
    <w:rsid w:val="00D0755D"/>
    <w:rsid w:val="00D077FB"/>
    <w:rsid w:val="00D07CB1"/>
    <w:rsid w:val="00D07F68"/>
    <w:rsid w:val="00D10248"/>
    <w:rsid w:val="00D12E65"/>
    <w:rsid w:val="00D131FA"/>
    <w:rsid w:val="00D13E7E"/>
    <w:rsid w:val="00D14C9C"/>
    <w:rsid w:val="00D151AD"/>
    <w:rsid w:val="00D15FF6"/>
    <w:rsid w:val="00D16BAC"/>
    <w:rsid w:val="00D16EC3"/>
    <w:rsid w:val="00D206DE"/>
    <w:rsid w:val="00D20767"/>
    <w:rsid w:val="00D21073"/>
    <w:rsid w:val="00D22545"/>
    <w:rsid w:val="00D23548"/>
    <w:rsid w:val="00D23DD7"/>
    <w:rsid w:val="00D24912"/>
    <w:rsid w:val="00D24F25"/>
    <w:rsid w:val="00D24F4D"/>
    <w:rsid w:val="00D26D01"/>
    <w:rsid w:val="00D27239"/>
    <w:rsid w:val="00D27E93"/>
    <w:rsid w:val="00D319D9"/>
    <w:rsid w:val="00D32473"/>
    <w:rsid w:val="00D32474"/>
    <w:rsid w:val="00D3296F"/>
    <w:rsid w:val="00D369B1"/>
    <w:rsid w:val="00D4034D"/>
    <w:rsid w:val="00D43340"/>
    <w:rsid w:val="00D433CC"/>
    <w:rsid w:val="00D43B67"/>
    <w:rsid w:val="00D43BE9"/>
    <w:rsid w:val="00D43F46"/>
    <w:rsid w:val="00D4578E"/>
    <w:rsid w:val="00D50A9D"/>
    <w:rsid w:val="00D51036"/>
    <w:rsid w:val="00D530A1"/>
    <w:rsid w:val="00D54435"/>
    <w:rsid w:val="00D54583"/>
    <w:rsid w:val="00D54E8C"/>
    <w:rsid w:val="00D56ED9"/>
    <w:rsid w:val="00D5766E"/>
    <w:rsid w:val="00D57803"/>
    <w:rsid w:val="00D6003E"/>
    <w:rsid w:val="00D603A2"/>
    <w:rsid w:val="00D62D62"/>
    <w:rsid w:val="00D63BF6"/>
    <w:rsid w:val="00D64907"/>
    <w:rsid w:val="00D65C64"/>
    <w:rsid w:val="00D6771D"/>
    <w:rsid w:val="00D67E2A"/>
    <w:rsid w:val="00D700F0"/>
    <w:rsid w:val="00D707F1"/>
    <w:rsid w:val="00D7186C"/>
    <w:rsid w:val="00D734FA"/>
    <w:rsid w:val="00D85633"/>
    <w:rsid w:val="00D8682A"/>
    <w:rsid w:val="00D87839"/>
    <w:rsid w:val="00D90CF3"/>
    <w:rsid w:val="00D91085"/>
    <w:rsid w:val="00D913CC"/>
    <w:rsid w:val="00D932D7"/>
    <w:rsid w:val="00D93A71"/>
    <w:rsid w:val="00D94D8D"/>
    <w:rsid w:val="00DA0D79"/>
    <w:rsid w:val="00DA265C"/>
    <w:rsid w:val="00DA424D"/>
    <w:rsid w:val="00DA558E"/>
    <w:rsid w:val="00DA5DBC"/>
    <w:rsid w:val="00DA63EE"/>
    <w:rsid w:val="00DA702D"/>
    <w:rsid w:val="00DA7932"/>
    <w:rsid w:val="00DA7CAE"/>
    <w:rsid w:val="00DB01E0"/>
    <w:rsid w:val="00DB18DE"/>
    <w:rsid w:val="00DB242E"/>
    <w:rsid w:val="00DB2508"/>
    <w:rsid w:val="00DB367E"/>
    <w:rsid w:val="00DB3E48"/>
    <w:rsid w:val="00DB4414"/>
    <w:rsid w:val="00DB4E3E"/>
    <w:rsid w:val="00DB5214"/>
    <w:rsid w:val="00DB70A9"/>
    <w:rsid w:val="00DB7D9B"/>
    <w:rsid w:val="00DC43A7"/>
    <w:rsid w:val="00DC49C9"/>
    <w:rsid w:val="00DC4CBE"/>
    <w:rsid w:val="00DD3B07"/>
    <w:rsid w:val="00DD4689"/>
    <w:rsid w:val="00DD47D5"/>
    <w:rsid w:val="00DD5023"/>
    <w:rsid w:val="00DD66B5"/>
    <w:rsid w:val="00DD6E01"/>
    <w:rsid w:val="00DD7192"/>
    <w:rsid w:val="00DE0913"/>
    <w:rsid w:val="00DE3C21"/>
    <w:rsid w:val="00DE3E66"/>
    <w:rsid w:val="00DE64F7"/>
    <w:rsid w:val="00DF05F8"/>
    <w:rsid w:val="00DF0B00"/>
    <w:rsid w:val="00DF137D"/>
    <w:rsid w:val="00DF27EB"/>
    <w:rsid w:val="00DF2C44"/>
    <w:rsid w:val="00DF34D2"/>
    <w:rsid w:val="00DF3645"/>
    <w:rsid w:val="00DF3E8F"/>
    <w:rsid w:val="00DF41C8"/>
    <w:rsid w:val="00DF5D30"/>
    <w:rsid w:val="00DF6C20"/>
    <w:rsid w:val="00DF7085"/>
    <w:rsid w:val="00DF75D4"/>
    <w:rsid w:val="00DF7BA5"/>
    <w:rsid w:val="00E00200"/>
    <w:rsid w:val="00E02280"/>
    <w:rsid w:val="00E02659"/>
    <w:rsid w:val="00E02FEA"/>
    <w:rsid w:val="00E03A29"/>
    <w:rsid w:val="00E05928"/>
    <w:rsid w:val="00E07AA6"/>
    <w:rsid w:val="00E11D1E"/>
    <w:rsid w:val="00E12238"/>
    <w:rsid w:val="00E12990"/>
    <w:rsid w:val="00E12B89"/>
    <w:rsid w:val="00E1414C"/>
    <w:rsid w:val="00E14A07"/>
    <w:rsid w:val="00E152CE"/>
    <w:rsid w:val="00E15674"/>
    <w:rsid w:val="00E1576F"/>
    <w:rsid w:val="00E15A39"/>
    <w:rsid w:val="00E20070"/>
    <w:rsid w:val="00E20548"/>
    <w:rsid w:val="00E21FCA"/>
    <w:rsid w:val="00E22D49"/>
    <w:rsid w:val="00E23325"/>
    <w:rsid w:val="00E2467D"/>
    <w:rsid w:val="00E24CC8"/>
    <w:rsid w:val="00E2533B"/>
    <w:rsid w:val="00E26E6E"/>
    <w:rsid w:val="00E270E2"/>
    <w:rsid w:val="00E31221"/>
    <w:rsid w:val="00E3364C"/>
    <w:rsid w:val="00E337B5"/>
    <w:rsid w:val="00E33C8F"/>
    <w:rsid w:val="00E34214"/>
    <w:rsid w:val="00E36A1C"/>
    <w:rsid w:val="00E376B6"/>
    <w:rsid w:val="00E403DB"/>
    <w:rsid w:val="00E41D16"/>
    <w:rsid w:val="00E4306C"/>
    <w:rsid w:val="00E458EA"/>
    <w:rsid w:val="00E46B6E"/>
    <w:rsid w:val="00E476EE"/>
    <w:rsid w:val="00E4770D"/>
    <w:rsid w:val="00E47F4A"/>
    <w:rsid w:val="00E50046"/>
    <w:rsid w:val="00E502FE"/>
    <w:rsid w:val="00E517CD"/>
    <w:rsid w:val="00E51838"/>
    <w:rsid w:val="00E51DC4"/>
    <w:rsid w:val="00E520CF"/>
    <w:rsid w:val="00E5292C"/>
    <w:rsid w:val="00E540B1"/>
    <w:rsid w:val="00E549F3"/>
    <w:rsid w:val="00E6028C"/>
    <w:rsid w:val="00E6047B"/>
    <w:rsid w:val="00E60C6B"/>
    <w:rsid w:val="00E61161"/>
    <w:rsid w:val="00E6146B"/>
    <w:rsid w:val="00E6574C"/>
    <w:rsid w:val="00E66591"/>
    <w:rsid w:val="00E67EB0"/>
    <w:rsid w:val="00E70C2E"/>
    <w:rsid w:val="00E710F4"/>
    <w:rsid w:val="00E7238A"/>
    <w:rsid w:val="00E723C9"/>
    <w:rsid w:val="00E75413"/>
    <w:rsid w:val="00E76B62"/>
    <w:rsid w:val="00E77AF6"/>
    <w:rsid w:val="00E77D52"/>
    <w:rsid w:val="00E77E5A"/>
    <w:rsid w:val="00E81571"/>
    <w:rsid w:val="00E83F43"/>
    <w:rsid w:val="00E8432A"/>
    <w:rsid w:val="00E85628"/>
    <w:rsid w:val="00E8636C"/>
    <w:rsid w:val="00E8766E"/>
    <w:rsid w:val="00E87FDE"/>
    <w:rsid w:val="00E90FCC"/>
    <w:rsid w:val="00E91EDE"/>
    <w:rsid w:val="00E93653"/>
    <w:rsid w:val="00E93C07"/>
    <w:rsid w:val="00E964D1"/>
    <w:rsid w:val="00E968FD"/>
    <w:rsid w:val="00E97399"/>
    <w:rsid w:val="00E9763D"/>
    <w:rsid w:val="00EA1893"/>
    <w:rsid w:val="00EA1D5F"/>
    <w:rsid w:val="00EA1E5B"/>
    <w:rsid w:val="00EA3471"/>
    <w:rsid w:val="00EA441B"/>
    <w:rsid w:val="00EA456A"/>
    <w:rsid w:val="00EA55D1"/>
    <w:rsid w:val="00EB1279"/>
    <w:rsid w:val="00EB2228"/>
    <w:rsid w:val="00EB2442"/>
    <w:rsid w:val="00EB2A8F"/>
    <w:rsid w:val="00EB5277"/>
    <w:rsid w:val="00EB5374"/>
    <w:rsid w:val="00EB5A16"/>
    <w:rsid w:val="00EB5DC1"/>
    <w:rsid w:val="00EB7635"/>
    <w:rsid w:val="00EB7960"/>
    <w:rsid w:val="00EC052F"/>
    <w:rsid w:val="00EC29A3"/>
    <w:rsid w:val="00EC2DBC"/>
    <w:rsid w:val="00EC2F4A"/>
    <w:rsid w:val="00EC33CB"/>
    <w:rsid w:val="00EC4581"/>
    <w:rsid w:val="00EC483D"/>
    <w:rsid w:val="00EC4BB3"/>
    <w:rsid w:val="00EC54A5"/>
    <w:rsid w:val="00EC6582"/>
    <w:rsid w:val="00ED0175"/>
    <w:rsid w:val="00ED3554"/>
    <w:rsid w:val="00ED3726"/>
    <w:rsid w:val="00ED3C08"/>
    <w:rsid w:val="00ED74D3"/>
    <w:rsid w:val="00ED7BA1"/>
    <w:rsid w:val="00ED7BA5"/>
    <w:rsid w:val="00EE061E"/>
    <w:rsid w:val="00EE16DD"/>
    <w:rsid w:val="00EE17FE"/>
    <w:rsid w:val="00EE29AE"/>
    <w:rsid w:val="00EE2B3D"/>
    <w:rsid w:val="00EE3720"/>
    <w:rsid w:val="00EE3B14"/>
    <w:rsid w:val="00EE4943"/>
    <w:rsid w:val="00EE4DC4"/>
    <w:rsid w:val="00EE550A"/>
    <w:rsid w:val="00EE5AEF"/>
    <w:rsid w:val="00EE6B9C"/>
    <w:rsid w:val="00EE797B"/>
    <w:rsid w:val="00EF1B2F"/>
    <w:rsid w:val="00EF1F9B"/>
    <w:rsid w:val="00EF2367"/>
    <w:rsid w:val="00EF237D"/>
    <w:rsid w:val="00EF2AA6"/>
    <w:rsid w:val="00EF3819"/>
    <w:rsid w:val="00EF493D"/>
    <w:rsid w:val="00EF4D3F"/>
    <w:rsid w:val="00EF4DD0"/>
    <w:rsid w:val="00EF4F60"/>
    <w:rsid w:val="00EF5468"/>
    <w:rsid w:val="00EF5EED"/>
    <w:rsid w:val="00EF6F17"/>
    <w:rsid w:val="00EF6F3F"/>
    <w:rsid w:val="00F0085D"/>
    <w:rsid w:val="00F0177C"/>
    <w:rsid w:val="00F029A0"/>
    <w:rsid w:val="00F03328"/>
    <w:rsid w:val="00F04C6B"/>
    <w:rsid w:val="00F0510A"/>
    <w:rsid w:val="00F115A1"/>
    <w:rsid w:val="00F11AB2"/>
    <w:rsid w:val="00F14DE9"/>
    <w:rsid w:val="00F17F04"/>
    <w:rsid w:val="00F21C33"/>
    <w:rsid w:val="00F24ED3"/>
    <w:rsid w:val="00F263B2"/>
    <w:rsid w:val="00F2645D"/>
    <w:rsid w:val="00F27299"/>
    <w:rsid w:val="00F27EC0"/>
    <w:rsid w:val="00F30195"/>
    <w:rsid w:val="00F30221"/>
    <w:rsid w:val="00F314DC"/>
    <w:rsid w:val="00F3177B"/>
    <w:rsid w:val="00F320A4"/>
    <w:rsid w:val="00F3253C"/>
    <w:rsid w:val="00F32DCE"/>
    <w:rsid w:val="00F331C4"/>
    <w:rsid w:val="00F33B33"/>
    <w:rsid w:val="00F341CB"/>
    <w:rsid w:val="00F34370"/>
    <w:rsid w:val="00F34433"/>
    <w:rsid w:val="00F34630"/>
    <w:rsid w:val="00F347D2"/>
    <w:rsid w:val="00F36AF5"/>
    <w:rsid w:val="00F37452"/>
    <w:rsid w:val="00F400FE"/>
    <w:rsid w:val="00F4028E"/>
    <w:rsid w:val="00F4060E"/>
    <w:rsid w:val="00F42136"/>
    <w:rsid w:val="00F436AD"/>
    <w:rsid w:val="00F4379A"/>
    <w:rsid w:val="00F43EA1"/>
    <w:rsid w:val="00F448EF"/>
    <w:rsid w:val="00F45302"/>
    <w:rsid w:val="00F45857"/>
    <w:rsid w:val="00F4588A"/>
    <w:rsid w:val="00F466C5"/>
    <w:rsid w:val="00F52249"/>
    <w:rsid w:val="00F53B0E"/>
    <w:rsid w:val="00F53C50"/>
    <w:rsid w:val="00F540FF"/>
    <w:rsid w:val="00F541A5"/>
    <w:rsid w:val="00F60027"/>
    <w:rsid w:val="00F62C07"/>
    <w:rsid w:val="00F63C8D"/>
    <w:rsid w:val="00F64639"/>
    <w:rsid w:val="00F64EF8"/>
    <w:rsid w:val="00F64FBD"/>
    <w:rsid w:val="00F653D0"/>
    <w:rsid w:val="00F65D81"/>
    <w:rsid w:val="00F700ED"/>
    <w:rsid w:val="00F714F0"/>
    <w:rsid w:val="00F71A2F"/>
    <w:rsid w:val="00F72035"/>
    <w:rsid w:val="00F720F4"/>
    <w:rsid w:val="00F72409"/>
    <w:rsid w:val="00F72827"/>
    <w:rsid w:val="00F731FD"/>
    <w:rsid w:val="00F73913"/>
    <w:rsid w:val="00F7467D"/>
    <w:rsid w:val="00F75FAA"/>
    <w:rsid w:val="00F775FA"/>
    <w:rsid w:val="00F808B8"/>
    <w:rsid w:val="00F811FB"/>
    <w:rsid w:val="00F81562"/>
    <w:rsid w:val="00F81797"/>
    <w:rsid w:val="00F81900"/>
    <w:rsid w:val="00F82842"/>
    <w:rsid w:val="00F82A75"/>
    <w:rsid w:val="00F83875"/>
    <w:rsid w:val="00F839A6"/>
    <w:rsid w:val="00F839F8"/>
    <w:rsid w:val="00F846AE"/>
    <w:rsid w:val="00F84792"/>
    <w:rsid w:val="00F84A57"/>
    <w:rsid w:val="00F853A1"/>
    <w:rsid w:val="00F86553"/>
    <w:rsid w:val="00F90372"/>
    <w:rsid w:val="00F9066B"/>
    <w:rsid w:val="00F910BC"/>
    <w:rsid w:val="00F91C6F"/>
    <w:rsid w:val="00F9247B"/>
    <w:rsid w:val="00F943D8"/>
    <w:rsid w:val="00F945C5"/>
    <w:rsid w:val="00F9590B"/>
    <w:rsid w:val="00F96295"/>
    <w:rsid w:val="00F963D7"/>
    <w:rsid w:val="00F9797E"/>
    <w:rsid w:val="00F97A28"/>
    <w:rsid w:val="00F97E6A"/>
    <w:rsid w:val="00FA46CC"/>
    <w:rsid w:val="00FA54E7"/>
    <w:rsid w:val="00FA71B5"/>
    <w:rsid w:val="00FA7314"/>
    <w:rsid w:val="00FA7730"/>
    <w:rsid w:val="00FB144A"/>
    <w:rsid w:val="00FB1A75"/>
    <w:rsid w:val="00FB1E41"/>
    <w:rsid w:val="00FB1FFC"/>
    <w:rsid w:val="00FB3894"/>
    <w:rsid w:val="00FB3B69"/>
    <w:rsid w:val="00FB67E0"/>
    <w:rsid w:val="00FB6F04"/>
    <w:rsid w:val="00FB7A42"/>
    <w:rsid w:val="00FC0FDC"/>
    <w:rsid w:val="00FC1F79"/>
    <w:rsid w:val="00FC27F2"/>
    <w:rsid w:val="00FC29D9"/>
    <w:rsid w:val="00FC45C6"/>
    <w:rsid w:val="00FC61C4"/>
    <w:rsid w:val="00FC61DE"/>
    <w:rsid w:val="00FC6DE1"/>
    <w:rsid w:val="00FD21AF"/>
    <w:rsid w:val="00FD2B01"/>
    <w:rsid w:val="00FD2EFB"/>
    <w:rsid w:val="00FD5341"/>
    <w:rsid w:val="00FD6689"/>
    <w:rsid w:val="00FD6D0B"/>
    <w:rsid w:val="00FD6E9D"/>
    <w:rsid w:val="00FE0412"/>
    <w:rsid w:val="00FE087B"/>
    <w:rsid w:val="00FE0D21"/>
    <w:rsid w:val="00FE2258"/>
    <w:rsid w:val="00FE43BB"/>
    <w:rsid w:val="00FE4800"/>
    <w:rsid w:val="00FE76C5"/>
    <w:rsid w:val="00FE7B40"/>
    <w:rsid w:val="00FF01E8"/>
    <w:rsid w:val="00FF037A"/>
    <w:rsid w:val="00FF2233"/>
    <w:rsid w:val="00FF2909"/>
    <w:rsid w:val="00FF2CC1"/>
    <w:rsid w:val="00FF4E4A"/>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3E37D1"/>
  <w14:defaultImageDpi w14:val="300"/>
  <w15:docId w15:val="{B369651A-FA2E-428C-BCDD-56741EB2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D91"/>
    <w:pPr>
      <w:keepNext/>
      <w:keepLines/>
      <w:spacing w:before="480"/>
      <w:outlineLvl w:val="0"/>
    </w:pPr>
    <w:rPr>
      <w:rFonts w:asciiTheme="majorHAnsi" w:eastAsiaTheme="majorEastAsia" w:hAnsiTheme="majorHAnsi" w:cstheme="majorBidi"/>
      <w:b/>
      <w:bCs/>
      <w:color w:val="9F3E28" w:themeColor="accent1" w:themeShade="B5"/>
      <w:sz w:val="32"/>
      <w:szCs w:val="32"/>
    </w:rPr>
  </w:style>
  <w:style w:type="paragraph" w:styleId="Heading2">
    <w:name w:val="heading 2"/>
    <w:basedOn w:val="Normal"/>
    <w:next w:val="Normal"/>
    <w:link w:val="Heading2Char"/>
    <w:uiPriority w:val="9"/>
    <w:unhideWhenUsed/>
    <w:qFormat/>
    <w:rsid w:val="00AD5D91"/>
    <w:pPr>
      <w:keepNext/>
      <w:keepLines/>
      <w:spacing w:before="20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unhideWhenUsed/>
    <w:qFormat/>
    <w:rsid w:val="00620B55"/>
    <w:pPr>
      <w:keepNext/>
      <w:keepLines/>
      <w:spacing w:before="20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18468D"/>
    <w:pPr>
      <w:keepNext/>
      <w:keepLines/>
      <w:spacing w:before="20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uiPriority w:val="9"/>
    <w:unhideWhenUsed/>
    <w:qFormat/>
    <w:rsid w:val="00A05D2B"/>
    <w:pPr>
      <w:keepNext/>
      <w:keepLines/>
      <w:spacing w:before="200"/>
      <w:outlineLvl w:val="4"/>
    </w:pPr>
    <w:rPr>
      <w:rFonts w:asciiTheme="majorHAnsi" w:eastAsiaTheme="majorEastAsia" w:hAnsiTheme="majorHAnsi" w:cstheme="majorBidi"/>
      <w:color w:val="6F2C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91"/>
    <w:rPr>
      <w:rFonts w:asciiTheme="majorHAnsi" w:eastAsiaTheme="majorEastAsia" w:hAnsiTheme="majorHAnsi" w:cstheme="majorBidi"/>
      <w:b/>
      <w:bCs/>
      <w:color w:val="9F3E28" w:themeColor="accent1" w:themeShade="B5"/>
      <w:sz w:val="32"/>
      <w:szCs w:val="32"/>
    </w:rPr>
  </w:style>
  <w:style w:type="character" w:styleId="Emphasis">
    <w:name w:val="Emphasis"/>
    <w:basedOn w:val="DefaultParagraphFont"/>
    <w:uiPriority w:val="20"/>
    <w:qFormat/>
    <w:rsid w:val="00AD5D91"/>
    <w:rPr>
      <w:i/>
      <w:iCs/>
    </w:rPr>
  </w:style>
  <w:style w:type="character" w:customStyle="1" w:styleId="Heading2Char">
    <w:name w:val="Heading 2 Char"/>
    <w:basedOn w:val="DefaultParagraphFont"/>
    <w:link w:val="Heading2"/>
    <w:uiPriority w:val="9"/>
    <w:rsid w:val="00AD5D91"/>
    <w:rPr>
      <w:rFonts w:asciiTheme="majorHAnsi" w:eastAsiaTheme="majorEastAsia" w:hAnsiTheme="majorHAnsi" w:cstheme="majorBidi"/>
      <w:b/>
      <w:bCs/>
      <w:color w:val="D16349" w:themeColor="accent1"/>
      <w:sz w:val="26"/>
      <w:szCs w:val="26"/>
    </w:rPr>
  </w:style>
  <w:style w:type="table" w:styleId="TableGrid">
    <w:name w:val="Table Grid"/>
    <w:basedOn w:val="TableNormal"/>
    <w:uiPriority w:val="59"/>
    <w:rsid w:val="00A1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246"/>
    <w:pPr>
      <w:ind w:left="720"/>
      <w:contextualSpacing/>
    </w:pPr>
  </w:style>
  <w:style w:type="character" w:customStyle="1" w:styleId="Heading3Char">
    <w:name w:val="Heading 3 Char"/>
    <w:basedOn w:val="DefaultParagraphFont"/>
    <w:link w:val="Heading3"/>
    <w:uiPriority w:val="9"/>
    <w:rsid w:val="00620B55"/>
    <w:rPr>
      <w:rFonts w:asciiTheme="majorHAnsi" w:eastAsiaTheme="majorEastAsia" w:hAnsiTheme="majorHAnsi" w:cstheme="majorBidi"/>
      <w:b/>
      <w:bCs/>
      <w:color w:val="D16349" w:themeColor="accent1"/>
    </w:rPr>
  </w:style>
  <w:style w:type="paragraph" w:styleId="Header">
    <w:name w:val="header"/>
    <w:basedOn w:val="Normal"/>
    <w:link w:val="HeaderChar"/>
    <w:uiPriority w:val="99"/>
    <w:unhideWhenUsed/>
    <w:rsid w:val="00875EE3"/>
    <w:pPr>
      <w:tabs>
        <w:tab w:val="center" w:pos="4320"/>
        <w:tab w:val="right" w:pos="8640"/>
      </w:tabs>
    </w:pPr>
  </w:style>
  <w:style w:type="character" w:customStyle="1" w:styleId="HeaderChar">
    <w:name w:val="Header Char"/>
    <w:basedOn w:val="DefaultParagraphFont"/>
    <w:link w:val="Header"/>
    <w:uiPriority w:val="99"/>
    <w:rsid w:val="00875EE3"/>
  </w:style>
  <w:style w:type="paragraph" w:styleId="Footer">
    <w:name w:val="footer"/>
    <w:basedOn w:val="Normal"/>
    <w:link w:val="FooterChar"/>
    <w:uiPriority w:val="99"/>
    <w:unhideWhenUsed/>
    <w:rsid w:val="00875EE3"/>
    <w:pPr>
      <w:tabs>
        <w:tab w:val="center" w:pos="4320"/>
        <w:tab w:val="right" w:pos="8640"/>
      </w:tabs>
    </w:pPr>
  </w:style>
  <w:style w:type="character" w:customStyle="1" w:styleId="FooterChar">
    <w:name w:val="Footer Char"/>
    <w:basedOn w:val="DefaultParagraphFont"/>
    <w:link w:val="Footer"/>
    <w:uiPriority w:val="99"/>
    <w:rsid w:val="00875EE3"/>
  </w:style>
  <w:style w:type="paragraph" w:styleId="Title">
    <w:name w:val="Title"/>
    <w:basedOn w:val="Normal"/>
    <w:next w:val="Normal"/>
    <w:link w:val="TitleChar"/>
    <w:uiPriority w:val="10"/>
    <w:qFormat/>
    <w:rsid w:val="007C36C8"/>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7C36C8"/>
    <w:rPr>
      <w:rFonts w:asciiTheme="majorHAnsi" w:eastAsiaTheme="majorEastAsia" w:hAnsiTheme="majorHAnsi" w:cstheme="majorBidi"/>
      <w:color w:val="4A4F64" w:themeColor="text2" w:themeShade="BF"/>
      <w:spacing w:val="5"/>
      <w:kern w:val="28"/>
      <w:sz w:val="52"/>
      <w:szCs w:val="52"/>
    </w:rPr>
  </w:style>
  <w:style w:type="character" w:styleId="BookTitle">
    <w:name w:val="Book Title"/>
    <w:basedOn w:val="DefaultParagraphFont"/>
    <w:uiPriority w:val="33"/>
    <w:qFormat/>
    <w:rsid w:val="007C36C8"/>
    <w:rPr>
      <w:b/>
      <w:bCs/>
      <w:smallCaps/>
      <w:spacing w:val="5"/>
    </w:rPr>
  </w:style>
  <w:style w:type="character" w:styleId="CommentReference">
    <w:name w:val="annotation reference"/>
    <w:basedOn w:val="DefaultParagraphFont"/>
    <w:uiPriority w:val="99"/>
    <w:semiHidden/>
    <w:unhideWhenUsed/>
    <w:rsid w:val="001145E7"/>
    <w:rPr>
      <w:sz w:val="18"/>
      <w:szCs w:val="18"/>
    </w:rPr>
  </w:style>
  <w:style w:type="paragraph" w:styleId="CommentText">
    <w:name w:val="annotation text"/>
    <w:basedOn w:val="Normal"/>
    <w:link w:val="CommentTextChar"/>
    <w:uiPriority w:val="99"/>
    <w:semiHidden/>
    <w:unhideWhenUsed/>
    <w:rsid w:val="001145E7"/>
    <w:rPr>
      <w:rFonts w:ascii="Georgia" w:eastAsia="MS PMincho" w:hAnsi="Georgia" w:cs="Times New Roman"/>
    </w:rPr>
  </w:style>
  <w:style w:type="character" w:customStyle="1" w:styleId="CommentTextChar">
    <w:name w:val="Comment Text Char"/>
    <w:basedOn w:val="DefaultParagraphFont"/>
    <w:link w:val="CommentText"/>
    <w:uiPriority w:val="99"/>
    <w:semiHidden/>
    <w:rsid w:val="001145E7"/>
    <w:rPr>
      <w:rFonts w:ascii="Georgia" w:eastAsia="MS PMincho" w:hAnsi="Georgia" w:cs="Times New Roman"/>
    </w:rPr>
  </w:style>
  <w:style w:type="paragraph" w:styleId="BalloonText">
    <w:name w:val="Balloon Text"/>
    <w:basedOn w:val="Normal"/>
    <w:link w:val="BalloonTextChar"/>
    <w:uiPriority w:val="99"/>
    <w:semiHidden/>
    <w:unhideWhenUsed/>
    <w:rsid w:val="00114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5E7"/>
    <w:rPr>
      <w:rFonts w:ascii="Lucida Grande" w:hAnsi="Lucida Grande" w:cs="Lucida Grande"/>
      <w:sz w:val="18"/>
      <w:szCs w:val="18"/>
    </w:rPr>
  </w:style>
  <w:style w:type="character" w:customStyle="1" w:styleId="Heading4Char">
    <w:name w:val="Heading 4 Char"/>
    <w:basedOn w:val="DefaultParagraphFont"/>
    <w:link w:val="Heading4"/>
    <w:uiPriority w:val="9"/>
    <w:rsid w:val="0018468D"/>
    <w:rPr>
      <w:rFonts w:asciiTheme="majorHAnsi" w:eastAsiaTheme="majorEastAsia" w:hAnsiTheme="majorHAnsi" w:cstheme="majorBidi"/>
      <w:b/>
      <w:bCs/>
      <w:i/>
      <w:iCs/>
      <w:color w:val="D16349" w:themeColor="accent1"/>
    </w:rPr>
  </w:style>
  <w:style w:type="table" w:styleId="MediumList2">
    <w:name w:val="Medium List 2"/>
    <w:basedOn w:val="TableNormal"/>
    <w:uiPriority w:val="66"/>
    <w:rsid w:val="00BB4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BB4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unhideWhenUsed/>
    <w:rsid w:val="00A82595"/>
  </w:style>
  <w:style w:type="character" w:customStyle="1" w:styleId="FootnoteTextChar">
    <w:name w:val="Footnote Text Char"/>
    <w:basedOn w:val="DefaultParagraphFont"/>
    <w:link w:val="FootnoteText"/>
    <w:uiPriority w:val="99"/>
    <w:rsid w:val="00A82595"/>
  </w:style>
  <w:style w:type="character" w:styleId="FootnoteReference">
    <w:name w:val="footnote reference"/>
    <w:basedOn w:val="DefaultParagraphFont"/>
    <w:uiPriority w:val="99"/>
    <w:unhideWhenUsed/>
    <w:rsid w:val="00A82595"/>
    <w:rPr>
      <w:vertAlign w:val="superscript"/>
    </w:rPr>
  </w:style>
  <w:style w:type="table" w:styleId="MediumShading2">
    <w:name w:val="Medium Shading 2"/>
    <w:basedOn w:val="TableNormal"/>
    <w:uiPriority w:val="64"/>
    <w:rsid w:val="00BD47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BD47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BD47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BD47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BD473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Quote">
    <w:name w:val="Quote"/>
    <w:basedOn w:val="Normal"/>
    <w:next w:val="Normal"/>
    <w:link w:val="QuoteChar"/>
    <w:uiPriority w:val="29"/>
    <w:qFormat/>
    <w:rsid w:val="00115837"/>
    <w:rPr>
      <w:i/>
      <w:iCs/>
      <w:color w:val="000000" w:themeColor="text1"/>
    </w:rPr>
  </w:style>
  <w:style w:type="character" w:customStyle="1" w:styleId="QuoteChar">
    <w:name w:val="Quote Char"/>
    <w:basedOn w:val="DefaultParagraphFont"/>
    <w:link w:val="Quote"/>
    <w:uiPriority w:val="29"/>
    <w:rsid w:val="00115837"/>
    <w:rPr>
      <w:i/>
      <w:iCs/>
      <w:color w:val="000000" w:themeColor="text1"/>
    </w:rPr>
  </w:style>
  <w:style w:type="paragraph" w:styleId="EndnoteText">
    <w:name w:val="endnote text"/>
    <w:basedOn w:val="Normal"/>
    <w:link w:val="EndnoteTextChar"/>
    <w:uiPriority w:val="99"/>
    <w:unhideWhenUsed/>
    <w:rsid w:val="0096339E"/>
  </w:style>
  <w:style w:type="character" w:customStyle="1" w:styleId="EndnoteTextChar">
    <w:name w:val="Endnote Text Char"/>
    <w:basedOn w:val="DefaultParagraphFont"/>
    <w:link w:val="EndnoteText"/>
    <w:uiPriority w:val="99"/>
    <w:rsid w:val="0096339E"/>
  </w:style>
  <w:style w:type="character" w:styleId="EndnoteReference">
    <w:name w:val="endnote reference"/>
    <w:basedOn w:val="DefaultParagraphFont"/>
    <w:uiPriority w:val="99"/>
    <w:unhideWhenUsed/>
    <w:rsid w:val="0096339E"/>
    <w:rPr>
      <w:vertAlign w:val="superscript"/>
    </w:rPr>
  </w:style>
  <w:style w:type="character" w:styleId="PageNumber">
    <w:name w:val="page number"/>
    <w:basedOn w:val="DefaultParagraphFont"/>
    <w:uiPriority w:val="99"/>
    <w:semiHidden/>
    <w:unhideWhenUsed/>
    <w:rsid w:val="003D4F31"/>
  </w:style>
  <w:style w:type="character" w:styleId="Hyperlink">
    <w:name w:val="Hyperlink"/>
    <w:basedOn w:val="DefaultParagraphFont"/>
    <w:uiPriority w:val="99"/>
    <w:unhideWhenUsed/>
    <w:rsid w:val="00EF493D"/>
    <w:rPr>
      <w:color w:val="00A3D6" w:themeColor="hyperlink"/>
      <w:u w:val="single"/>
    </w:rPr>
  </w:style>
  <w:style w:type="character" w:customStyle="1" w:styleId="Heading5Char">
    <w:name w:val="Heading 5 Char"/>
    <w:basedOn w:val="DefaultParagraphFont"/>
    <w:link w:val="Heading5"/>
    <w:uiPriority w:val="9"/>
    <w:rsid w:val="00A05D2B"/>
    <w:rPr>
      <w:rFonts w:asciiTheme="majorHAnsi" w:eastAsiaTheme="majorEastAsia" w:hAnsiTheme="majorHAnsi" w:cstheme="majorBidi"/>
      <w:color w:val="6F2C1C" w:themeColor="accent1" w:themeShade="7F"/>
    </w:rPr>
  </w:style>
  <w:style w:type="table" w:styleId="MediumList1">
    <w:name w:val="Medium List 1"/>
    <w:basedOn w:val="TableNormal"/>
    <w:uiPriority w:val="65"/>
    <w:rsid w:val="00A05D2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46B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15B38"/>
    <w:pPr>
      <w:spacing w:line="276" w:lineRule="auto"/>
      <w:outlineLvl w:val="9"/>
    </w:pPr>
    <w:rPr>
      <w:color w:val="A8422A" w:themeColor="accent1" w:themeShade="BF"/>
      <w:sz w:val="28"/>
      <w:szCs w:val="28"/>
    </w:rPr>
  </w:style>
  <w:style w:type="paragraph" w:styleId="TOC1">
    <w:name w:val="toc 1"/>
    <w:basedOn w:val="Normal"/>
    <w:next w:val="Normal"/>
    <w:autoRedefine/>
    <w:uiPriority w:val="39"/>
    <w:unhideWhenUsed/>
    <w:rsid w:val="00615B38"/>
    <w:pPr>
      <w:spacing w:before="120"/>
    </w:pPr>
    <w:rPr>
      <w:b/>
      <w:sz w:val="22"/>
      <w:szCs w:val="22"/>
    </w:rPr>
  </w:style>
  <w:style w:type="paragraph" w:styleId="TOC2">
    <w:name w:val="toc 2"/>
    <w:basedOn w:val="Normal"/>
    <w:next w:val="Normal"/>
    <w:autoRedefine/>
    <w:uiPriority w:val="39"/>
    <w:unhideWhenUsed/>
    <w:rsid w:val="00615B38"/>
    <w:pPr>
      <w:ind w:left="240"/>
    </w:pPr>
    <w:rPr>
      <w:i/>
      <w:sz w:val="22"/>
      <w:szCs w:val="22"/>
    </w:rPr>
  </w:style>
  <w:style w:type="paragraph" w:styleId="TOC3">
    <w:name w:val="toc 3"/>
    <w:basedOn w:val="Normal"/>
    <w:next w:val="Normal"/>
    <w:autoRedefine/>
    <w:uiPriority w:val="39"/>
    <w:unhideWhenUsed/>
    <w:rsid w:val="00615B38"/>
    <w:pPr>
      <w:ind w:left="480"/>
    </w:pPr>
    <w:rPr>
      <w:sz w:val="22"/>
      <w:szCs w:val="22"/>
    </w:rPr>
  </w:style>
  <w:style w:type="paragraph" w:styleId="TOC4">
    <w:name w:val="toc 4"/>
    <w:basedOn w:val="Normal"/>
    <w:next w:val="Normal"/>
    <w:autoRedefine/>
    <w:uiPriority w:val="39"/>
    <w:unhideWhenUsed/>
    <w:rsid w:val="00615B38"/>
    <w:pPr>
      <w:ind w:left="720"/>
    </w:pPr>
    <w:rPr>
      <w:sz w:val="20"/>
      <w:szCs w:val="20"/>
    </w:rPr>
  </w:style>
  <w:style w:type="paragraph" w:styleId="TOC5">
    <w:name w:val="toc 5"/>
    <w:basedOn w:val="Normal"/>
    <w:next w:val="Normal"/>
    <w:autoRedefine/>
    <w:uiPriority w:val="39"/>
    <w:unhideWhenUsed/>
    <w:rsid w:val="00615B38"/>
    <w:pPr>
      <w:ind w:left="960"/>
    </w:pPr>
    <w:rPr>
      <w:sz w:val="20"/>
      <w:szCs w:val="20"/>
    </w:rPr>
  </w:style>
  <w:style w:type="paragraph" w:styleId="TOC6">
    <w:name w:val="toc 6"/>
    <w:basedOn w:val="Normal"/>
    <w:next w:val="Normal"/>
    <w:autoRedefine/>
    <w:uiPriority w:val="39"/>
    <w:unhideWhenUsed/>
    <w:rsid w:val="00615B38"/>
    <w:pPr>
      <w:ind w:left="1200"/>
    </w:pPr>
    <w:rPr>
      <w:sz w:val="20"/>
      <w:szCs w:val="20"/>
    </w:rPr>
  </w:style>
  <w:style w:type="paragraph" w:styleId="TOC7">
    <w:name w:val="toc 7"/>
    <w:basedOn w:val="Normal"/>
    <w:next w:val="Normal"/>
    <w:autoRedefine/>
    <w:uiPriority w:val="39"/>
    <w:unhideWhenUsed/>
    <w:rsid w:val="00615B38"/>
    <w:pPr>
      <w:ind w:left="1440"/>
    </w:pPr>
    <w:rPr>
      <w:sz w:val="20"/>
      <w:szCs w:val="20"/>
    </w:rPr>
  </w:style>
  <w:style w:type="paragraph" w:styleId="TOC8">
    <w:name w:val="toc 8"/>
    <w:basedOn w:val="Normal"/>
    <w:next w:val="Normal"/>
    <w:autoRedefine/>
    <w:uiPriority w:val="39"/>
    <w:unhideWhenUsed/>
    <w:rsid w:val="00615B38"/>
    <w:pPr>
      <w:ind w:left="1680"/>
    </w:pPr>
    <w:rPr>
      <w:sz w:val="20"/>
      <w:szCs w:val="20"/>
    </w:rPr>
  </w:style>
  <w:style w:type="paragraph" w:styleId="TOC9">
    <w:name w:val="toc 9"/>
    <w:basedOn w:val="Normal"/>
    <w:next w:val="Normal"/>
    <w:autoRedefine/>
    <w:uiPriority w:val="39"/>
    <w:unhideWhenUsed/>
    <w:rsid w:val="00615B38"/>
    <w:pPr>
      <w:ind w:left="1920"/>
    </w:pPr>
    <w:rPr>
      <w:sz w:val="20"/>
      <w:szCs w:val="20"/>
    </w:rPr>
  </w:style>
  <w:style w:type="character" w:styleId="Strong">
    <w:name w:val="Strong"/>
    <w:basedOn w:val="DefaultParagraphFont"/>
    <w:uiPriority w:val="22"/>
    <w:qFormat/>
    <w:rsid w:val="001A6375"/>
    <w:rPr>
      <w:b/>
      <w:bCs/>
    </w:rPr>
  </w:style>
  <w:style w:type="paragraph" w:styleId="CommentSubject">
    <w:name w:val="annotation subject"/>
    <w:basedOn w:val="CommentText"/>
    <w:next w:val="CommentText"/>
    <w:link w:val="CommentSubjectChar"/>
    <w:uiPriority w:val="99"/>
    <w:semiHidden/>
    <w:unhideWhenUsed/>
    <w:rsid w:val="00E12990"/>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E12990"/>
    <w:rPr>
      <w:rFonts w:ascii="Georgia" w:eastAsia="MS PMincho"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E819BE-AE34-AA46-947F-63BCB895C0AE}" type="doc">
      <dgm:prSet loTypeId="urn:microsoft.com/office/officeart/2005/8/layout/venn2" loCatId="" qsTypeId="urn:microsoft.com/office/officeart/2005/8/quickstyle/simple4" qsCatId="simple" csTypeId="urn:microsoft.com/office/officeart/2005/8/colors/accent1_2" csCatId="accent1" phldr="1"/>
      <dgm:spPr/>
      <dgm:t>
        <a:bodyPr/>
        <a:lstStyle/>
        <a:p>
          <a:endParaRPr lang="en-US"/>
        </a:p>
      </dgm:t>
    </dgm:pt>
    <dgm:pt modelId="{F66139F6-D7B8-5048-90D6-63F59DA3028A}">
      <dgm:prSet phldrT="[Text]" custT="1"/>
      <dgm:spPr/>
      <dgm:t>
        <a:bodyPr/>
        <a:lstStyle/>
        <a:p>
          <a:r>
            <a:rPr lang="en-US" sz="900"/>
            <a:t>State &amp; Policy Level</a:t>
          </a:r>
        </a:p>
      </dgm:t>
    </dgm:pt>
    <dgm:pt modelId="{0732644B-6115-9B45-8451-1F166260CC43}" type="parTrans" cxnId="{14482335-A7DD-284A-A152-8658032980FE}">
      <dgm:prSet/>
      <dgm:spPr/>
      <dgm:t>
        <a:bodyPr/>
        <a:lstStyle/>
        <a:p>
          <a:endParaRPr lang="en-US"/>
        </a:p>
      </dgm:t>
    </dgm:pt>
    <dgm:pt modelId="{E8D91212-FE8A-7943-9FD7-5775247FBE6C}" type="sibTrans" cxnId="{14482335-A7DD-284A-A152-8658032980FE}">
      <dgm:prSet/>
      <dgm:spPr/>
      <dgm:t>
        <a:bodyPr/>
        <a:lstStyle/>
        <a:p>
          <a:endParaRPr lang="en-US"/>
        </a:p>
      </dgm:t>
    </dgm:pt>
    <dgm:pt modelId="{018A2B88-DD6E-1342-B86B-DAB40A25837C}">
      <dgm:prSet phldrT="[Text]" custT="1"/>
      <dgm:spPr/>
      <dgm:t>
        <a:bodyPr/>
        <a:lstStyle/>
        <a:p>
          <a:r>
            <a:rPr lang="en-US" sz="900"/>
            <a:t>Community Level</a:t>
          </a:r>
        </a:p>
      </dgm:t>
    </dgm:pt>
    <dgm:pt modelId="{7304D868-4675-FC49-9C80-B2B78A31B338}" type="parTrans" cxnId="{F09C6C9B-2D41-184B-A566-7E0286B87EC3}">
      <dgm:prSet/>
      <dgm:spPr/>
      <dgm:t>
        <a:bodyPr/>
        <a:lstStyle/>
        <a:p>
          <a:endParaRPr lang="en-US"/>
        </a:p>
      </dgm:t>
    </dgm:pt>
    <dgm:pt modelId="{9FB88C92-7522-274F-8120-EE3436A32155}" type="sibTrans" cxnId="{F09C6C9B-2D41-184B-A566-7E0286B87EC3}">
      <dgm:prSet/>
      <dgm:spPr/>
      <dgm:t>
        <a:bodyPr/>
        <a:lstStyle/>
        <a:p>
          <a:endParaRPr lang="en-US"/>
        </a:p>
      </dgm:t>
    </dgm:pt>
    <dgm:pt modelId="{1D5FF7C4-3076-8F42-90B6-9E6D81A7EC5A}">
      <dgm:prSet phldrT="[Text]" custT="1"/>
      <dgm:spPr/>
      <dgm:t>
        <a:bodyPr/>
        <a:lstStyle/>
        <a:p>
          <a:r>
            <a:rPr lang="en-US" sz="900"/>
            <a:t>Individual Level</a:t>
          </a:r>
        </a:p>
      </dgm:t>
    </dgm:pt>
    <dgm:pt modelId="{A29159C0-6092-D248-9AA9-1BC9D0866E14}" type="parTrans" cxnId="{40F2DC0A-4DD6-4046-892F-CAE40DB83875}">
      <dgm:prSet/>
      <dgm:spPr/>
      <dgm:t>
        <a:bodyPr/>
        <a:lstStyle/>
        <a:p>
          <a:endParaRPr lang="en-US"/>
        </a:p>
      </dgm:t>
    </dgm:pt>
    <dgm:pt modelId="{D42CB477-F5D6-8C4A-9099-8CF735D6C9EF}" type="sibTrans" cxnId="{40F2DC0A-4DD6-4046-892F-CAE40DB83875}">
      <dgm:prSet/>
      <dgm:spPr/>
      <dgm:t>
        <a:bodyPr/>
        <a:lstStyle/>
        <a:p>
          <a:endParaRPr lang="en-US"/>
        </a:p>
      </dgm:t>
    </dgm:pt>
    <dgm:pt modelId="{68F93E38-188E-BA44-9931-240E3335CE67}" type="pres">
      <dgm:prSet presAssocID="{38E819BE-AE34-AA46-947F-63BCB895C0AE}" presName="Name0" presStyleCnt="0">
        <dgm:presLayoutVars>
          <dgm:chMax val="7"/>
          <dgm:resizeHandles val="exact"/>
        </dgm:presLayoutVars>
      </dgm:prSet>
      <dgm:spPr/>
    </dgm:pt>
    <dgm:pt modelId="{5DCDEB14-C1BE-C044-BF44-7D2DB0E5283E}" type="pres">
      <dgm:prSet presAssocID="{38E819BE-AE34-AA46-947F-63BCB895C0AE}" presName="comp1" presStyleCnt="0"/>
      <dgm:spPr/>
    </dgm:pt>
    <dgm:pt modelId="{A8D5B0EC-826B-2D46-A2EA-EBC85D956D73}" type="pres">
      <dgm:prSet presAssocID="{38E819BE-AE34-AA46-947F-63BCB895C0AE}" presName="circle1" presStyleLbl="node1" presStyleIdx="0" presStyleCnt="3"/>
      <dgm:spPr/>
    </dgm:pt>
    <dgm:pt modelId="{828FA72E-BB88-C744-80C9-E9795E8B694C}" type="pres">
      <dgm:prSet presAssocID="{38E819BE-AE34-AA46-947F-63BCB895C0AE}" presName="c1text" presStyleLbl="node1" presStyleIdx="0" presStyleCnt="3">
        <dgm:presLayoutVars>
          <dgm:bulletEnabled val="1"/>
        </dgm:presLayoutVars>
      </dgm:prSet>
      <dgm:spPr/>
    </dgm:pt>
    <dgm:pt modelId="{5483CDC0-FAFD-B942-B085-EE00ED7FEEE3}" type="pres">
      <dgm:prSet presAssocID="{38E819BE-AE34-AA46-947F-63BCB895C0AE}" presName="comp2" presStyleCnt="0"/>
      <dgm:spPr/>
    </dgm:pt>
    <dgm:pt modelId="{AD3F83F2-73EE-634C-A869-67E7D3B231A3}" type="pres">
      <dgm:prSet presAssocID="{38E819BE-AE34-AA46-947F-63BCB895C0AE}" presName="circle2" presStyleLbl="node1" presStyleIdx="1" presStyleCnt="3"/>
      <dgm:spPr/>
    </dgm:pt>
    <dgm:pt modelId="{1AE44E31-9A0D-154D-908A-8B8A4F42CBDB}" type="pres">
      <dgm:prSet presAssocID="{38E819BE-AE34-AA46-947F-63BCB895C0AE}" presName="c2text" presStyleLbl="node1" presStyleIdx="1" presStyleCnt="3">
        <dgm:presLayoutVars>
          <dgm:bulletEnabled val="1"/>
        </dgm:presLayoutVars>
      </dgm:prSet>
      <dgm:spPr/>
    </dgm:pt>
    <dgm:pt modelId="{B5D0FC38-B154-C541-893A-195E69D1BBB0}" type="pres">
      <dgm:prSet presAssocID="{38E819BE-AE34-AA46-947F-63BCB895C0AE}" presName="comp3" presStyleCnt="0"/>
      <dgm:spPr/>
    </dgm:pt>
    <dgm:pt modelId="{E5166DF7-B4FA-6E49-9CF8-128A41694704}" type="pres">
      <dgm:prSet presAssocID="{38E819BE-AE34-AA46-947F-63BCB895C0AE}" presName="circle3" presStyleLbl="node1" presStyleIdx="2" presStyleCnt="3"/>
      <dgm:spPr/>
    </dgm:pt>
    <dgm:pt modelId="{F7E8425C-AC67-9940-B51C-992F819F2EC0}" type="pres">
      <dgm:prSet presAssocID="{38E819BE-AE34-AA46-947F-63BCB895C0AE}" presName="c3text" presStyleLbl="node1" presStyleIdx="2" presStyleCnt="3">
        <dgm:presLayoutVars>
          <dgm:bulletEnabled val="1"/>
        </dgm:presLayoutVars>
      </dgm:prSet>
      <dgm:spPr/>
    </dgm:pt>
  </dgm:ptLst>
  <dgm:cxnLst>
    <dgm:cxn modelId="{40F2DC0A-4DD6-4046-892F-CAE40DB83875}" srcId="{38E819BE-AE34-AA46-947F-63BCB895C0AE}" destId="{1D5FF7C4-3076-8F42-90B6-9E6D81A7EC5A}" srcOrd="2" destOrd="0" parTransId="{A29159C0-6092-D248-9AA9-1BC9D0866E14}" sibTransId="{D42CB477-F5D6-8C4A-9099-8CF735D6C9EF}"/>
    <dgm:cxn modelId="{14482335-A7DD-284A-A152-8658032980FE}" srcId="{38E819BE-AE34-AA46-947F-63BCB895C0AE}" destId="{F66139F6-D7B8-5048-90D6-63F59DA3028A}" srcOrd="0" destOrd="0" parTransId="{0732644B-6115-9B45-8451-1F166260CC43}" sibTransId="{E8D91212-FE8A-7943-9FD7-5775247FBE6C}"/>
    <dgm:cxn modelId="{19A65740-5252-4DE4-97FC-8D85DABCD218}" type="presOf" srcId="{1D5FF7C4-3076-8F42-90B6-9E6D81A7EC5A}" destId="{F7E8425C-AC67-9940-B51C-992F819F2EC0}" srcOrd="1" destOrd="0" presId="urn:microsoft.com/office/officeart/2005/8/layout/venn2"/>
    <dgm:cxn modelId="{B1501388-1A3E-4341-BA24-15BD6A57DF10}" type="presOf" srcId="{018A2B88-DD6E-1342-B86B-DAB40A25837C}" destId="{1AE44E31-9A0D-154D-908A-8B8A4F42CBDB}" srcOrd="1" destOrd="0" presId="urn:microsoft.com/office/officeart/2005/8/layout/venn2"/>
    <dgm:cxn modelId="{F09C6C9B-2D41-184B-A566-7E0286B87EC3}" srcId="{38E819BE-AE34-AA46-947F-63BCB895C0AE}" destId="{018A2B88-DD6E-1342-B86B-DAB40A25837C}" srcOrd="1" destOrd="0" parTransId="{7304D868-4675-FC49-9C80-B2B78A31B338}" sibTransId="{9FB88C92-7522-274F-8120-EE3436A32155}"/>
    <dgm:cxn modelId="{DCA810B4-4F9C-426E-A008-1969784B2A17}" type="presOf" srcId="{F66139F6-D7B8-5048-90D6-63F59DA3028A}" destId="{828FA72E-BB88-C744-80C9-E9795E8B694C}" srcOrd="1" destOrd="0" presId="urn:microsoft.com/office/officeart/2005/8/layout/venn2"/>
    <dgm:cxn modelId="{AB948EBA-258C-4DBE-AEED-E8F8B0083821}" type="presOf" srcId="{1D5FF7C4-3076-8F42-90B6-9E6D81A7EC5A}" destId="{E5166DF7-B4FA-6E49-9CF8-128A41694704}" srcOrd="0" destOrd="0" presId="urn:microsoft.com/office/officeart/2005/8/layout/venn2"/>
    <dgm:cxn modelId="{7CE44DC0-CFA6-4362-85FD-C8DE23A24382}" type="presOf" srcId="{38E819BE-AE34-AA46-947F-63BCB895C0AE}" destId="{68F93E38-188E-BA44-9931-240E3335CE67}" srcOrd="0" destOrd="0" presId="urn:microsoft.com/office/officeart/2005/8/layout/venn2"/>
    <dgm:cxn modelId="{1104B7C7-5611-4905-B2A4-3082059C2E59}" type="presOf" srcId="{018A2B88-DD6E-1342-B86B-DAB40A25837C}" destId="{AD3F83F2-73EE-634C-A869-67E7D3B231A3}" srcOrd="0" destOrd="0" presId="urn:microsoft.com/office/officeart/2005/8/layout/venn2"/>
    <dgm:cxn modelId="{2A53B4DD-A4AC-409A-98CA-4005722A0FAD}" type="presOf" srcId="{F66139F6-D7B8-5048-90D6-63F59DA3028A}" destId="{A8D5B0EC-826B-2D46-A2EA-EBC85D956D73}" srcOrd="0" destOrd="0" presId="urn:microsoft.com/office/officeart/2005/8/layout/venn2"/>
    <dgm:cxn modelId="{5CEBBFF9-145C-49FB-8022-3DD3E5DA57D0}" type="presParOf" srcId="{68F93E38-188E-BA44-9931-240E3335CE67}" destId="{5DCDEB14-C1BE-C044-BF44-7D2DB0E5283E}" srcOrd="0" destOrd="0" presId="urn:microsoft.com/office/officeart/2005/8/layout/venn2"/>
    <dgm:cxn modelId="{F5A4284A-2867-4926-AB6B-CCA309D7B710}" type="presParOf" srcId="{5DCDEB14-C1BE-C044-BF44-7D2DB0E5283E}" destId="{A8D5B0EC-826B-2D46-A2EA-EBC85D956D73}" srcOrd="0" destOrd="0" presId="urn:microsoft.com/office/officeart/2005/8/layout/venn2"/>
    <dgm:cxn modelId="{F3DCD1BF-87C0-4BE2-9EA9-1CA827D0D55B}" type="presParOf" srcId="{5DCDEB14-C1BE-C044-BF44-7D2DB0E5283E}" destId="{828FA72E-BB88-C744-80C9-E9795E8B694C}" srcOrd="1" destOrd="0" presId="urn:microsoft.com/office/officeart/2005/8/layout/venn2"/>
    <dgm:cxn modelId="{B7CDF762-997C-4A87-9CC8-C5D38F51FD5A}" type="presParOf" srcId="{68F93E38-188E-BA44-9931-240E3335CE67}" destId="{5483CDC0-FAFD-B942-B085-EE00ED7FEEE3}" srcOrd="1" destOrd="0" presId="urn:microsoft.com/office/officeart/2005/8/layout/venn2"/>
    <dgm:cxn modelId="{E05CC2CA-A4B0-4F1A-A7C1-7CAA09644A3C}" type="presParOf" srcId="{5483CDC0-FAFD-B942-B085-EE00ED7FEEE3}" destId="{AD3F83F2-73EE-634C-A869-67E7D3B231A3}" srcOrd="0" destOrd="0" presId="urn:microsoft.com/office/officeart/2005/8/layout/venn2"/>
    <dgm:cxn modelId="{423500C0-B774-4997-A597-6882CF183FDC}" type="presParOf" srcId="{5483CDC0-FAFD-B942-B085-EE00ED7FEEE3}" destId="{1AE44E31-9A0D-154D-908A-8B8A4F42CBDB}" srcOrd="1" destOrd="0" presId="urn:microsoft.com/office/officeart/2005/8/layout/venn2"/>
    <dgm:cxn modelId="{72758FBD-C8C8-4109-A389-02ADC62B6AC1}" type="presParOf" srcId="{68F93E38-188E-BA44-9931-240E3335CE67}" destId="{B5D0FC38-B154-C541-893A-195E69D1BBB0}" srcOrd="2" destOrd="0" presId="urn:microsoft.com/office/officeart/2005/8/layout/venn2"/>
    <dgm:cxn modelId="{2860FB81-702C-4D2F-A7C9-4BA749633FBF}" type="presParOf" srcId="{B5D0FC38-B154-C541-893A-195E69D1BBB0}" destId="{E5166DF7-B4FA-6E49-9CF8-128A41694704}" srcOrd="0" destOrd="0" presId="urn:microsoft.com/office/officeart/2005/8/layout/venn2"/>
    <dgm:cxn modelId="{AC99662E-6B9B-441D-9981-1503541FF5EC}" type="presParOf" srcId="{B5D0FC38-B154-C541-893A-195E69D1BBB0}" destId="{F7E8425C-AC67-9940-B51C-992F819F2EC0}" srcOrd="1" destOrd="0" presId="urn:microsoft.com/office/officeart/2005/8/layout/ven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5B0EC-826B-2D46-A2EA-EBC85D956D73}">
      <dsp:nvSpPr>
        <dsp:cNvPr id="0" name=""/>
        <dsp:cNvSpPr/>
      </dsp:nvSpPr>
      <dsp:spPr>
        <a:xfrm>
          <a:off x="162883" y="0"/>
          <a:ext cx="2658324" cy="2658324"/>
        </a:xfrm>
        <a:prstGeom prst="ellipse">
          <a:avLst/>
        </a:prstGeom>
        <a:solidFill>
          <a:schemeClr val="accen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accen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State &amp; Policy Level</a:t>
          </a:r>
        </a:p>
      </dsp:txBody>
      <dsp:txXfrm>
        <a:off x="1027503" y="132916"/>
        <a:ext cx="929084" cy="398748"/>
      </dsp:txXfrm>
    </dsp:sp>
    <dsp:sp modelId="{AD3F83F2-73EE-634C-A869-67E7D3B231A3}">
      <dsp:nvSpPr>
        <dsp:cNvPr id="0" name=""/>
        <dsp:cNvSpPr/>
      </dsp:nvSpPr>
      <dsp:spPr>
        <a:xfrm>
          <a:off x="495174" y="664580"/>
          <a:ext cx="1993743" cy="1993743"/>
        </a:xfrm>
        <a:prstGeom prst="ellipse">
          <a:avLst/>
        </a:prstGeom>
        <a:solidFill>
          <a:schemeClr val="accen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accen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Community Level</a:t>
          </a:r>
        </a:p>
      </dsp:txBody>
      <dsp:txXfrm>
        <a:off x="1027503" y="789189"/>
        <a:ext cx="929084" cy="373826"/>
      </dsp:txXfrm>
    </dsp:sp>
    <dsp:sp modelId="{E5166DF7-B4FA-6E49-9CF8-128A41694704}">
      <dsp:nvSpPr>
        <dsp:cNvPr id="0" name=""/>
        <dsp:cNvSpPr/>
      </dsp:nvSpPr>
      <dsp:spPr>
        <a:xfrm>
          <a:off x="827464" y="1329162"/>
          <a:ext cx="1329162" cy="1329162"/>
        </a:xfrm>
        <a:prstGeom prst="ellipse">
          <a:avLst/>
        </a:prstGeom>
        <a:solidFill>
          <a:schemeClr val="accen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accen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Individual Level</a:t>
          </a:r>
        </a:p>
      </dsp:txBody>
      <dsp:txXfrm>
        <a:off x="1022115" y="1661452"/>
        <a:ext cx="939859" cy="66458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E6C0DBD32E94B97181EB03BDFD7F5" ma:contentTypeVersion="11" ma:contentTypeDescription="Create a new document." ma:contentTypeScope="" ma:versionID="df62b34c447d1e44e18ea979e70bf591">
  <xsd:schema xmlns:xsd="http://www.w3.org/2001/XMLSchema" xmlns:xs="http://www.w3.org/2001/XMLSchema" xmlns:p="http://schemas.microsoft.com/office/2006/metadata/properties" xmlns:ns3="3072ab02-149c-46a2-a39b-c23583a3ecf3" xmlns:ns4="77ca124a-ea14-46b2-a33c-e9a1eff3cc0b" targetNamespace="http://schemas.microsoft.com/office/2006/metadata/properties" ma:root="true" ma:fieldsID="af6ca508a1c25bf98f3fecd11cba5102" ns3:_="" ns4:_="">
    <xsd:import namespace="3072ab02-149c-46a2-a39b-c23583a3ecf3"/>
    <xsd:import namespace="77ca124a-ea14-46b2-a33c-e9a1eff3cc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2ab02-149c-46a2-a39b-c23583a3e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a124a-ea14-46b2-a33c-e9a1eff3cc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6058-C0DF-46A2-8EC8-6B19F4990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2ab02-149c-46a2-a39b-c23583a3ecf3"/>
    <ds:schemaRef ds:uri="77ca124a-ea14-46b2-a33c-e9a1eff3c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B2AA0-2E24-49DF-92FA-4966F69F41F7}">
  <ds:schemaRefs>
    <ds:schemaRef ds:uri="http://schemas.microsoft.com/sharepoint/v3/contenttype/forms"/>
  </ds:schemaRefs>
</ds:datastoreItem>
</file>

<file path=customXml/itemProps3.xml><?xml version="1.0" encoding="utf-8"?>
<ds:datastoreItem xmlns:ds="http://schemas.openxmlformats.org/officeDocument/2006/customXml" ds:itemID="{D9511731-0201-48A9-844D-36C79CFDE048}">
  <ds:schemaRefs>
    <ds:schemaRef ds:uri="3072ab02-149c-46a2-a39b-c23583a3ecf3"/>
    <ds:schemaRef ds:uri="http://schemas.microsoft.com/office/2006/metadata/properties"/>
    <ds:schemaRef ds:uri="77ca124a-ea14-46b2-a33c-e9a1eff3cc0b"/>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9E7D7189-01F9-49D0-AEB4-243598F8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30903</Words>
  <Characters>176151</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Kristine Hansen</cp:lastModifiedBy>
  <cp:revision>2</cp:revision>
  <cp:lastPrinted>2016-04-08T11:31:00Z</cp:lastPrinted>
  <dcterms:created xsi:type="dcterms:W3CDTF">2019-08-26T18:46:00Z</dcterms:created>
  <dcterms:modified xsi:type="dcterms:W3CDTF">2019-08-26T18:46:00Z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0x0101001A4E6C0DBD32E94B97181EB03BDFD7F5</vt:lpwstr>
  </property>
</Properties>
</file>